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E51" w:rsidRDefault="00580E51" w:rsidP="00E602E4">
      <w:pPr>
        <w:spacing w:after="0" w:line="240" w:lineRule="auto"/>
        <w:rPr>
          <w:rFonts w:ascii="Bookman Old Style" w:hAnsi="Bookman Old Style" w:cs="Arial"/>
          <w:u w:val="single"/>
        </w:rPr>
      </w:pPr>
    </w:p>
    <w:p w:rsidR="00821E33" w:rsidRPr="005F7118" w:rsidRDefault="00821E33" w:rsidP="00844DD5">
      <w:pPr>
        <w:spacing w:before="100" w:beforeAutospacing="1" w:after="160" w:line="254" w:lineRule="auto"/>
        <w:jc w:val="center"/>
        <w:rPr>
          <w:rFonts w:ascii="Arial" w:eastAsia="Times New Roman" w:hAnsi="Arial" w:cs="Arial"/>
          <w:sz w:val="40"/>
          <w:szCs w:val="40"/>
          <w:lang w:eastAsia="it-IT"/>
        </w:rPr>
      </w:pPr>
      <w:r w:rsidRPr="005F7118">
        <w:rPr>
          <w:rFonts w:ascii="Arial" w:eastAsia="Times New Roman" w:hAnsi="Arial" w:cs="Arial"/>
          <w:b/>
          <w:bCs/>
          <w:sz w:val="40"/>
          <w:szCs w:val="40"/>
          <w:lang w:eastAsia="it-IT"/>
        </w:rPr>
        <w:t xml:space="preserve">Primo scalo al terminal IMT per il servizio </w:t>
      </w:r>
      <w:proofErr w:type="spellStart"/>
      <w:r w:rsidRPr="005F7118">
        <w:rPr>
          <w:rFonts w:ascii="Arial" w:eastAsia="Times New Roman" w:hAnsi="Arial" w:cs="Arial"/>
          <w:b/>
          <w:bCs/>
          <w:sz w:val="40"/>
          <w:szCs w:val="40"/>
          <w:lang w:eastAsia="it-IT"/>
        </w:rPr>
        <w:t>Thyrrenium</w:t>
      </w:r>
      <w:proofErr w:type="spellEnd"/>
      <w:r w:rsidRPr="005F7118">
        <w:rPr>
          <w:rFonts w:ascii="Arial" w:eastAsia="Times New Roman" w:hAnsi="Arial" w:cs="Arial"/>
          <w:b/>
          <w:bCs/>
          <w:sz w:val="40"/>
          <w:szCs w:val="40"/>
          <w:lang w:eastAsia="it-IT"/>
        </w:rPr>
        <w:t xml:space="preserve"> di MSC</w:t>
      </w:r>
    </w:p>
    <w:p w:rsidR="00821E33" w:rsidRDefault="00821E33" w:rsidP="005F7118">
      <w:pPr>
        <w:spacing w:before="100" w:beforeAutospacing="1" w:after="160" w:line="254" w:lineRule="auto"/>
        <w:jc w:val="center"/>
        <w:rPr>
          <w:rFonts w:ascii="Arial" w:eastAsia="Times New Roman" w:hAnsi="Arial" w:cs="Arial"/>
          <w:sz w:val="24"/>
          <w:szCs w:val="24"/>
          <w:lang w:eastAsia="it-IT"/>
        </w:rPr>
      </w:pPr>
      <w:r w:rsidRPr="005F7118">
        <w:rPr>
          <w:rFonts w:ascii="Arial" w:eastAsia="Times New Roman" w:hAnsi="Arial" w:cs="Arial"/>
          <w:b/>
          <w:bCs/>
          <w:sz w:val="32"/>
          <w:szCs w:val="32"/>
          <w:lang w:eastAsia="it-IT"/>
        </w:rPr>
        <w:t>Sempre più sinergie tra il Gruppo Messina e MSC</w:t>
      </w:r>
    </w:p>
    <w:p w:rsidR="005F7118" w:rsidRPr="005F7118" w:rsidRDefault="005F7118" w:rsidP="005F7118">
      <w:pPr>
        <w:spacing w:before="100" w:beforeAutospacing="1" w:after="160" w:line="254" w:lineRule="auto"/>
        <w:jc w:val="center"/>
        <w:rPr>
          <w:rFonts w:ascii="Arial" w:eastAsia="Times New Roman" w:hAnsi="Arial" w:cs="Arial"/>
          <w:sz w:val="24"/>
          <w:szCs w:val="24"/>
          <w:lang w:eastAsia="it-IT"/>
        </w:rPr>
      </w:pPr>
    </w:p>
    <w:p w:rsidR="00821E33" w:rsidRPr="005F7118" w:rsidRDefault="00821E33" w:rsidP="00821E33">
      <w:pPr>
        <w:spacing w:before="100" w:beforeAutospacing="1" w:after="160" w:line="254" w:lineRule="auto"/>
        <w:jc w:val="both"/>
        <w:rPr>
          <w:rFonts w:ascii="Arial" w:eastAsia="Times New Roman" w:hAnsi="Arial" w:cs="Arial"/>
          <w:sz w:val="24"/>
          <w:szCs w:val="24"/>
          <w:lang w:eastAsia="it-IT"/>
        </w:rPr>
      </w:pPr>
      <w:r w:rsidRPr="005F7118">
        <w:rPr>
          <w:rFonts w:ascii="Arial" w:eastAsia="Times New Roman" w:hAnsi="Arial" w:cs="Arial"/>
          <w:sz w:val="24"/>
          <w:szCs w:val="24"/>
          <w:lang w:eastAsia="it-IT"/>
        </w:rPr>
        <w:t>Domenica scorsa ha fatto il primo scalo a Genova all’</w:t>
      </w:r>
      <w:proofErr w:type="spellStart"/>
      <w:r w:rsidRPr="005F7118">
        <w:rPr>
          <w:rFonts w:ascii="Arial" w:eastAsia="Times New Roman" w:hAnsi="Arial" w:cs="Arial"/>
          <w:sz w:val="24"/>
          <w:szCs w:val="24"/>
          <w:lang w:eastAsia="it-IT"/>
        </w:rPr>
        <w:t>Intermodal</w:t>
      </w:r>
      <w:proofErr w:type="spellEnd"/>
      <w:r w:rsidRPr="005F7118">
        <w:rPr>
          <w:rFonts w:ascii="Arial" w:eastAsia="Times New Roman" w:hAnsi="Arial" w:cs="Arial"/>
          <w:sz w:val="24"/>
          <w:szCs w:val="24"/>
          <w:lang w:eastAsia="it-IT"/>
        </w:rPr>
        <w:t xml:space="preserve"> Marine Terminal (Gruppo Messina) una nave della compagnia MSC impiegata sul servizio </w:t>
      </w:r>
      <w:proofErr w:type="spellStart"/>
      <w:r w:rsidRPr="005F7118">
        <w:rPr>
          <w:rFonts w:ascii="Arial" w:eastAsia="Times New Roman" w:hAnsi="Arial" w:cs="Arial"/>
          <w:sz w:val="24"/>
          <w:szCs w:val="24"/>
          <w:lang w:eastAsia="it-IT"/>
        </w:rPr>
        <w:t>Thyrrenium</w:t>
      </w:r>
      <w:proofErr w:type="spellEnd"/>
      <w:r w:rsidRPr="005F7118">
        <w:rPr>
          <w:rFonts w:ascii="Arial" w:eastAsia="Times New Roman" w:hAnsi="Arial" w:cs="Arial"/>
          <w:sz w:val="24"/>
          <w:szCs w:val="24"/>
          <w:lang w:eastAsia="it-IT"/>
        </w:rPr>
        <w:t>, servizio settimanale che collega Genova con le principali destinazioni del Mediterraneo Occidentale e, via Gioia Tauro, con il Medio Oriente.</w:t>
      </w:r>
    </w:p>
    <w:p w:rsidR="00821E33" w:rsidRPr="005F7118" w:rsidRDefault="00821E33" w:rsidP="00821E33">
      <w:pPr>
        <w:spacing w:before="100" w:beforeAutospacing="1" w:after="160" w:line="254" w:lineRule="auto"/>
        <w:jc w:val="both"/>
        <w:rPr>
          <w:rFonts w:ascii="Arial" w:eastAsia="Times New Roman" w:hAnsi="Arial" w:cs="Arial"/>
          <w:sz w:val="24"/>
          <w:szCs w:val="24"/>
          <w:lang w:eastAsia="it-IT"/>
        </w:rPr>
      </w:pPr>
      <w:r w:rsidRPr="005F7118">
        <w:rPr>
          <w:rFonts w:ascii="Arial" w:eastAsia="Times New Roman" w:hAnsi="Arial" w:cs="Arial"/>
          <w:sz w:val="24"/>
          <w:szCs w:val="24"/>
          <w:lang w:eastAsia="it-IT"/>
        </w:rPr>
        <w:t xml:space="preserve">A tenere il battesimo è stata la nave portacontainer Maira, 207 metri di lunghezza e 2.500 </w:t>
      </w:r>
      <w:proofErr w:type="spellStart"/>
      <w:r w:rsidRPr="005F7118">
        <w:rPr>
          <w:rFonts w:ascii="Arial" w:eastAsia="Times New Roman" w:hAnsi="Arial" w:cs="Arial"/>
          <w:sz w:val="24"/>
          <w:szCs w:val="24"/>
          <w:lang w:eastAsia="it-IT"/>
        </w:rPr>
        <w:t>teu</w:t>
      </w:r>
      <w:proofErr w:type="spellEnd"/>
      <w:r w:rsidRPr="005F7118">
        <w:rPr>
          <w:rFonts w:ascii="Arial" w:eastAsia="Times New Roman" w:hAnsi="Arial" w:cs="Arial"/>
          <w:sz w:val="24"/>
          <w:szCs w:val="24"/>
          <w:lang w:eastAsia="it-IT"/>
        </w:rPr>
        <w:t xml:space="preserve"> di capacità, a bordo della quale si è svolta la tradizionale consegna al Comandante di una targa di benvenuto da parte dei vertici del Terminal.</w:t>
      </w:r>
    </w:p>
    <w:p w:rsidR="00821E33" w:rsidRPr="005F7118" w:rsidRDefault="00821E33" w:rsidP="00821E33">
      <w:pPr>
        <w:spacing w:after="0" w:line="240" w:lineRule="auto"/>
        <w:jc w:val="both"/>
        <w:rPr>
          <w:rFonts w:ascii="Arial" w:eastAsia="Times New Roman" w:hAnsi="Arial" w:cs="Arial"/>
          <w:sz w:val="24"/>
          <w:szCs w:val="24"/>
          <w:lang w:eastAsia="it-IT"/>
        </w:rPr>
      </w:pPr>
      <w:r w:rsidRPr="005F7118">
        <w:rPr>
          <w:rFonts w:ascii="Arial" w:eastAsia="Times New Roman" w:hAnsi="Arial" w:cs="Arial"/>
          <w:color w:val="000000"/>
          <w:sz w:val="24"/>
          <w:szCs w:val="24"/>
          <w:lang w:eastAsia="it-IT"/>
        </w:rPr>
        <w:t xml:space="preserve">Il terminal IMT è impegnato in un programma di rinnovamento e potenziamento che prevede consistenti investimenti in hardware (9 </w:t>
      </w:r>
      <w:proofErr w:type="spellStart"/>
      <w:r w:rsidRPr="005F7118">
        <w:rPr>
          <w:rFonts w:ascii="Arial" w:eastAsia="Times New Roman" w:hAnsi="Arial" w:cs="Arial"/>
          <w:color w:val="000000"/>
          <w:sz w:val="24"/>
          <w:szCs w:val="24"/>
          <w:lang w:eastAsia="it-IT"/>
        </w:rPr>
        <w:t>stacker</w:t>
      </w:r>
      <w:proofErr w:type="spellEnd"/>
      <w:r w:rsidRPr="005F7118">
        <w:rPr>
          <w:rFonts w:ascii="Arial" w:eastAsia="Times New Roman" w:hAnsi="Arial" w:cs="Arial"/>
          <w:color w:val="000000"/>
          <w:sz w:val="24"/>
          <w:szCs w:val="24"/>
          <w:lang w:eastAsia="it-IT"/>
        </w:rPr>
        <w:t xml:space="preserve">, 20 motrici, 16 trailer </w:t>
      </w:r>
      <w:proofErr w:type="spellStart"/>
      <w:r w:rsidRPr="005F7118">
        <w:rPr>
          <w:rFonts w:ascii="Arial" w:eastAsia="Times New Roman" w:hAnsi="Arial" w:cs="Arial"/>
          <w:color w:val="000000"/>
          <w:sz w:val="24"/>
          <w:szCs w:val="24"/>
          <w:lang w:eastAsia="it-IT"/>
        </w:rPr>
        <w:t>cornerless</w:t>
      </w:r>
      <w:proofErr w:type="spellEnd"/>
      <w:r w:rsidRPr="005F7118">
        <w:rPr>
          <w:rFonts w:ascii="Arial" w:eastAsia="Times New Roman" w:hAnsi="Arial" w:cs="Arial"/>
          <w:color w:val="000000"/>
          <w:sz w:val="24"/>
          <w:szCs w:val="24"/>
          <w:lang w:eastAsia="it-IT"/>
        </w:rPr>
        <w:t xml:space="preserve">, 2 ulteriori </w:t>
      </w:r>
      <w:proofErr w:type="spellStart"/>
      <w:r w:rsidRPr="005F7118">
        <w:rPr>
          <w:rFonts w:ascii="Arial" w:eastAsia="Times New Roman" w:hAnsi="Arial" w:cs="Arial"/>
          <w:color w:val="000000"/>
          <w:sz w:val="24"/>
          <w:szCs w:val="24"/>
          <w:lang w:eastAsia="it-IT"/>
        </w:rPr>
        <w:t>spreader</w:t>
      </w:r>
      <w:proofErr w:type="spellEnd"/>
      <w:r w:rsidRPr="005F7118">
        <w:rPr>
          <w:rFonts w:ascii="Arial" w:eastAsia="Times New Roman" w:hAnsi="Arial" w:cs="Arial"/>
          <w:color w:val="000000"/>
          <w:sz w:val="24"/>
          <w:szCs w:val="24"/>
          <w:lang w:eastAsia="it-IT"/>
        </w:rPr>
        <w:t xml:space="preserve"> per </w:t>
      </w:r>
      <w:proofErr w:type="spellStart"/>
      <w:r w:rsidRPr="005F7118">
        <w:rPr>
          <w:rFonts w:ascii="Arial" w:eastAsia="Times New Roman" w:hAnsi="Arial" w:cs="Arial"/>
          <w:color w:val="000000"/>
          <w:sz w:val="24"/>
          <w:szCs w:val="24"/>
          <w:lang w:eastAsia="it-IT"/>
        </w:rPr>
        <w:t>fuorisagoma</w:t>
      </w:r>
      <w:proofErr w:type="spellEnd"/>
      <w:r w:rsidRPr="005F7118">
        <w:rPr>
          <w:rFonts w:ascii="Arial" w:eastAsia="Times New Roman" w:hAnsi="Arial" w:cs="Arial"/>
          <w:color w:val="000000"/>
          <w:sz w:val="24"/>
          <w:szCs w:val="24"/>
          <w:lang w:eastAsia="it-IT"/>
        </w:rPr>
        <w:t xml:space="preserve">, upgrade delle gru di banchina) ma anche un potenziamento degli organici, attraverso l’ingresso nell’operativo di banchina di nuovi 16 giovani lavoratori entro la prima metà dell'anno, per far fronte all'incremento di traffico. </w:t>
      </w:r>
    </w:p>
    <w:p w:rsidR="00821E33" w:rsidRPr="005F7118" w:rsidRDefault="00821E33" w:rsidP="00821E33">
      <w:pPr>
        <w:spacing w:before="100" w:beforeAutospacing="1" w:after="160" w:line="254" w:lineRule="auto"/>
        <w:jc w:val="both"/>
        <w:rPr>
          <w:rFonts w:ascii="Arial" w:eastAsia="Times New Roman" w:hAnsi="Arial" w:cs="Arial"/>
          <w:sz w:val="24"/>
          <w:szCs w:val="24"/>
          <w:lang w:eastAsia="it-IT"/>
        </w:rPr>
      </w:pPr>
      <w:r w:rsidRPr="005F7118">
        <w:rPr>
          <w:rFonts w:ascii="Arial" w:eastAsia="Times New Roman" w:hAnsi="Arial" w:cs="Arial"/>
          <w:sz w:val="24"/>
          <w:szCs w:val="24"/>
          <w:lang w:eastAsia="it-IT"/>
        </w:rPr>
        <w:t xml:space="preserve">Il terminal IMT, in una visione di Full </w:t>
      </w:r>
      <w:proofErr w:type="spellStart"/>
      <w:r w:rsidRPr="005F7118">
        <w:rPr>
          <w:rFonts w:ascii="Arial" w:eastAsia="Times New Roman" w:hAnsi="Arial" w:cs="Arial"/>
          <w:sz w:val="24"/>
          <w:szCs w:val="24"/>
          <w:lang w:eastAsia="it-IT"/>
        </w:rPr>
        <w:t>Customer</w:t>
      </w:r>
      <w:proofErr w:type="spellEnd"/>
      <w:r w:rsidRPr="005F7118">
        <w:rPr>
          <w:rFonts w:ascii="Arial" w:eastAsia="Times New Roman" w:hAnsi="Arial" w:cs="Arial"/>
          <w:sz w:val="24"/>
          <w:szCs w:val="24"/>
          <w:lang w:eastAsia="it-IT"/>
        </w:rPr>
        <w:t xml:space="preserve"> Service &amp; Care abbina all’operatività di banchina Containers, RO-RO e </w:t>
      </w:r>
      <w:proofErr w:type="spellStart"/>
      <w:r w:rsidRPr="005F7118">
        <w:rPr>
          <w:rFonts w:ascii="Arial" w:eastAsia="Times New Roman" w:hAnsi="Arial" w:cs="Arial"/>
          <w:sz w:val="24"/>
          <w:szCs w:val="24"/>
          <w:lang w:eastAsia="it-IT"/>
        </w:rPr>
        <w:t>Multipurpose</w:t>
      </w:r>
      <w:proofErr w:type="spellEnd"/>
      <w:r w:rsidRPr="005F7118">
        <w:rPr>
          <w:rFonts w:ascii="Arial" w:eastAsia="Times New Roman" w:hAnsi="Arial" w:cs="Arial"/>
          <w:sz w:val="24"/>
          <w:szCs w:val="24"/>
          <w:lang w:eastAsia="it-IT"/>
        </w:rPr>
        <w:t>, un mix di servizi accessori per offrire alla clientela sempre più esigente un servizio completo: collegamenti ferroviari intermodali plurisettimanali con i principali Terminal Intermodali in Nord - Centro Italia (Milano-Segrate, Brescia, Dinazzano e Vicenza); servizi di riempimento, svuotamento e immagazzinaggio della merce al coperto e in regimi doganale/fiscale/libero; servizi di manutenzione e riparazione dei contenitori.</w:t>
      </w:r>
    </w:p>
    <w:p w:rsidR="00821E33" w:rsidRPr="005F7118" w:rsidRDefault="00821E33" w:rsidP="00844DD5">
      <w:pPr>
        <w:spacing w:before="100" w:beforeAutospacing="1" w:after="160" w:line="254" w:lineRule="auto"/>
        <w:jc w:val="both"/>
        <w:rPr>
          <w:rFonts w:ascii="Arial" w:eastAsia="Times New Roman" w:hAnsi="Arial" w:cs="Arial"/>
          <w:sz w:val="24"/>
          <w:szCs w:val="24"/>
          <w:lang w:eastAsia="it-IT"/>
        </w:rPr>
      </w:pPr>
      <w:r w:rsidRPr="005F7118">
        <w:rPr>
          <w:rFonts w:ascii="Arial" w:eastAsia="Times New Roman" w:hAnsi="Arial" w:cs="Arial"/>
          <w:sz w:val="24"/>
          <w:szCs w:val="24"/>
          <w:lang w:eastAsia="it-IT"/>
        </w:rPr>
        <w:t xml:space="preserve">Il Terminal IMT nel 2017 ha movimentato 230.000 </w:t>
      </w:r>
      <w:proofErr w:type="spellStart"/>
      <w:r w:rsidRPr="005F7118">
        <w:rPr>
          <w:rFonts w:ascii="Arial" w:eastAsia="Times New Roman" w:hAnsi="Arial" w:cs="Arial"/>
          <w:sz w:val="24"/>
          <w:szCs w:val="24"/>
          <w:lang w:eastAsia="it-IT"/>
        </w:rPr>
        <w:t>teu</w:t>
      </w:r>
      <w:proofErr w:type="spellEnd"/>
      <w:r w:rsidRPr="005F7118">
        <w:rPr>
          <w:rFonts w:ascii="Arial" w:eastAsia="Times New Roman" w:hAnsi="Arial" w:cs="Arial"/>
          <w:sz w:val="24"/>
          <w:szCs w:val="24"/>
          <w:lang w:eastAsia="it-IT"/>
        </w:rPr>
        <w:t>, 85.000 ton. di rotabili e 26.500 ton. di merce varia</w:t>
      </w:r>
      <w:r w:rsidR="00844DD5" w:rsidRPr="005F7118">
        <w:rPr>
          <w:rFonts w:ascii="Arial" w:eastAsia="Times New Roman" w:hAnsi="Arial" w:cs="Arial"/>
          <w:sz w:val="24"/>
          <w:szCs w:val="24"/>
          <w:lang w:eastAsia="it-IT"/>
        </w:rPr>
        <w:t>.</w:t>
      </w:r>
    </w:p>
    <w:p w:rsidR="00C16F34" w:rsidRDefault="00844DD5" w:rsidP="00954124">
      <w:pPr>
        <w:spacing w:before="100" w:beforeAutospacing="1" w:after="160" w:line="254" w:lineRule="auto"/>
        <w:jc w:val="both"/>
        <w:rPr>
          <w:rFonts w:ascii="Arial" w:eastAsia="Times New Roman" w:hAnsi="Arial" w:cs="Arial"/>
          <w:sz w:val="24"/>
          <w:szCs w:val="24"/>
          <w:lang w:eastAsia="it-IT"/>
        </w:rPr>
      </w:pPr>
      <w:r w:rsidRPr="005F7118">
        <w:rPr>
          <w:rFonts w:ascii="Arial" w:eastAsia="Times New Roman" w:hAnsi="Arial" w:cs="Arial"/>
          <w:sz w:val="24"/>
          <w:szCs w:val="24"/>
          <w:lang w:eastAsia="it-IT"/>
        </w:rPr>
        <w:t>Genova, 10 aprile 2018</w:t>
      </w:r>
    </w:p>
    <w:p w:rsidR="00891A39" w:rsidRDefault="00891A39" w:rsidP="005F7118">
      <w:pPr>
        <w:spacing w:after="0" w:line="240" w:lineRule="atLeast"/>
        <w:rPr>
          <w:rFonts w:ascii="Arial" w:hAnsi="Arial" w:cs="Arial"/>
        </w:rPr>
      </w:pPr>
    </w:p>
    <w:p w:rsidR="00891A39" w:rsidRDefault="00891A39" w:rsidP="005F7118">
      <w:pPr>
        <w:spacing w:after="0" w:line="240" w:lineRule="atLeast"/>
        <w:rPr>
          <w:rFonts w:ascii="Arial" w:hAnsi="Arial" w:cs="Arial"/>
        </w:rPr>
      </w:pPr>
    </w:p>
    <w:p w:rsidR="005F7118" w:rsidRPr="00891A39" w:rsidRDefault="005F7118" w:rsidP="005F7118">
      <w:pPr>
        <w:spacing w:after="0" w:line="240" w:lineRule="atLeast"/>
        <w:rPr>
          <w:rFonts w:ascii="Arial" w:hAnsi="Arial" w:cs="Arial"/>
          <w:i/>
        </w:rPr>
      </w:pPr>
      <w:bookmarkStart w:id="0" w:name="_GoBack"/>
      <w:r w:rsidRPr="00891A39">
        <w:rPr>
          <w:rFonts w:ascii="Arial" w:hAnsi="Arial" w:cs="Arial"/>
          <w:i/>
        </w:rPr>
        <w:t>Per ulteriori informazioni:</w:t>
      </w:r>
    </w:p>
    <w:p w:rsidR="005F7118" w:rsidRPr="00891A39" w:rsidRDefault="005F7118" w:rsidP="005F7118">
      <w:pPr>
        <w:pStyle w:val="Nessunaspaziatura"/>
        <w:rPr>
          <w:rFonts w:ascii="Arial" w:hAnsi="Arial" w:cs="Arial"/>
          <w:i/>
          <w:lang w:val="it-IT"/>
        </w:rPr>
      </w:pPr>
      <w:r w:rsidRPr="00891A39">
        <w:rPr>
          <w:rFonts w:ascii="Arial" w:hAnsi="Arial" w:cs="Arial"/>
          <w:i/>
          <w:lang w:val="it-IT"/>
        </w:rPr>
        <w:t>Star comunicazione in movimento</w:t>
      </w:r>
    </w:p>
    <w:p w:rsidR="005F7118" w:rsidRPr="00891A39" w:rsidRDefault="005F7118" w:rsidP="005F7118">
      <w:pPr>
        <w:pStyle w:val="Nessunaspaziatura"/>
        <w:rPr>
          <w:rFonts w:ascii="Arial" w:hAnsi="Arial" w:cs="Arial"/>
          <w:i/>
          <w:lang w:val="it-IT"/>
        </w:rPr>
      </w:pPr>
      <w:r w:rsidRPr="00891A39">
        <w:rPr>
          <w:rFonts w:ascii="Arial" w:hAnsi="Arial" w:cs="Arial"/>
          <w:i/>
          <w:lang w:val="it-IT"/>
        </w:rPr>
        <w:t>Barbara Gazzale</w:t>
      </w:r>
    </w:p>
    <w:p w:rsidR="005F7118" w:rsidRPr="00891A39" w:rsidRDefault="005F7118" w:rsidP="005F7118">
      <w:pPr>
        <w:pStyle w:val="Nessunaspaziatura"/>
        <w:rPr>
          <w:rFonts w:ascii="Arial" w:hAnsi="Arial" w:cs="Arial"/>
          <w:i/>
        </w:rPr>
      </w:pPr>
      <w:r w:rsidRPr="00891A39">
        <w:rPr>
          <w:rFonts w:ascii="Arial" w:hAnsi="Arial" w:cs="Arial"/>
          <w:i/>
        </w:rPr>
        <w:t>348.4144780</w:t>
      </w:r>
    </w:p>
    <w:bookmarkEnd w:id="0"/>
    <w:p w:rsidR="005F7118" w:rsidRPr="005F7118" w:rsidRDefault="005F7118" w:rsidP="00954124">
      <w:pPr>
        <w:spacing w:before="100" w:beforeAutospacing="1" w:after="160" w:line="254" w:lineRule="auto"/>
        <w:jc w:val="both"/>
        <w:rPr>
          <w:rFonts w:ascii="Arial" w:hAnsi="Arial" w:cs="Arial"/>
          <w:sz w:val="24"/>
          <w:szCs w:val="24"/>
          <w:u w:val="single"/>
        </w:rPr>
      </w:pPr>
    </w:p>
    <w:sectPr w:rsidR="005F7118" w:rsidRPr="005F7118" w:rsidSect="00E721CD">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134" w:header="79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BFD" w:rsidRDefault="009C1BFD" w:rsidP="009F3A61">
      <w:pPr>
        <w:spacing w:after="0" w:line="240" w:lineRule="auto"/>
      </w:pPr>
      <w:r>
        <w:separator/>
      </w:r>
    </w:p>
  </w:endnote>
  <w:endnote w:type="continuationSeparator" w:id="0">
    <w:p w:rsidR="009C1BFD" w:rsidRDefault="009C1BFD" w:rsidP="009F3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NeueLT Std Lt">
    <w:panose1 w:val="00000000000000000000"/>
    <w:charset w:val="00"/>
    <w:family w:val="swiss"/>
    <w:notTrueType/>
    <w:pitch w:val="variable"/>
    <w:sig w:usb0="800000AF" w:usb1="4000204A" w:usb2="00000000" w:usb3="00000000" w:csb0="00000001" w:csb1="00000000"/>
  </w:font>
  <w:font w:name="HelveticaNeueLTStd-Bd">
    <w:panose1 w:val="00000000000000000000"/>
    <w:charset w:val="00"/>
    <w:family w:val="roman"/>
    <w:notTrueType/>
    <w:pitch w:val="default"/>
    <w:sig w:usb0="00000003" w:usb1="00000000" w:usb2="00000000" w:usb3="00000000" w:csb0="00000001" w:csb1="00000000"/>
  </w:font>
  <w:font w:name="HelveticaNeueLTStd-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C00" w:rsidRDefault="002E4C00">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C00" w:rsidRDefault="002E4C00">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1CD" w:rsidRPr="001E0302" w:rsidRDefault="009C1BFD" w:rsidP="00E721CD">
    <w:pPr>
      <w:autoSpaceDE w:val="0"/>
      <w:autoSpaceDN w:val="0"/>
      <w:adjustRightInd w:val="0"/>
      <w:spacing w:after="0" w:line="240" w:lineRule="auto"/>
      <w:ind w:left="-284" w:right="-285"/>
      <w:jc w:val="center"/>
      <w:rPr>
        <w:rFonts w:ascii="HelveticaNeueLT Std Lt" w:hAnsi="HelveticaNeueLT Std Lt" w:cs="HelveticaNeueLTStd-Bd"/>
        <w:b/>
        <w:bCs/>
        <w:color w:val="808080"/>
        <w:sz w:val="18"/>
        <w:szCs w:val="18"/>
      </w:rPr>
    </w:pPr>
    <w:r>
      <w:rPr>
        <w:noProof/>
      </w:rPr>
      <w:pict>
        <v:shapetype id="_x0000_t32" coordsize="21600,21600" o:spt="32" o:oned="t" path="m,l21600,21600e" filled="f">
          <v:path arrowok="t" fillok="f" o:connecttype="none"/>
          <o:lock v:ext="edit" shapetype="t"/>
        </v:shapetype>
        <v:shape id="Connettore 2 2" o:spid="_x0000_s2051" type="#_x0000_t32" style="position:absolute;left:0;text-align:left;margin-left:-74.7pt;margin-top:-.3pt;width:639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" strokecolor="#929395" strokeweight=".5pt"/>
      </w:pict>
    </w:r>
    <w:r w:rsidR="00E721CD" w:rsidRPr="001E0302">
      <w:rPr>
        <w:rFonts w:ascii="HelveticaNeueLT Std Lt" w:hAnsi="HelveticaNeueLT Std Lt" w:cs="HelveticaNeueLTStd-Bd"/>
        <w:b/>
        <w:bCs/>
        <w:color w:val="808080"/>
        <w:sz w:val="18"/>
        <w:szCs w:val="18"/>
      </w:rPr>
      <w:t>Gruppo Messina S.p.A.</w:t>
    </w:r>
  </w:p>
  <w:p w:rsidR="00E721CD" w:rsidRPr="001E0302" w:rsidRDefault="00E721CD" w:rsidP="00E721CD">
    <w:pPr>
      <w:autoSpaceDE w:val="0"/>
      <w:autoSpaceDN w:val="0"/>
      <w:adjustRightInd w:val="0"/>
      <w:spacing w:after="0" w:line="240" w:lineRule="auto"/>
      <w:ind w:left="-284" w:right="-285"/>
      <w:jc w:val="center"/>
      <w:rPr>
        <w:rFonts w:ascii="HelveticaNeueLT Std Lt" w:hAnsi="HelveticaNeueLT Std Lt" w:cs="HelveticaNeueLTStd-Roman"/>
        <w:color w:val="808080"/>
        <w:spacing w:val="-2"/>
        <w:sz w:val="17"/>
        <w:szCs w:val="17"/>
      </w:rPr>
    </w:pPr>
    <w:r w:rsidRPr="001E0302">
      <w:rPr>
        <w:rFonts w:ascii="HelveticaNeueLT Std Lt" w:hAnsi="HelveticaNeueLT Std Lt" w:cs="HelveticaNeueLTStd-Roman"/>
        <w:color w:val="808080"/>
        <w:spacing w:val="-2"/>
        <w:sz w:val="17"/>
        <w:szCs w:val="17"/>
      </w:rPr>
      <w:t xml:space="preserve">Reg. imprese </w:t>
    </w:r>
    <w:proofErr w:type="spellStart"/>
    <w:r w:rsidRPr="001E0302">
      <w:rPr>
        <w:rFonts w:ascii="HelveticaNeueLT Std Lt" w:hAnsi="HelveticaNeueLT Std Lt" w:cs="HelveticaNeueLTStd-Roman"/>
        <w:color w:val="808080"/>
        <w:spacing w:val="-2"/>
        <w:sz w:val="17"/>
        <w:szCs w:val="17"/>
      </w:rPr>
      <w:t>Ge</w:t>
    </w:r>
    <w:proofErr w:type="spellEnd"/>
    <w:r w:rsidRPr="001E0302">
      <w:rPr>
        <w:rFonts w:ascii="HelveticaNeueLT Std Lt" w:hAnsi="HelveticaNeueLT Std Lt" w:cs="HelveticaNeueLTStd-Roman"/>
        <w:color w:val="808080"/>
        <w:spacing w:val="-2"/>
        <w:sz w:val="17"/>
        <w:szCs w:val="17"/>
      </w:rPr>
      <w:t>. C.F. e P.I. 02210270100 - R.E.A. GE n. 255823 - Capitale Sociale € 30.000.000,00</w:t>
    </w:r>
  </w:p>
  <w:p w:rsidR="00E721CD" w:rsidRPr="001E0302" w:rsidRDefault="00C16F34" w:rsidP="00E721CD">
    <w:pPr>
      <w:autoSpaceDE w:val="0"/>
      <w:autoSpaceDN w:val="0"/>
      <w:adjustRightInd w:val="0"/>
      <w:spacing w:after="0" w:line="240" w:lineRule="auto"/>
      <w:ind w:left="-284" w:right="-285"/>
      <w:jc w:val="center"/>
      <w:rPr>
        <w:rFonts w:ascii="HelveticaNeueLT Std Lt" w:hAnsi="HelveticaNeueLT Std Lt" w:cs="HelveticaNeueLTStd-Roman"/>
        <w:color w:val="808080"/>
        <w:spacing w:val="2"/>
        <w:sz w:val="17"/>
        <w:szCs w:val="17"/>
      </w:rPr>
    </w:pPr>
    <w:r>
      <w:rPr>
        <w:rFonts w:ascii="HelveticaNeueLT Std Lt" w:hAnsi="HelveticaNeueLT Std Lt" w:cs="HelveticaNeueLTStd-Roman"/>
        <w:color w:val="808080"/>
        <w:spacing w:val="2"/>
        <w:sz w:val="17"/>
        <w:szCs w:val="17"/>
      </w:rPr>
      <w:t xml:space="preserve">Via G. D’Annunzio 91 - </w:t>
    </w:r>
    <w:r w:rsidR="00E721CD" w:rsidRPr="001E0302">
      <w:rPr>
        <w:rFonts w:ascii="HelveticaNeueLT Std Lt" w:hAnsi="HelveticaNeueLT Std Lt" w:cs="HelveticaNeueLTStd-Roman"/>
        <w:color w:val="808080"/>
        <w:spacing w:val="2"/>
        <w:sz w:val="17"/>
        <w:szCs w:val="17"/>
      </w:rPr>
      <w:t xml:space="preserve">16121 Genova (Italia) - Casella Postale 1951 - </w:t>
    </w:r>
    <w:proofErr w:type="spellStart"/>
    <w:r>
      <w:rPr>
        <w:rFonts w:ascii="HelveticaNeueLT Std Lt" w:hAnsi="HelveticaNeueLT Std Lt" w:cs="HelveticaNeueLTStd-Roman"/>
        <w:color w:val="808080"/>
        <w:spacing w:val="2"/>
        <w:sz w:val="17"/>
        <w:szCs w:val="17"/>
      </w:rPr>
      <w:t>ph</w:t>
    </w:r>
    <w:proofErr w:type="spellEnd"/>
    <w:r w:rsidR="00E721CD" w:rsidRPr="001E0302">
      <w:rPr>
        <w:rFonts w:ascii="HelveticaNeueLT Std Lt" w:hAnsi="HelveticaNeueLT Std Lt" w:cs="HelveticaNeueLTStd-Roman"/>
        <w:color w:val="808080"/>
        <w:spacing w:val="2"/>
        <w:sz w:val="17"/>
        <w:szCs w:val="17"/>
      </w:rPr>
      <w:t>. +39 010 53961 - fax +39 010 5396264</w:t>
    </w:r>
  </w:p>
  <w:p w:rsidR="00E721CD" w:rsidRDefault="00E721CD" w:rsidP="003E428E">
    <w:pPr>
      <w:pStyle w:val="Pidipagina"/>
      <w:spacing w:line="360" w:lineRule="auto"/>
      <w:ind w:left="-284" w:right="-285"/>
      <w:jc w:val="center"/>
      <w:rPr>
        <w:rFonts w:ascii="HelveticaNeueLT Std Lt" w:hAnsi="HelveticaNeueLT Std Lt" w:cs="HelveticaNeueLTStd-Roman"/>
        <w:color w:val="808080"/>
        <w:spacing w:val="2"/>
        <w:sz w:val="17"/>
        <w:szCs w:val="17"/>
      </w:rPr>
    </w:pPr>
    <w:r w:rsidRPr="001E0302">
      <w:rPr>
        <w:rFonts w:ascii="HelveticaNeueLT Std Lt" w:hAnsi="HelveticaNeueLT Std Lt" w:cs="HelveticaNeueLTStd-Roman"/>
        <w:color w:val="808080"/>
        <w:spacing w:val="2"/>
        <w:sz w:val="17"/>
        <w:szCs w:val="17"/>
      </w:rPr>
      <w:t xml:space="preserve">info@messinaline.it   </w:t>
    </w:r>
    <w:r w:rsidR="00C117AB" w:rsidRPr="00C117AB">
      <w:rPr>
        <w:rFonts w:ascii="HelveticaNeueLT Std Lt" w:hAnsi="HelveticaNeueLT Std Lt" w:cs="HelveticaNeueLTStd-Roman"/>
        <w:color w:val="808080"/>
        <w:spacing w:val="2"/>
        <w:sz w:val="17"/>
        <w:szCs w:val="17"/>
      </w:rPr>
      <w:t>www.messinaline.it</w:t>
    </w:r>
  </w:p>
  <w:p w:rsidR="00C117AB" w:rsidRPr="003E428E" w:rsidRDefault="00C117AB" w:rsidP="003E428E">
    <w:pPr>
      <w:pStyle w:val="Pidipagina"/>
      <w:ind w:left="-284" w:right="-285"/>
      <w:jc w:val="center"/>
      <w:rPr>
        <w:rFonts w:ascii="HelveticaNeueLT Std Lt" w:hAnsi="HelveticaNeueLT Std Lt" w:cs="HelveticaNeueLTStd-Bd"/>
        <w:b/>
        <w:bCs/>
        <w:color w:val="808080"/>
        <w:sz w:val="18"/>
        <w:szCs w:val="18"/>
      </w:rPr>
    </w:pPr>
    <w:r w:rsidRPr="003E428E">
      <w:rPr>
        <w:rFonts w:ascii="HelveticaNeueLT Std Lt" w:hAnsi="HelveticaNeueLT Std Lt" w:cs="HelveticaNeueLTStd-Bd"/>
        <w:b/>
        <w:bCs/>
        <w:color w:val="808080"/>
        <w:sz w:val="18"/>
        <w:szCs w:val="18"/>
      </w:rPr>
      <w:t xml:space="preserve">Terminal Operativo IMT - </w:t>
    </w:r>
    <w:proofErr w:type="spellStart"/>
    <w:r w:rsidRPr="003E428E">
      <w:rPr>
        <w:rFonts w:ascii="HelveticaNeueLT Std Lt" w:hAnsi="HelveticaNeueLT Std Lt" w:cs="HelveticaNeueLTStd-Bd"/>
        <w:b/>
        <w:bCs/>
        <w:color w:val="808080"/>
        <w:sz w:val="18"/>
        <w:szCs w:val="18"/>
      </w:rPr>
      <w:t>Intermodal</w:t>
    </w:r>
    <w:proofErr w:type="spellEnd"/>
    <w:r w:rsidRPr="003E428E">
      <w:rPr>
        <w:rFonts w:ascii="HelveticaNeueLT Std Lt" w:hAnsi="HelveticaNeueLT Std Lt" w:cs="HelveticaNeueLTStd-Bd"/>
        <w:b/>
        <w:bCs/>
        <w:color w:val="808080"/>
        <w:sz w:val="18"/>
        <w:szCs w:val="18"/>
      </w:rPr>
      <w:t xml:space="preserve"> Marine Terminal </w:t>
    </w:r>
  </w:p>
  <w:p w:rsidR="003E428E" w:rsidRDefault="00C117AB" w:rsidP="003E428E">
    <w:pPr>
      <w:pStyle w:val="Pidipagina"/>
      <w:ind w:left="-284" w:right="-285"/>
      <w:jc w:val="center"/>
      <w:rPr>
        <w:rFonts w:ascii="HelveticaNeueLT Std Lt" w:hAnsi="HelveticaNeueLT Std Lt" w:cs="HelveticaNeueLTStd-Roman"/>
        <w:color w:val="808080"/>
        <w:spacing w:val="2"/>
        <w:sz w:val="17"/>
        <w:szCs w:val="17"/>
      </w:rPr>
    </w:pPr>
    <w:r w:rsidRPr="00C117AB">
      <w:rPr>
        <w:rFonts w:ascii="HelveticaNeueLT Std Lt" w:hAnsi="HelveticaNeueLT Std Lt" w:cs="HelveticaNeueLTStd-Roman"/>
        <w:color w:val="808080"/>
        <w:spacing w:val="2"/>
        <w:sz w:val="17"/>
        <w:szCs w:val="17"/>
      </w:rPr>
      <w:t>Lungomare G. Canepa</w:t>
    </w:r>
    <w:r>
      <w:rPr>
        <w:rFonts w:ascii="HelveticaNeueLT Std Lt" w:hAnsi="HelveticaNeueLT Std Lt" w:cs="HelveticaNeueLTStd-Roman"/>
        <w:color w:val="808080"/>
        <w:spacing w:val="2"/>
        <w:sz w:val="17"/>
        <w:szCs w:val="17"/>
      </w:rPr>
      <w:t xml:space="preserve"> - </w:t>
    </w:r>
    <w:r w:rsidR="003E428E" w:rsidRPr="00C117AB">
      <w:rPr>
        <w:rFonts w:ascii="HelveticaNeueLT Std Lt" w:hAnsi="HelveticaNeueLT Std Lt" w:cs="HelveticaNeueLTStd-Roman"/>
        <w:color w:val="808080"/>
        <w:spacing w:val="2"/>
        <w:sz w:val="17"/>
        <w:szCs w:val="17"/>
      </w:rPr>
      <w:t>Ponte Nino Ronco</w:t>
    </w:r>
    <w:r w:rsidR="003E428E">
      <w:rPr>
        <w:rFonts w:ascii="HelveticaNeueLT Std Lt" w:hAnsi="HelveticaNeueLT Std Lt" w:cs="HelveticaNeueLTStd-Roman"/>
        <w:color w:val="808080"/>
        <w:spacing w:val="2"/>
        <w:sz w:val="17"/>
        <w:szCs w:val="17"/>
      </w:rPr>
      <w:t xml:space="preserve"> - </w:t>
    </w:r>
    <w:r w:rsidRPr="00C117AB">
      <w:rPr>
        <w:rFonts w:ascii="HelveticaNeueLT Std Lt" w:hAnsi="HelveticaNeueLT Std Lt" w:cs="HelveticaNeueLTStd-Roman"/>
        <w:color w:val="808080"/>
        <w:spacing w:val="2"/>
        <w:sz w:val="17"/>
        <w:szCs w:val="17"/>
      </w:rPr>
      <w:t>16149 Genova</w:t>
    </w:r>
    <w:r>
      <w:rPr>
        <w:rFonts w:ascii="HelveticaNeueLT Std Lt" w:hAnsi="HelveticaNeueLT Std Lt" w:cs="HelveticaNeueLTStd-Roman"/>
        <w:color w:val="808080"/>
        <w:spacing w:val="2"/>
        <w:sz w:val="17"/>
        <w:szCs w:val="17"/>
      </w:rPr>
      <w:t xml:space="preserve"> - </w:t>
    </w:r>
    <w:proofErr w:type="spellStart"/>
    <w:r w:rsidR="00C16F34">
      <w:rPr>
        <w:rFonts w:ascii="HelveticaNeueLT Std Lt" w:hAnsi="HelveticaNeueLT Std Lt" w:cs="HelveticaNeueLTStd-Roman"/>
        <w:color w:val="808080"/>
        <w:spacing w:val="2"/>
        <w:sz w:val="17"/>
        <w:szCs w:val="17"/>
      </w:rPr>
      <w:t>p</w:t>
    </w:r>
    <w:r w:rsidRPr="00C117AB">
      <w:rPr>
        <w:rFonts w:ascii="HelveticaNeueLT Std Lt" w:hAnsi="HelveticaNeueLT Std Lt" w:cs="HelveticaNeueLTStd-Roman"/>
        <w:color w:val="808080"/>
        <w:spacing w:val="2"/>
        <w:sz w:val="17"/>
        <w:szCs w:val="17"/>
      </w:rPr>
      <w:t>h</w:t>
    </w:r>
    <w:proofErr w:type="spellEnd"/>
    <w:r w:rsidRPr="00C117AB">
      <w:rPr>
        <w:rFonts w:ascii="HelveticaNeueLT Std Lt" w:hAnsi="HelveticaNeueLT Std Lt" w:cs="HelveticaNeueLTStd-Roman"/>
        <w:color w:val="808080"/>
        <w:spacing w:val="2"/>
        <w:sz w:val="17"/>
        <w:szCs w:val="17"/>
      </w:rPr>
      <w:t>. +39 010 60391</w:t>
    </w:r>
    <w:r>
      <w:rPr>
        <w:rFonts w:ascii="HelveticaNeueLT Std Lt" w:hAnsi="HelveticaNeueLT Std Lt" w:cs="HelveticaNeueLTStd-Roman"/>
        <w:color w:val="808080"/>
        <w:spacing w:val="2"/>
        <w:sz w:val="17"/>
        <w:szCs w:val="17"/>
      </w:rPr>
      <w:t xml:space="preserve"> - Fax +39 010 6039445</w:t>
    </w:r>
  </w:p>
  <w:p w:rsidR="00C117AB" w:rsidRPr="00C117AB" w:rsidRDefault="00C117AB" w:rsidP="003E428E">
    <w:pPr>
      <w:pStyle w:val="Pidipagina"/>
      <w:ind w:left="-284" w:right="-285"/>
      <w:jc w:val="center"/>
      <w:rPr>
        <w:rFonts w:ascii="HelveticaNeueLT Std Lt" w:hAnsi="HelveticaNeueLT Std Lt" w:cs="HelveticaNeueLTStd-Roman"/>
        <w:color w:val="808080"/>
        <w:spacing w:val="2"/>
        <w:sz w:val="17"/>
        <w:szCs w:val="17"/>
      </w:rPr>
    </w:pPr>
    <w:r w:rsidRPr="00C117AB">
      <w:rPr>
        <w:rFonts w:ascii="HelveticaNeueLT Std Lt" w:hAnsi="HelveticaNeueLT Std Lt" w:cs="HelveticaNeueLTStd-Roman"/>
        <w:color w:val="808080"/>
        <w:spacing w:val="2"/>
        <w:sz w:val="17"/>
        <w:szCs w:val="17"/>
      </w:rPr>
      <w:t>ronco@messinaline.it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BFD" w:rsidRDefault="009C1BFD" w:rsidP="009F3A61">
      <w:pPr>
        <w:spacing w:after="0" w:line="240" w:lineRule="auto"/>
      </w:pPr>
      <w:r>
        <w:separator/>
      </w:r>
    </w:p>
  </w:footnote>
  <w:footnote w:type="continuationSeparator" w:id="0">
    <w:p w:rsidR="009C1BFD" w:rsidRDefault="009C1BFD" w:rsidP="009F3A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C00" w:rsidRDefault="002E4C00">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A61" w:rsidRDefault="005F7118" w:rsidP="00E721CD">
    <w:pPr>
      <w:pStyle w:val="Intestazione"/>
      <w:ind w:left="-426"/>
    </w:pPr>
    <w:r>
      <w:rPr>
        <w:noProof/>
        <w:lang w:eastAsia="it-IT"/>
      </w:rPr>
      <w:drawing>
        <wp:inline distT="0" distB="0" distL="0" distR="0">
          <wp:extent cx="1460500" cy="436880"/>
          <wp:effectExtent l="19050" t="0" r="6350" b="0"/>
          <wp:docPr id="1" name="Immagine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
                  <a:srcRect/>
                  <a:stretch>
                    <a:fillRect/>
                  </a:stretch>
                </pic:blipFill>
                <pic:spPr bwMode="auto">
                  <a:xfrm>
                    <a:off x="0" y="0"/>
                    <a:ext cx="1460500" cy="43688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1CD" w:rsidRDefault="005F7118" w:rsidP="00E721CD">
    <w:pPr>
      <w:pStyle w:val="Intestazione"/>
      <w:jc w:val="center"/>
    </w:pPr>
    <w:r>
      <w:rPr>
        <w:noProof/>
        <w:lang w:eastAsia="it-IT"/>
      </w:rPr>
      <w:drawing>
        <wp:inline distT="0" distB="0" distL="0" distR="0">
          <wp:extent cx="2149475" cy="648335"/>
          <wp:effectExtent l="19050" t="0" r="3175" b="0"/>
          <wp:docPr id="2" name="Immagine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1"/>
                  <a:srcRect/>
                  <a:stretch>
                    <a:fillRect/>
                  </a:stretch>
                </pic:blipFill>
                <pic:spPr bwMode="auto">
                  <a:xfrm>
                    <a:off x="0" y="0"/>
                    <a:ext cx="2149475" cy="648335"/>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characterSpacingControl w:val="doNotCompress"/>
  <w:hdrShapeDefaults>
    <o:shapedefaults v:ext="edit" spidmax="2052"/>
    <o:shapelayout v:ext="edit">
      <o:idmap v:ext="edit" data="2"/>
      <o:rules v:ext="edit">
        <o:r id="V:Rule1" type="connector" idref="#Connettore 2 2"/>
      </o:rules>
    </o:shapelayout>
  </w:hdrShapeDefaults>
  <w:footnotePr>
    <w:footnote w:id="-1"/>
    <w:footnote w:id="0"/>
  </w:footnotePr>
  <w:endnotePr>
    <w:endnote w:id="-1"/>
    <w:endnote w:id="0"/>
  </w:endnotePr>
  <w:compat>
    <w:compatSetting w:name="compatibilityMode" w:uri="http://schemas.microsoft.com/office/word" w:val="12"/>
  </w:compat>
  <w:rsids>
    <w:rsidRoot w:val="009F3A61"/>
    <w:rsid w:val="0013603E"/>
    <w:rsid w:val="001537CE"/>
    <w:rsid w:val="002E4C00"/>
    <w:rsid w:val="002F45A2"/>
    <w:rsid w:val="003E428E"/>
    <w:rsid w:val="004623B2"/>
    <w:rsid w:val="00465A4E"/>
    <w:rsid w:val="005611E3"/>
    <w:rsid w:val="00580E51"/>
    <w:rsid w:val="005F7118"/>
    <w:rsid w:val="00692F45"/>
    <w:rsid w:val="006E2F74"/>
    <w:rsid w:val="006F474A"/>
    <w:rsid w:val="00821E33"/>
    <w:rsid w:val="00844DD5"/>
    <w:rsid w:val="00891A39"/>
    <w:rsid w:val="008C49A2"/>
    <w:rsid w:val="009069F1"/>
    <w:rsid w:val="00954124"/>
    <w:rsid w:val="00981F93"/>
    <w:rsid w:val="009C1BFD"/>
    <w:rsid w:val="009F3A61"/>
    <w:rsid w:val="00A6551C"/>
    <w:rsid w:val="00BD6671"/>
    <w:rsid w:val="00C117AB"/>
    <w:rsid w:val="00C16F34"/>
    <w:rsid w:val="00C44E3E"/>
    <w:rsid w:val="00CB04CC"/>
    <w:rsid w:val="00D20DA8"/>
    <w:rsid w:val="00D44B57"/>
    <w:rsid w:val="00E3425F"/>
    <w:rsid w:val="00E602E4"/>
    <w:rsid w:val="00E721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F3A6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3A61"/>
  </w:style>
  <w:style w:type="paragraph" w:styleId="Pidipagina">
    <w:name w:val="footer"/>
    <w:basedOn w:val="Normale"/>
    <w:link w:val="PidipaginaCarattere"/>
    <w:uiPriority w:val="99"/>
    <w:unhideWhenUsed/>
    <w:rsid w:val="009F3A6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3A61"/>
  </w:style>
  <w:style w:type="paragraph" w:styleId="Testofumetto">
    <w:name w:val="Balloon Text"/>
    <w:basedOn w:val="Normale"/>
    <w:link w:val="TestofumettoCarattere"/>
    <w:uiPriority w:val="99"/>
    <w:semiHidden/>
    <w:unhideWhenUsed/>
    <w:rsid w:val="009F3A61"/>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9F3A61"/>
    <w:rPr>
      <w:rFonts w:ascii="Tahoma" w:hAnsi="Tahoma" w:cs="Tahoma"/>
      <w:sz w:val="16"/>
      <w:szCs w:val="16"/>
    </w:rPr>
  </w:style>
  <w:style w:type="character" w:styleId="Collegamentoipertestuale">
    <w:name w:val="Hyperlink"/>
    <w:uiPriority w:val="99"/>
    <w:unhideWhenUsed/>
    <w:rsid w:val="00C117AB"/>
    <w:rPr>
      <w:color w:val="0563C1"/>
      <w:u w:val="single"/>
    </w:rPr>
  </w:style>
  <w:style w:type="paragraph" w:styleId="Nessunaspaziatura">
    <w:name w:val="No Spacing"/>
    <w:uiPriority w:val="1"/>
    <w:qFormat/>
    <w:rsid w:val="005F7118"/>
    <w:rPr>
      <w:rFonts w:asciiTheme="minorHAnsi" w:eastAsiaTheme="minorHAnsi" w:hAnsiTheme="minorHAnsi" w:cstheme="minorBidi"/>
      <w:sz w:val="22"/>
      <w:szCs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7696">
      <w:bodyDiv w:val="1"/>
      <w:marLeft w:val="0"/>
      <w:marRight w:val="0"/>
      <w:marTop w:val="0"/>
      <w:marBottom w:val="0"/>
      <w:divBdr>
        <w:top w:val="none" w:sz="0" w:space="0" w:color="auto"/>
        <w:left w:val="none" w:sz="0" w:space="0" w:color="auto"/>
        <w:bottom w:val="none" w:sz="0" w:space="0" w:color="auto"/>
        <w:right w:val="none" w:sz="0" w:space="0" w:color="auto"/>
      </w:divBdr>
    </w:div>
    <w:div w:id="23070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26B2B-FA68-4022-BB82-5F7515FE4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280</Words>
  <Characters>1596</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Quaranta</dc:creator>
  <cp:lastModifiedBy>hp</cp:lastModifiedBy>
  <cp:revision>3</cp:revision>
  <cp:lastPrinted>2016-05-03T07:48:00Z</cp:lastPrinted>
  <dcterms:created xsi:type="dcterms:W3CDTF">2018-04-10T08:21:00Z</dcterms:created>
  <dcterms:modified xsi:type="dcterms:W3CDTF">2018-04-10T08:32:00Z</dcterms:modified>
</cp:coreProperties>
</file>