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642" w:rsidRDefault="00901642">
      <w:pPr>
        <w:rPr>
          <w:rFonts w:ascii="Times New Roman" w:hAnsi="Times New Roman" w:cs="Times New Roman"/>
          <w:i/>
        </w:rPr>
      </w:pPr>
    </w:p>
    <w:p w:rsidR="00EE6E6B" w:rsidRDefault="00EE6E6B" w:rsidP="00EE6E6B">
      <w:pPr>
        <w:shd w:val="clear" w:color="auto" w:fill="FFFFFF"/>
        <w:jc w:val="center"/>
        <w:rPr>
          <w:rFonts w:ascii="Arial" w:hAnsi="Arial" w:cs="Arial"/>
          <w:b/>
          <w:sz w:val="32"/>
          <w:szCs w:val="32"/>
        </w:rPr>
      </w:pPr>
    </w:p>
    <w:p w:rsidR="00EE6E6B" w:rsidRDefault="0043754B" w:rsidP="00EE6E6B">
      <w:pPr>
        <w:shd w:val="clear" w:color="auto" w:fill="FFFFFF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Scomparso a Trieste Pierl</w:t>
      </w:r>
      <w:r w:rsidR="00EE6E6B" w:rsidRPr="00536259">
        <w:rPr>
          <w:rFonts w:ascii="Arial" w:hAnsi="Arial" w:cs="Arial"/>
          <w:b/>
          <w:sz w:val="32"/>
          <w:szCs w:val="32"/>
        </w:rPr>
        <w:t>uigi Maneschi</w:t>
      </w:r>
    </w:p>
    <w:p w:rsidR="00EE6E6B" w:rsidRDefault="00EE6E6B" w:rsidP="00EE6E6B">
      <w:pPr>
        <w:shd w:val="clear" w:color="auto" w:fill="FFFFFF"/>
        <w:jc w:val="center"/>
        <w:rPr>
          <w:rFonts w:ascii="Arial" w:hAnsi="Arial" w:cs="Arial"/>
          <w:sz w:val="28"/>
          <w:szCs w:val="28"/>
          <w:u w:val="single"/>
        </w:rPr>
      </w:pPr>
      <w:r w:rsidRPr="00536259">
        <w:rPr>
          <w:rFonts w:ascii="Arial" w:hAnsi="Arial" w:cs="Arial"/>
          <w:sz w:val="28"/>
          <w:szCs w:val="28"/>
          <w:u w:val="single"/>
        </w:rPr>
        <w:t xml:space="preserve">Uno dei grandi protagonisti dello </w:t>
      </w:r>
      <w:proofErr w:type="spellStart"/>
      <w:r w:rsidRPr="00536259">
        <w:rPr>
          <w:rFonts w:ascii="Arial" w:hAnsi="Arial" w:cs="Arial"/>
          <w:sz w:val="28"/>
          <w:szCs w:val="28"/>
          <w:u w:val="single"/>
        </w:rPr>
        <w:t>shipping</w:t>
      </w:r>
      <w:proofErr w:type="spellEnd"/>
      <w:r w:rsidRPr="00536259">
        <w:rPr>
          <w:rFonts w:ascii="Arial" w:hAnsi="Arial" w:cs="Arial"/>
          <w:sz w:val="28"/>
          <w:szCs w:val="28"/>
          <w:u w:val="single"/>
        </w:rPr>
        <w:t xml:space="preserve"> e della logistica in Italia</w:t>
      </w:r>
    </w:p>
    <w:p w:rsidR="00EE6E6B" w:rsidRPr="00536259" w:rsidRDefault="00EE6E6B" w:rsidP="00EE6E6B">
      <w:pPr>
        <w:shd w:val="clear" w:color="auto" w:fill="FFFFFF"/>
        <w:jc w:val="center"/>
        <w:rPr>
          <w:rFonts w:ascii="Arial" w:hAnsi="Arial" w:cs="Arial"/>
          <w:sz w:val="28"/>
          <w:szCs w:val="28"/>
          <w:u w:val="single"/>
        </w:rPr>
      </w:pPr>
    </w:p>
    <w:p w:rsidR="00EE6E6B" w:rsidRPr="00536259" w:rsidRDefault="00EE6E6B" w:rsidP="00EE6E6B">
      <w:pPr>
        <w:pStyle w:val="NormaleWeb"/>
        <w:spacing w:after="0"/>
        <w:jc w:val="both"/>
        <w:rPr>
          <w:rFonts w:ascii="Arial" w:eastAsiaTheme="minorEastAsia" w:hAnsi="Arial" w:cs="Arial"/>
        </w:rPr>
      </w:pPr>
      <w:r w:rsidRPr="00536259">
        <w:rPr>
          <w:rFonts w:ascii="Arial" w:eastAsiaTheme="minorEastAsia" w:hAnsi="Arial" w:cs="Arial"/>
        </w:rPr>
        <w:t xml:space="preserve">Si è spento questa mattina nella sua casa di Trieste, Pierluigi Maneschi, una delle figure imprenditoriali </w:t>
      </w:r>
      <w:r w:rsidR="0043754B" w:rsidRPr="00536259">
        <w:rPr>
          <w:rFonts w:ascii="Arial" w:eastAsiaTheme="minorEastAsia" w:hAnsi="Arial" w:cs="Arial"/>
        </w:rPr>
        <w:t>più</w:t>
      </w:r>
      <w:r w:rsidRPr="00536259">
        <w:rPr>
          <w:rFonts w:ascii="Arial" w:eastAsiaTheme="minorEastAsia" w:hAnsi="Arial" w:cs="Arial"/>
        </w:rPr>
        <w:t xml:space="preserve"> importanti nel mondo dei trasporti marittimi, della logistica e della portualità italian</w:t>
      </w:r>
      <w:r w:rsidR="0043754B">
        <w:rPr>
          <w:rFonts w:ascii="Arial" w:eastAsiaTheme="minorEastAsia" w:hAnsi="Arial" w:cs="Arial"/>
        </w:rPr>
        <w:t>a</w:t>
      </w:r>
      <w:r w:rsidRPr="00536259">
        <w:rPr>
          <w:rFonts w:ascii="Arial" w:eastAsiaTheme="minorEastAsia" w:hAnsi="Arial" w:cs="Arial"/>
        </w:rPr>
        <w:t>.</w:t>
      </w:r>
    </w:p>
    <w:p w:rsidR="00EE6E6B" w:rsidRPr="00536259" w:rsidRDefault="00EE6E6B" w:rsidP="00EE6E6B">
      <w:pPr>
        <w:pStyle w:val="NormaleWeb"/>
        <w:spacing w:after="0"/>
        <w:jc w:val="both"/>
        <w:rPr>
          <w:rFonts w:ascii="Arial" w:eastAsiaTheme="minorEastAsia" w:hAnsi="Arial" w:cs="Arial"/>
        </w:rPr>
      </w:pPr>
      <w:r w:rsidRPr="00536259">
        <w:rPr>
          <w:rFonts w:ascii="Arial" w:eastAsiaTheme="minorEastAsia" w:hAnsi="Arial" w:cs="Arial"/>
        </w:rPr>
        <w:t xml:space="preserve">Nato 79 anni fa a Villafranca in Lunigiana, Maneschi è stato protagonista di alcune fra le </w:t>
      </w:r>
      <w:r w:rsidR="0043754B" w:rsidRPr="00536259">
        <w:rPr>
          <w:rFonts w:ascii="Arial" w:eastAsiaTheme="minorEastAsia" w:hAnsi="Arial" w:cs="Arial"/>
        </w:rPr>
        <w:t>più</w:t>
      </w:r>
      <w:r w:rsidRPr="00536259">
        <w:rPr>
          <w:rFonts w:ascii="Arial" w:eastAsiaTheme="minorEastAsia" w:hAnsi="Arial" w:cs="Arial"/>
        </w:rPr>
        <w:t xml:space="preserve"> rivoluzionarie operazioni che hanno caratterizzato in modo permanente il mondo dei trasporti, fra cui il lancio del </w:t>
      </w:r>
      <w:r w:rsidR="0043754B" w:rsidRPr="00536259">
        <w:rPr>
          <w:rFonts w:ascii="Arial" w:eastAsiaTheme="minorEastAsia" w:hAnsi="Arial" w:cs="Arial"/>
        </w:rPr>
        <w:t>più</w:t>
      </w:r>
      <w:bookmarkStart w:id="0" w:name="_GoBack"/>
      <w:bookmarkEnd w:id="0"/>
      <w:r w:rsidRPr="00536259">
        <w:rPr>
          <w:rFonts w:ascii="Arial" w:eastAsiaTheme="minorEastAsia" w:hAnsi="Arial" w:cs="Arial"/>
        </w:rPr>
        <w:t xml:space="preserve"> grande terminal container italiano, quello di Voltri a Genova, e la privatizzazione della storica compagnia pubblica, il Lloyd Triestino del gruppo </w:t>
      </w:r>
      <w:proofErr w:type="spellStart"/>
      <w:r w:rsidRPr="00536259">
        <w:rPr>
          <w:rFonts w:ascii="Arial" w:eastAsiaTheme="minorEastAsia" w:hAnsi="Arial" w:cs="Arial"/>
        </w:rPr>
        <w:t>Finmare</w:t>
      </w:r>
      <w:proofErr w:type="spellEnd"/>
      <w:r w:rsidRPr="00536259">
        <w:rPr>
          <w:rFonts w:ascii="Arial" w:eastAsiaTheme="minorEastAsia" w:hAnsi="Arial" w:cs="Arial"/>
        </w:rPr>
        <w:t>.</w:t>
      </w:r>
    </w:p>
    <w:p w:rsidR="00EE6E6B" w:rsidRDefault="00EE6E6B" w:rsidP="00EE6E6B">
      <w:pPr>
        <w:pStyle w:val="NormaleWeb"/>
        <w:spacing w:before="0" w:beforeAutospacing="0" w:after="0" w:afterAutospacing="0"/>
        <w:jc w:val="both"/>
        <w:rPr>
          <w:rFonts w:ascii="Arial" w:eastAsiaTheme="minorEastAsia" w:hAnsi="Arial" w:cs="Arial"/>
        </w:rPr>
      </w:pPr>
      <w:r w:rsidRPr="00536259">
        <w:rPr>
          <w:rFonts w:ascii="Arial" w:eastAsiaTheme="minorEastAsia" w:hAnsi="Arial" w:cs="Arial"/>
        </w:rPr>
        <w:t xml:space="preserve">Agente marittimo in grado di precorrere i tempi del cambiamento, puntando con forza sui containers, diventando armatore e al tempo stesso gestore di grandi terminal portuali e di centri di ingegneria logistica, Pierluigi Maneschi ha costruito con il gruppo </w:t>
      </w:r>
      <w:proofErr w:type="spellStart"/>
      <w:r w:rsidRPr="00536259">
        <w:rPr>
          <w:rFonts w:ascii="Arial" w:eastAsiaTheme="minorEastAsia" w:hAnsi="Arial" w:cs="Arial"/>
        </w:rPr>
        <w:t>Sisam</w:t>
      </w:r>
      <w:proofErr w:type="spellEnd"/>
      <w:r w:rsidRPr="00536259">
        <w:rPr>
          <w:rFonts w:ascii="Arial" w:eastAsiaTheme="minorEastAsia" w:hAnsi="Arial" w:cs="Arial"/>
        </w:rPr>
        <w:t xml:space="preserve"> quella che a oggi è considerata l’unica multinazionale italiana dello </w:t>
      </w:r>
      <w:proofErr w:type="spellStart"/>
      <w:r w:rsidRPr="00536259">
        <w:rPr>
          <w:rFonts w:ascii="Arial" w:eastAsiaTheme="minorEastAsia" w:hAnsi="Arial" w:cs="Arial"/>
        </w:rPr>
        <w:t>shipping</w:t>
      </w:r>
      <w:proofErr w:type="spellEnd"/>
      <w:r w:rsidRPr="00536259">
        <w:rPr>
          <w:rFonts w:ascii="Arial" w:eastAsiaTheme="minorEastAsia" w:hAnsi="Arial" w:cs="Arial"/>
        </w:rPr>
        <w:t>.</w:t>
      </w:r>
    </w:p>
    <w:p w:rsidR="00EE6E6B" w:rsidRDefault="00EE6E6B" w:rsidP="00EE6E6B">
      <w:pPr>
        <w:pStyle w:val="NormaleWeb"/>
        <w:spacing w:before="0" w:beforeAutospacing="0" w:after="0" w:afterAutospacing="0"/>
        <w:jc w:val="both"/>
        <w:rPr>
          <w:rFonts w:ascii="Arial" w:hAnsi="Arial" w:cs="Arial"/>
          <w:bCs/>
        </w:rPr>
      </w:pPr>
    </w:p>
    <w:p w:rsidR="00EE6E6B" w:rsidRDefault="00EE6E6B" w:rsidP="00EE6E6B">
      <w:pPr>
        <w:pStyle w:val="NormaleWeb"/>
        <w:spacing w:before="0" w:beforeAutospacing="0" w:after="0" w:afterAutospacing="0"/>
        <w:jc w:val="right"/>
        <w:rPr>
          <w:rFonts w:ascii="Arial" w:hAnsi="Arial" w:cs="Arial"/>
          <w:bCs/>
        </w:rPr>
      </w:pPr>
    </w:p>
    <w:p w:rsidR="00EE6E6B" w:rsidRDefault="00EE6E6B" w:rsidP="00EE6E6B">
      <w:pPr>
        <w:pStyle w:val="NormaleWeb"/>
        <w:spacing w:before="0" w:beforeAutospacing="0" w:after="0" w:afterAutospacing="0"/>
        <w:jc w:val="right"/>
        <w:rPr>
          <w:rFonts w:ascii="Arial" w:hAnsi="Arial" w:cs="Arial"/>
          <w:bCs/>
        </w:rPr>
      </w:pPr>
    </w:p>
    <w:p w:rsidR="00EE6E6B" w:rsidRPr="00C244C4" w:rsidRDefault="00EE6E6B" w:rsidP="00EE6E6B">
      <w:pPr>
        <w:pStyle w:val="NormaleWeb"/>
        <w:spacing w:before="0" w:beforeAutospacing="0" w:after="0" w:afterAutospacing="0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Trieste</w:t>
      </w:r>
      <w:r w:rsidRPr="00C244C4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>03</w:t>
      </w:r>
      <w:r w:rsidRPr="00C244C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maggio</w:t>
      </w:r>
      <w:r w:rsidRPr="00C244C4">
        <w:rPr>
          <w:rFonts w:ascii="Arial" w:hAnsi="Arial" w:cs="Arial"/>
          <w:bCs/>
        </w:rPr>
        <w:t xml:space="preserve"> 201</w:t>
      </w:r>
      <w:r>
        <w:rPr>
          <w:rFonts w:ascii="Arial" w:hAnsi="Arial" w:cs="Arial"/>
          <w:bCs/>
        </w:rPr>
        <w:t>9</w:t>
      </w:r>
    </w:p>
    <w:p w:rsidR="00EE6E6B" w:rsidRDefault="00EE6E6B">
      <w:pPr>
        <w:rPr>
          <w:rFonts w:ascii="Times New Roman" w:hAnsi="Times New Roman" w:cs="Times New Roman"/>
        </w:rPr>
      </w:pPr>
    </w:p>
    <w:sectPr w:rsidR="00EE6E6B" w:rsidSect="00505EA5">
      <w:headerReference w:type="default" r:id="rId7"/>
      <w:footerReference w:type="default" r:id="rId8"/>
      <w:pgSz w:w="11906" w:h="16838"/>
      <w:pgMar w:top="1417" w:right="1134" w:bottom="1134" w:left="1134" w:header="0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EAF" w:rsidRDefault="00DE1EAF" w:rsidP="00505EA5">
      <w:pPr>
        <w:spacing w:after="0" w:line="240" w:lineRule="auto"/>
      </w:pPr>
      <w:r>
        <w:separator/>
      </w:r>
    </w:p>
  </w:endnote>
  <w:endnote w:type="continuationSeparator" w:id="0">
    <w:p w:rsidR="00DE1EAF" w:rsidRDefault="00DE1EAF" w:rsidP="00505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EA5" w:rsidRPr="001A5189" w:rsidRDefault="00C10711" w:rsidP="00E01593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ind w:left="-1134"/>
      <w:jc w:val="right"/>
      <w:rPr>
        <w:rFonts w:ascii="Arial" w:hAnsi="Arial" w:cs="Arial"/>
        <w:b/>
        <w:bCs/>
        <w:color w:val="7030A0"/>
        <w:sz w:val="16"/>
      </w:rPr>
    </w:pPr>
    <w:r>
      <w:rPr>
        <w:rFonts w:ascii="Arial" w:hAnsi="Arial" w:cs="Arial"/>
        <w:b/>
        <w:bCs/>
        <w:noProof/>
        <w:color w:val="7030A0"/>
        <w:sz w:val="16"/>
        <w:lang w:eastAsia="it-CH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0</wp:posOffset>
          </wp:positionH>
          <wp:positionV relativeFrom="paragraph">
            <wp:posOffset>-431165</wp:posOffset>
          </wp:positionV>
          <wp:extent cx="1462405" cy="1342390"/>
          <wp:effectExtent l="0" t="0" r="4445" b="0"/>
          <wp:wrapTight wrapText="bothSides">
            <wp:wrapPolygon edited="0">
              <wp:start x="0" y="0"/>
              <wp:lineTo x="0" y="21150"/>
              <wp:lineTo x="21384" y="21150"/>
              <wp:lineTo x="21384" y="0"/>
              <wp:lineTo x="0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ella bass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570"/>
                  <a:stretch/>
                </pic:blipFill>
                <pic:spPr bwMode="auto">
                  <a:xfrm>
                    <a:off x="0" y="0"/>
                    <a:ext cx="1462405" cy="13423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3A9C">
      <w:rPr>
        <w:rFonts w:ascii="Times New Roman" w:hAnsi="Times New Roman" w:cs="Times New Roman"/>
        <w:noProof/>
        <w:lang w:eastAsia="it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8277A9" wp14:editId="37357F03">
              <wp:simplePos x="0" y="0"/>
              <wp:positionH relativeFrom="page">
                <wp:align>right</wp:align>
              </wp:positionH>
              <wp:positionV relativeFrom="paragraph">
                <wp:posOffset>10795</wp:posOffset>
              </wp:positionV>
              <wp:extent cx="619125" cy="171450"/>
              <wp:effectExtent l="0" t="0" r="9525" b="0"/>
              <wp:wrapNone/>
              <wp:docPr id="8" name="Rettango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9125" cy="171450"/>
                      </a:xfrm>
                      <a:prstGeom prst="rect">
                        <a:avLst/>
                      </a:prstGeom>
                      <a:solidFill>
                        <a:srgbClr val="7030A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2E8D80" id="Rettangolo 8" o:spid="_x0000_s1026" style="position:absolute;margin-left:-2.45pt;margin-top:.85pt;width:48.75pt;height:13.5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" fillcolor="#7030a0" stroked="f">
              <w10:wrap anchorx="page"/>
            </v:rect>
          </w:pict>
        </mc:Fallback>
      </mc:AlternateContent>
    </w:r>
    <w:r w:rsidR="00E01593">
      <w:rPr>
        <w:rFonts w:ascii="Arial" w:hAnsi="Arial" w:cs="Arial"/>
        <w:b/>
        <w:bCs/>
        <w:color w:val="7030A0"/>
        <w:sz w:val="16"/>
      </w:rPr>
      <w:t xml:space="preserve"> </w:t>
    </w:r>
    <w:r w:rsidR="00505EA5" w:rsidRPr="001A5189">
      <w:rPr>
        <w:rFonts w:ascii="Arial" w:hAnsi="Arial" w:cs="Arial"/>
        <w:b/>
        <w:bCs/>
        <w:color w:val="7030A0"/>
        <w:sz w:val="16"/>
      </w:rPr>
      <w:t xml:space="preserve">Star comunicazione in movimento </w:t>
    </w:r>
    <w:proofErr w:type="spellStart"/>
    <w:r w:rsidR="00505EA5" w:rsidRPr="001A5189">
      <w:rPr>
        <w:rFonts w:ascii="Arial" w:hAnsi="Arial" w:cs="Arial"/>
        <w:b/>
        <w:bCs/>
        <w:color w:val="7030A0"/>
        <w:sz w:val="16"/>
      </w:rPr>
      <w:t>Sagl</w:t>
    </w:r>
    <w:proofErr w:type="spellEnd"/>
    <w:r w:rsidR="00505EA5" w:rsidRPr="001A5189">
      <w:rPr>
        <w:rFonts w:ascii="Arial" w:hAnsi="Arial" w:cs="Arial"/>
        <w:b/>
        <w:bCs/>
        <w:color w:val="7030A0"/>
        <w:sz w:val="16"/>
      </w:rPr>
      <w:t xml:space="preserve"> </w:t>
    </w:r>
  </w:p>
  <w:p w:rsidR="00505EA5" w:rsidRDefault="00505EA5" w:rsidP="00833A9C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ind w:left="-567" w:right="-1" w:firstLine="567"/>
      <w:jc w:val="right"/>
    </w:pPr>
    <w:r w:rsidRPr="001A5189">
      <w:rPr>
        <w:rFonts w:ascii="Arial" w:hAnsi="Arial" w:cs="Arial"/>
        <w:color w:val="7030A0"/>
        <w:sz w:val="16"/>
      </w:rPr>
      <w:t xml:space="preserve">Sede Legale e Operativa: Via P. Lucchini 1/4D - 6900 Lugano – CH </w:t>
    </w:r>
    <w:r w:rsidRPr="001A5189">
      <w:rPr>
        <w:rFonts w:ascii="Arial" w:hAnsi="Arial" w:cs="Arial"/>
        <w:color w:val="7030A0"/>
        <w:position w:val="-6"/>
        <w:sz w:val="16"/>
      </w:rPr>
      <w:t xml:space="preserve">* </w:t>
    </w:r>
    <w:r w:rsidRPr="001A5189">
      <w:rPr>
        <w:rFonts w:ascii="Arial" w:hAnsi="Arial" w:cs="Arial"/>
        <w:color w:val="7030A0"/>
        <w:sz w:val="16"/>
      </w:rPr>
      <w:t>Tel. +41</w:t>
    </w:r>
    <w:r w:rsidRPr="001A5189">
      <w:rPr>
        <w:rFonts w:ascii="Arial" w:hAnsi="Arial" w:cs="Arial"/>
        <w:color w:val="7030A0"/>
      </w:rPr>
      <w:t xml:space="preserve"> </w:t>
    </w:r>
    <w:r w:rsidRPr="001A5189">
      <w:rPr>
        <w:rFonts w:ascii="Arial" w:hAnsi="Arial" w:cs="Arial"/>
        <w:color w:val="7030A0"/>
        <w:sz w:val="16"/>
      </w:rPr>
      <w:t xml:space="preserve">786433362 </w:t>
    </w:r>
    <w:r>
      <w:rPr>
        <w:rFonts w:ascii="Arial" w:hAnsi="Arial" w:cs="Arial"/>
        <w:color w:val="7030A0"/>
        <w:sz w:val="16"/>
      </w:rPr>
      <w:t xml:space="preserve">                                                                                                 </w:t>
    </w:r>
    <w:r w:rsidRPr="001A5189">
      <w:rPr>
        <w:rFonts w:ascii="Arial" w:hAnsi="Arial" w:cs="Arial"/>
        <w:color w:val="7030A0"/>
        <w:sz w:val="16"/>
      </w:rPr>
      <w:t xml:space="preserve">e-mail </w:t>
    </w:r>
    <w:hyperlink r:id="rId2" w:history="1">
      <w:r w:rsidRPr="001A5189">
        <w:rPr>
          <w:rStyle w:val="Collegamentoipertestuale"/>
          <w:rFonts w:ascii="Arial" w:hAnsi="Arial" w:cs="Arial"/>
          <w:color w:val="7030A0"/>
          <w:sz w:val="16"/>
          <w:u w:val="none"/>
        </w:rPr>
        <w:t>info@starcomunicazione.com</w:t>
      </w:r>
    </w:hyperlink>
    <w:r w:rsidRPr="001A5189">
      <w:rPr>
        <w:rFonts w:ascii="Arial" w:hAnsi="Arial" w:cs="Arial"/>
        <w:color w:val="7030A0"/>
        <w:sz w:val="16"/>
      </w:rPr>
      <w:t xml:space="preserve"> </w:t>
    </w:r>
    <w:r w:rsidRPr="001A5189">
      <w:rPr>
        <w:rFonts w:ascii="Arial" w:hAnsi="Arial" w:cs="Arial"/>
        <w:color w:val="7030A0"/>
        <w:position w:val="-6"/>
        <w:sz w:val="16"/>
      </w:rPr>
      <w:t xml:space="preserve">* </w:t>
    </w:r>
    <w:hyperlink r:id="rId3" w:history="1">
      <w:r w:rsidRPr="000131A8">
        <w:rPr>
          <w:rStyle w:val="Collegamentoipertestuale"/>
          <w:rFonts w:ascii="Arial" w:hAnsi="Arial" w:cs="Arial"/>
          <w:color w:val="7030A0"/>
          <w:sz w:val="16"/>
          <w:u w:val="none"/>
        </w:rPr>
        <w:t>www.starcomunicazione.com</w:t>
      </w:r>
    </w:hyperlink>
    <w:r w:rsidRPr="000131A8">
      <w:rPr>
        <w:rFonts w:ascii="Arial" w:hAnsi="Arial" w:cs="Arial"/>
        <w:color w:val="7030A0"/>
        <w:sz w:val="16"/>
      </w:rPr>
      <w:t xml:space="preserve">                                                                                                                                         </w:t>
    </w:r>
    <w:r w:rsidRPr="001A5189">
      <w:rPr>
        <w:rFonts w:ascii="Arial" w:hAnsi="Arial" w:cs="Arial"/>
        <w:color w:val="7030A0"/>
        <w:sz w:val="16"/>
      </w:rPr>
      <w:t xml:space="preserve">Iscritta al Registro di Commercio di Lugano con il numero: CH-501.4.015.766-3 </w:t>
    </w:r>
    <w:r w:rsidRPr="001A5189">
      <w:rPr>
        <w:rFonts w:ascii="Arial" w:hAnsi="Arial" w:cs="Arial"/>
        <w:color w:val="7030A0"/>
        <w:position w:val="-6"/>
        <w:sz w:val="16"/>
      </w:rPr>
      <w:t xml:space="preserve">* </w:t>
    </w:r>
    <w:r w:rsidRPr="001A5189">
      <w:rPr>
        <w:rFonts w:ascii="Arial" w:hAnsi="Arial" w:cs="Arial"/>
        <w:color w:val="7030A0"/>
        <w:sz w:val="16"/>
      </w:rPr>
      <w:t>Numero IVA: CHE-453.345.913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EAF" w:rsidRDefault="00DE1EAF" w:rsidP="00505EA5">
      <w:pPr>
        <w:spacing w:after="0" w:line="240" w:lineRule="auto"/>
      </w:pPr>
      <w:r>
        <w:separator/>
      </w:r>
    </w:p>
  </w:footnote>
  <w:footnote w:type="continuationSeparator" w:id="0">
    <w:p w:rsidR="00DE1EAF" w:rsidRDefault="00DE1EAF" w:rsidP="00505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EA5" w:rsidRDefault="00E01593" w:rsidP="00505EA5">
    <w:pPr>
      <w:pStyle w:val="Intestazione"/>
      <w:ind w:left="-1134"/>
    </w:pPr>
    <w:r>
      <w:rPr>
        <w:noProof/>
        <w:lang w:eastAsia="it-CH"/>
      </w:rPr>
      <w:drawing>
        <wp:inline distT="0" distB="0" distL="0" distR="0">
          <wp:extent cx="7629496" cy="1815152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ascia carta starstelle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821" cy="18266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EA5"/>
    <w:rsid w:val="000131A8"/>
    <w:rsid w:val="00103EBF"/>
    <w:rsid w:val="00260814"/>
    <w:rsid w:val="00380BB8"/>
    <w:rsid w:val="0043754B"/>
    <w:rsid w:val="004719A6"/>
    <w:rsid w:val="004B4E39"/>
    <w:rsid w:val="005046FD"/>
    <w:rsid w:val="00505EA5"/>
    <w:rsid w:val="0057656A"/>
    <w:rsid w:val="00833A9C"/>
    <w:rsid w:val="008B0F76"/>
    <w:rsid w:val="00901642"/>
    <w:rsid w:val="0094754B"/>
    <w:rsid w:val="00A96DAE"/>
    <w:rsid w:val="00AD7C73"/>
    <w:rsid w:val="00B35F5D"/>
    <w:rsid w:val="00B616A2"/>
    <w:rsid w:val="00B74DEF"/>
    <w:rsid w:val="00B96F31"/>
    <w:rsid w:val="00C10711"/>
    <w:rsid w:val="00D11FD6"/>
    <w:rsid w:val="00DE1EAF"/>
    <w:rsid w:val="00E01593"/>
    <w:rsid w:val="00E300D0"/>
    <w:rsid w:val="00EE6E6B"/>
    <w:rsid w:val="00F34946"/>
    <w:rsid w:val="00FB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DDA09E-CE37-4BD9-8BAD-54C29F46A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E6E6B"/>
    <w:pPr>
      <w:spacing w:after="200" w:line="276" w:lineRule="auto"/>
    </w:pPr>
    <w:rPr>
      <w:rFonts w:eastAsiaTheme="minorEastAsia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05EA5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val="it-CH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5EA5"/>
  </w:style>
  <w:style w:type="paragraph" w:styleId="Pidipagina">
    <w:name w:val="footer"/>
    <w:basedOn w:val="Normale"/>
    <w:link w:val="PidipaginaCarattere"/>
    <w:uiPriority w:val="99"/>
    <w:unhideWhenUsed/>
    <w:rsid w:val="00505EA5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val="it-CH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5EA5"/>
  </w:style>
  <w:style w:type="character" w:styleId="Collegamentoipertestuale">
    <w:name w:val="Hyperlink"/>
    <w:uiPriority w:val="99"/>
    <w:unhideWhenUsed/>
    <w:rsid w:val="00505EA5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EE6E6B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tarcomunicazione.com" TargetMode="External"/><Relationship Id="rId2" Type="http://schemas.openxmlformats.org/officeDocument/2006/relationships/hyperlink" Target="mailto:info@starcomunicazione.com" TargetMode="External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93828-CF18-4247-B5C0-7AFE0BFA9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2019-01-08T16:24:00Z</cp:lastPrinted>
  <dcterms:created xsi:type="dcterms:W3CDTF">2019-05-03T09:11:00Z</dcterms:created>
  <dcterms:modified xsi:type="dcterms:W3CDTF">2019-05-03T09:13:00Z</dcterms:modified>
</cp:coreProperties>
</file>