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C4502" w14:textId="72BF92AF" w:rsidR="00B37E41" w:rsidRDefault="00B37E41" w:rsidP="00DE4972">
      <w:pPr>
        <w:ind w:right="707"/>
        <w:rPr>
          <w:rFonts w:asciiTheme="minorHAnsi" w:hAnsiTheme="minorHAnsi" w:cs="Arial"/>
          <w:color w:val="222222"/>
          <w:sz w:val="24"/>
          <w:szCs w:val="24"/>
        </w:rPr>
      </w:pPr>
    </w:p>
    <w:p w14:paraId="3B0DD42B" w14:textId="77777777" w:rsidR="00DE4972" w:rsidRDefault="00DE4972" w:rsidP="00DE4972">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MOBY E TIRRENIA PORTANO I PASSEGGERI ALLA SCOPERTA</w:t>
      </w:r>
    </w:p>
    <w:p w14:paraId="1C913743" w14:textId="77777777" w:rsidR="00DE4972" w:rsidRDefault="00DE4972" w:rsidP="00DE4972">
      <w:pPr>
        <w:autoSpaceDE w:val="0"/>
        <w:autoSpaceDN w:val="0"/>
        <w:adjustRightInd w:val="0"/>
        <w:ind w:left="709" w:right="707"/>
        <w:jc w:val="center"/>
        <w:rPr>
          <w:rFonts w:asciiTheme="minorHAnsi" w:hAnsiTheme="minorHAnsi"/>
          <w:b/>
          <w:sz w:val="28"/>
          <w:szCs w:val="28"/>
        </w:rPr>
      </w:pPr>
      <w:r>
        <w:rPr>
          <w:rFonts w:asciiTheme="minorHAnsi" w:hAnsiTheme="minorHAnsi"/>
          <w:b/>
          <w:sz w:val="28"/>
          <w:szCs w:val="28"/>
        </w:rPr>
        <w:t xml:space="preserve">DELLA SARDEGNA GRAZIE AD </w:t>
      </w:r>
      <w:r>
        <w:rPr>
          <w:rFonts w:asciiTheme="minorHAnsi" w:hAnsiTheme="minorHAnsi"/>
          <w:b/>
          <w:i/>
          <w:sz w:val="28"/>
          <w:szCs w:val="28"/>
        </w:rPr>
        <w:t>AUTUNNO IN BARBAGIA</w:t>
      </w:r>
    </w:p>
    <w:p w14:paraId="0A01BD51" w14:textId="77777777" w:rsidR="00DE4972" w:rsidRDefault="00DE4972" w:rsidP="00DE4972">
      <w:pPr>
        <w:autoSpaceDE w:val="0"/>
        <w:autoSpaceDN w:val="0"/>
        <w:adjustRightInd w:val="0"/>
        <w:ind w:left="709" w:right="707"/>
        <w:jc w:val="both"/>
        <w:rPr>
          <w:rFonts w:asciiTheme="minorHAnsi" w:hAnsiTheme="minorHAnsi"/>
          <w:b/>
          <w:sz w:val="24"/>
          <w:szCs w:val="24"/>
        </w:rPr>
      </w:pPr>
    </w:p>
    <w:p w14:paraId="7FC873D6" w14:textId="77777777" w:rsidR="00DE4972" w:rsidRDefault="00DE4972" w:rsidP="00DE4972">
      <w:pPr>
        <w:autoSpaceDE w:val="0"/>
        <w:autoSpaceDN w:val="0"/>
        <w:adjustRightInd w:val="0"/>
        <w:ind w:left="709" w:right="707"/>
        <w:jc w:val="both"/>
        <w:rPr>
          <w:rFonts w:asciiTheme="minorHAnsi" w:hAnsiTheme="minorHAnsi"/>
          <w:b/>
          <w:sz w:val="24"/>
          <w:szCs w:val="24"/>
        </w:rPr>
      </w:pPr>
    </w:p>
    <w:p w14:paraId="4810C769" w14:textId="00FA6C43" w:rsidR="00DE4972" w:rsidRDefault="00DE4972" w:rsidP="00DE4972">
      <w:pPr>
        <w:autoSpaceDE w:val="0"/>
        <w:autoSpaceDN w:val="0"/>
        <w:adjustRightInd w:val="0"/>
        <w:ind w:left="709" w:right="707"/>
        <w:jc w:val="both"/>
        <w:rPr>
          <w:rFonts w:asciiTheme="minorHAnsi" w:hAnsiTheme="minorHAnsi"/>
          <w:sz w:val="24"/>
          <w:szCs w:val="24"/>
        </w:rPr>
      </w:pPr>
      <w:r>
        <w:rPr>
          <w:rFonts w:asciiTheme="minorHAnsi" w:hAnsiTheme="minorHAnsi"/>
          <w:i/>
          <w:sz w:val="24"/>
          <w:szCs w:val="24"/>
        </w:rPr>
        <w:t xml:space="preserve">Milano, 31 agosto 2018 – </w:t>
      </w:r>
      <w:r>
        <w:rPr>
          <w:rFonts w:asciiTheme="minorHAnsi" w:hAnsiTheme="minorHAnsi"/>
          <w:sz w:val="24"/>
          <w:szCs w:val="24"/>
        </w:rPr>
        <w:t>Non solo costa e non solo luglio e agosto.  Il gruppo Onorato lancia con e per la Sardegna un nuovo guanto di sfida finalizzato a far conoscere e apprezzare la terra di Sardegna anche in quella che erroneamente sino ad oggi è stata indicata come bassa stagione. Che la Sardegna non sia solo costa, Moby e Tirrenia lo dicono da tempo perché consci di un fatto: l’interno dell’Isola offre meraviglie che non solo i turisti, ma forse anche i cittadini sardi dovrebbero assolutamente conoscere e apprezzare.</w:t>
      </w:r>
    </w:p>
    <w:p w14:paraId="46BEEBEC" w14:textId="77777777" w:rsidR="00DE4972" w:rsidRDefault="00DE4972" w:rsidP="00DE4972">
      <w:pPr>
        <w:autoSpaceDE w:val="0"/>
        <w:autoSpaceDN w:val="0"/>
        <w:adjustRightInd w:val="0"/>
        <w:ind w:left="709" w:right="707"/>
        <w:jc w:val="both"/>
        <w:rPr>
          <w:rFonts w:asciiTheme="minorHAnsi" w:hAnsiTheme="minorHAnsi"/>
          <w:sz w:val="24"/>
          <w:szCs w:val="24"/>
        </w:rPr>
      </w:pPr>
    </w:p>
    <w:p w14:paraId="256DA257" w14:textId="7580FE98" w:rsidR="00DE4972" w:rsidRDefault="00DE4972" w:rsidP="00DE4972">
      <w:pPr>
        <w:autoSpaceDE w:val="0"/>
        <w:autoSpaceDN w:val="0"/>
        <w:adjustRightInd w:val="0"/>
        <w:ind w:left="709" w:right="707"/>
        <w:jc w:val="both"/>
        <w:rPr>
          <w:rFonts w:asciiTheme="minorHAnsi" w:hAnsiTheme="minorHAnsi"/>
          <w:sz w:val="24"/>
          <w:szCs w:val="24"/>
        </w:rPr>
      </w:pPr>
      <w:r>
        <w:rPr>
          <w:rFonts w:cs="Calibri"/>
          <w:color w:val="000000"/>
          <w:sz w:val="24"/>
          <w:szCs w:val="24"/>
          <w:lang w:eastAsia="it-IT"/>
        </w:rPr>
        <w:t xml:space="preserve">Seguendo le tracce di una vera e propria mappa del tesoro, da settembre a dicembre sarà possibile scoprire i centri più caratteristici dell’interno dell’isola. Il Gruppo Onorato Armatori anche quest’anno è infatti partner di </w:t>
      </w:r>
      <w:r>
        <w:rPr>
          <w:rFonts w:cs="Calibri"/>
          <w:i/>
          <w:iCs/>
          <w:color w:val="000000"/>
          <w:sz w:val="24"/>
          <w:szCs w:val="24"/>
          <w:lang w:eastAsia="it-IT"/>
        </w:rPr>
        <w:t>Autunno in Barbagia</w:t>
      </w:r>
      <w:r>
        <w:rPr>
          <w:rFonts w:cs="Calibri"/>
          <w:color w:val="000000"/>
          <w:sz w:val="24"/>
          <w:szCs w:val="24"/>
          <w:lang w:eastAsia="it-IT"/>
        </w:rPr>
        <w:t>, iniziativa ideata e organizzata dalla Came</w:t>
      </w:r>
      <w:r w:rsidR="001F5C40">
        <w:rPr>
          <w:rFonts w:cs="Calibri"/>
          <w:color w:val="000000"/>
          <w:sz w:val="24"/>
          <w:szCs w:val="24"/>
          <w:lang w:eastAsia="it-IT"/>
        </w:rPr>
        <w:t>ra di Commercio di Nuoro e dall’</w:t>
      </w:r>
      <w:r>
        <w:rPr>
          <w:rFonts w:cs="Calibri"/>
          <w:color w:val="000000"/>
          <w:sz w:val="24"/>
          <w:szCs w:val="24"/>
          <w:lang w:eastAsia="it-IT"/>
        </w:rPr>
        <w:t xml:space="preserve">Azienda Speciale Aspen, e sostenuta dall’Assessorato regionale del </w:t>
      </w:r>
      <w:r>
        <w:rPr>
          <w:rFonts w:asciiTheme="minorHAnsi" w:hAnsiTheme="minorHAnsi"/>
          <w:sz w:val="24"/>
          <w:szCs w:val="24"/>
        </w:rPr>
        <w:t>turismo, artigianato e commercio.</w:t>
      </w:r>
    </w:p>
    <w:p w14:paraId="79F9A2C4" w14:textId="77777777" w:rsidR="00DE4972" w:rsidRDefault="00DE4972" w:rsidP="00DE4972">
      <w:pPr>
        <w:autoSpaceDE w:val="0"/>
        <w:autoSpaceDN w:val="0"/>
        <w:adjustRightInd w:val="0"/>
        <w:ind w:left="709" w:right="707"/>
        <w:jc w:val="both"/>
        <w:rPr>
          <w:rFonts w:asciiTheme="minorHAnsi" w:hAnsiTheme="minorHAnsi"/>
          <w:sz w:val="24"/>
          <w:szCs w:val="24"/>
        </w:rPr>
      </w:pPr>
    </w:p>
    <w:p w14:paraId="78E63E1F" w14:textId="5D341B6B" w:rsidR="00DE4972" w:rsidRDefault="00DE4972" w:rsidP="00DE4972">
      <w:pPr>
        <w:autoSpaceDE w:val="0"/>
        <w:autoSpaceDN w:val="0"/>
        <w:adjustRightInd w:val="0"/>
        <w:ind w:left="709" w:right="707"/>
        <w:jc w:val="both"/>
        <w:rPr>
          <w:rFonts w:asciiTheme="minorHAnsi" w:hAnsiTheme="minorHAnsi"/>
          <w:sz w:val="24"/>
          <w:szCs w:val="24"/>
        </w:rPr>
      </w:pPr>
      <w:r>
        <w:rPr>
          <w:rFonts w:asciiTheme="minorHAnsi" w:hAnsiTheme="minorHAnsi"/>
          <w:sz w:val="24"/>
          <w:szCs w:val="24"/>
        </w:rPr>
        <w:t xml:space="preserve">Il circuito comprende 32 centri: Bitti, Oliena, Dorgali, Sarule, Austis, Orani, Lula, Tonara, Gavoi, Meana Sardo, </w:t>
      </w:r>
      <w:proofErr w:type="spellStart"/>
      <w:r>
        <w:rPr>
          <w:rFonts w:asciiTheme="minorHAnsi" w:hAnsiTheme="minorHAnsi"/>
          <w:sz w:val="24"/>
          <w:szCs w:val="24"/>
        </w:rPr>
        <w:t>Onanì</w:t>
      </w:r>
      <w:proofErr w:type="spellEnd"/>
      <w:r>
        <w:rPr>
          <w:rFonts w:asciiTheme="minorHAnsi" w:hAnsiTheme="minorHAnsi"/>
          <w:sz w:val="24"/>
          <w:szCs w:val="24"/>
        </w:rPr>
        <w:t xml:space="preserve">, Lollove, Orgosolo, Belvì, Sorgono, Aritzo, Ottana, Desulo, Mamoiada, Nuoro, Tiana, Atzara, Olzai, Ollolai, Orotelli, Gadoni, Oniferi, Teti, Fonni, Ortueri, Orune e Ovodda. Una vetrina promozionale dell’interno della Sardegna, custode di culture, </w:t>
      </w:r>
      <w:proofErr w:type="spellStart"/>
      <w:r>
        <w:rPr>
          <w:rFonts w:asciiTheme="minorHAnsi" w:hAnsiTheme="minorHAnsi"/>
          <w:sz w:val="24"/>
          <w:szCs w:val="24"/>
        </w:rPr>
        <w:t>saperi</w:t>
      </w:r>
      <w:proofErr w:type="spellEnd"/>
      <w:r>
        <w:rPr>
          <w:rFonts w:asciiTheme="minorHAnsi" w:hAnsiTheme="minorHAnsi"/>
          <w:sz w:val="24"/>
          <w:szCs w:val="24"/>
        </w:rPr>
        <w:t xml:space="preserve"> e sapori di indiscusso valore; un circ</w:t>
      </w:r>
      <w:r w:rsidR="001F5C40">
        <w:rPr>
          <w:rFonts w:asciiTheme="minorHAnsi" w:hAnsiTheme="minorHAnsi"/>
          <w:sz w:val="24"/>
          <w:szCs w:val="24"/>
        </w:rPr>
        <w:t>uito volto a</w:t>
      </w:r>
      <w:r>
        <w:rPr>
          <w:rFonts w:asciiTheme="minorHAnsi" w:hAnsiTheme="minorHAnsi"/>
          <w:sz w:val="24"/>
          <w:szCs w:val="24"/>
        </w:rPr>
        <w:t xml:space="preserve"> promuovere eccellenze produttive, </w:t>
      </w:r>
      <w:r w:rsidR="004B0545">
        <w:rPr>
          <w:rFonts w:asciiTheme="minorHAnsi" w:hAnsiTheme="minorHAnsi"/>
          <w:sz w:val="24"/>
          <w:szCs w:val="24"/>
        </w:rPr>
        <w:t>tradizioni</w:t>
      </w:r>
      <w:r>
        <w:rPr>
          <w:rFonts w:asciiTheme="minorHAnsi" w:hAnsiTheme="minorHAnsi"/>
          <w:sz w:val="24"/>
          <w:szCs w:val="24"/>
        </w:rPr>
        <w:t xml:space="preserve"> artigianali, mestieri intrisi di storia, ma specialmente una cultura anche del mistero che si insidia nelle menti conquistandole con un fascino unico e irripetibile.</w:t>
      </w:r>
    </w:p>
    <w:p w14:paraId="33EA3475" w14:textId="77777777" w:rsidR="00DE4972" w:rsidRDefault="00DE4972" w:rsidP="00DE4972">
      <w:pPr>
        <w:autoSpaceDE w:val="0"/>
        <w:autoSpaceDN w:val="0"/>
        <w:adjustRightInd w:val="0"/>
        <w:ind w:left="709" w:right="707"/>
        <w:jc w:val="both"/>
        <w:rPr>
          <w:rFonts w:asciiTheme="minorHAnsi" w:hAnsiTheme="minorHAnsi"/>
          <w:sz w:val="24"/>
          <w:szCs w:val="24"/>
        </w:rPr>
      </w:pPr>
    </w:p>
    <w:p w14:paraId="6C950B0E" w14:textId="49A15EB7" w:rsidR="00DE4972" w:rsidRPr="0083146A" w:rsidRDefault="0083146A" w:rsidP="00DE4972">
      <w:pPr>
        <w:autoSpaceDE w:val="0"/>
        <w:autoSpaceDN w:val="0"/>
        <w:adjustRightInd w:val="0"/>
        <w:ind w:left="709" w:right="707"/>
        <w:jc w:val="both"/>
        <w:rPr>
          <w:rFonts w:asciiTheme="minorHAnsi" w:hAnsiTheme="minorHAnsi"/>
          <w:sz w:val="24"/>
          <w:szCs w:val="24"/>
        </w:rPr>
      </w:pPr>
      <w:r w:rsidRPr="0083146A">
        <w:rPr>
          <w:rFonts w:asciiTheme="minorHAnsi" w:hAnsiTheme="minorHAnsi"/>
          <w:iCs/>
          <w:sz w:val="24"/>
          <w:szCs w:val="24"/>
        </w:rPr>
        <w:t>Moby e Tirrenia pubblicizzeranno questo percorso sui loro canali social, sui rispettivi siti internet e distribuendo materiale informativo ai clienti, e proporranno inoltre tariffe speciali per tutti coloro che vorranno venire in Sardegna nei prossimi mesi, per </w:t>
      </w:r>
      <w:r w:rsidRPr="0083146A">
        <w:rPr>
          <w:rFonts w:asciiTheme="minorHAnsi" w:hAnsiTheme="minorHAnsi"/>
          <w:sz w:val="24"/>
          <w:szCs w:val="24"/>
        </w:rPr>
        <w:t>contribuire sempre più alla destagionalizzazione del turismo sardo che passa anche</w:t>
      </w:r>
      <w:r>
        <w:rPr>
          <w:rFonts w:asciiTheme="minorHAnsi" w:hAnsiTheme="minorHAnsi"/>
          <w:sz w:val="24"/>
          <w:szCs w:val="24"/>
        </w:rPr>
        <w:t xml:space="preserve"> grazie a</w:t>
      </w:r>
      <w:r w:rsidRPr="0083146A">
        <w:rPr>
          <w:rFonts w:asciiTheme="minorHAnsi" w:hAnsiTheme="minorHAnsi"/>
          <w:sz w:val="24"/>
          <w:szCs w:val="24"/>
        </w:rPr>
        <w:t xml:space="preserve"> in</w:t>
      </w:r>
      <w:r>
        <w:rPr>
          <w:rFonts w:asciiTheme="minorHAnsi" w:hAnsiTheme="minorHAnsi"/>
          <w:sz w:val="24"/>
          <w:szCs w:val="24"/>
        </w:rPr>
        <w:t>iziative splendide come questa, che</w:t>
      </w:r>
      <w:r w:rsidRPr="0083146A">
        <w:rPr>
          <w:rFonts w:asciiTheme="minorHAnsi" w:hAnsiTheme="minorHAnsi"/>
          <w:sz w:val="24"/>
          <w:szCs w:val="24"/>
        </w:rPr>
        <w:t xml:space="preserve"> richiama ogni anno visitatori e appa</w:t>
      </w:r>
      <w:r>
        <w:rPr>
          <w:rFonts w:asciiTheme="minorHAnsi" w:hAnsiTheme="minorHAnsi"/>
          <w:sz w:val="24"/>
          <w:szCs w:val="24"/>
        </w:rPr>
        <w:t>ssionati da ogni parte d’Italia.</w:t>
      </w:r>
    </w:p>
    <w:p w14:paraId="10918C9A" w14:textId="77777777" w:rsidR="0083146A" w:rsidRDefault="0083146A" w:rsidP="00DE4972">
      <w:pPr>
        <w:autoSpaceDE w:val="0"/>
        <w:autoSpaceDN w:val="0"/>
        <w:adjustRightInd w:val="0"/>
        <w:ind w:left="709" w:right="707"/>
        <w:jc w:val="both"/>
        <w:rPr>
          <w:rFonts w:asciiTheme="minorHAnsi" w:hAnsiTheme="minorHAnsi"/>
          <w:sz w:val="24"/>
          <w:szCs w:val="24"/>
        </w:rPr>
      </w:pPr>
    </w:p>
    <w:p w14:paraId="2CD60F26" w14:textId="6B97BE4B" w:rsidR="00DE4972" w:rsidRDefault="00DE4972" w:rsidP="00DE4972">
      <w:pPr>
        <w:autoSpaceDE w:val="0"/>
        <w:autoSpaceDN w:val="0"/>
        <w:adjustRightInd w:val="0"/>
        <w:ind w:left="709" w:right="707"/>
        <w:jc w:val="both"/>
        <w:rPr>
          <w:rFonts w:asciiTheme="minorHAnsi" w:hAnsiTheme="minorHAnsi"/>
          <w:sz w:val="24"/>
          <w:szCs w:val="24"/>
        </w:rPr>
      </w:pPr>
      <w:r>
        <w:rPr>
          <w:rFonts w:asciiTheme="minorHAnsi" w:hAnsiTheme="minorHAnsi"/>
          <w:sz w:val="24"/>
          <w:szCs w:val="24"/>
        </w:rPr>
        <w:t xml:space="preserve">Il Gruppo Onorato Armatori si è posto come obiettivo primario quello di valorizzare le più importanti manifestazioni in Sardegna, che contribuiscono a dare lustro </w:t>
      </w:r>
      <w:r>
        <w:rPr>
          <w:rFonts w:asciiTheme="minorHAnsi" w:hAnsiTheme="minorHAnsi"/>
          <w:sz w:val="24"/>
          <w:szCs w:val="24"/>
        </w:rPr>
        <w:lastRenderedPageBreak/>
        <w:t xml:space="preserve">all’Isola facendo riscoprire luoghi incantevoli, fascino segreto e bellezze naturali e culturali uniche. Un obiettivo che si propone di incentivare il turismo non solo nei mesi estivi, ma anche, come nel caso di Autunno in Barbagia, quegli itinerari che sono lontani dalla pazza folla, ma che hanno un fascino antico, in grado talora di superare l’attrattività di spiagge e di un mare unico. </w:t>
      </w:r>
    </w:p>
    <w:p w14:paraId="591A1643" w14:textId="77777777" w:rsidR="00751316" w:rsidRDefault="00751316" w:rsidP="00DE4972">
      <w:pPr>
        <w:autoSpaceDE w:val="0"/>
        <w:autoSpaceDN w:val="0"/>
        <w:adjustRightInd w:val="0"/>
        <w:ind w:left="709" w:right="707"/>
        <w:jc w:val="both"/>
        <w:rPr>
          <w:rFonts w:asciiTheme="minorHAnsi" w:hAnsiTheme="minorHAnsi"/>
          <w:sz w:val="24"/>
          <w:szCs w:val="24"/>
        </w:rPr>
      </w:pPr>
    </w:p>
    <w:p w14:paraId="523BB633" w14:textId="56A2C2AC" w:rsidR="00DE4972" w:rsidRPr="00535EE4" w:rsidRDefault="00DE4972" w:rsidP="00E612C9">
      <w:pPr>
        <w:pStyle w:val="Default"/>
        <w:ind w:left="709" w:right="707"/>
        <w:jc w:val="both"/>
        <w:rPr>
          <w:rFonts w:asciiTheme="minorHAnsi" w:hAnsiTheme="minorHAnsi" w:cs="Helvetica"/>
          <w:color w:val="000000" w:themeColor="text1"/>
          <w:shd w:val="clear" w:color="auto" w:fill="FFFFFF"/>
        </w:rPr>
      </w:pPr>
      <w:r w:rsidRPr="00535EE4">
        <w:rPr>
          <w:rFonts w:asciiTheme="minorHAnsi" w:hAnsiTheme="minorHAnsi" w:cs="Helvetica"/>
          <w:color w:val="000000" w:themeColor="text1"/>
          <w:shd w:val="clear" w:color="auto" w:fill="FFFFFF"/>
        </w:rPr>
        <w:t>Moby e Tirrenia, nel 2018 garantiscono oltre 4000 partenze da e per la Sardegna, fino a 24 al giorno, che consentono di viaggiare da Genova per Olbia, Porto Torres e Arbatax, da Livorno e Piombino per Olbia, da Civitavecchia per Olbia, Cagliari e Arbatax, da Napoli e Palermo per Cagliari.</w:t>
      </w:r>
      <w:bookmarkStart w:id="0" w:name="_GoBack"/>
      <w:bookmarkEnd w:id="0"/>
    </w:p>
    <w:p w14:paraId="52BFEDE4" w14:textId="77777777" w:rsidR="00723ED2" w:rsidRPr="00723ED2" w:rsidRDefault="00723ED2" w:rsidP="00723ED2">
      <w:pPr>
        <w:ind w:left="709"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77777777"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B5D2037" w:rsidR="009279C8" w:rsidRDefault="00751316" w:rsidP="009279C8">
      <w:pPr>
        <w:pStyle w:val="Nessunaspaziatura"/>
        <w:ind w:left="709"/>
        <w:rPr>
          <w:rFonts w:cs="Arial"/>
          <w:sz w:val="20"/>
          <w:szCs w:val="20"/>
          <w:lang w:val="it-IT"/>
        </w:rPr>
      </w:pPr>
      <w:r>
        <w:rPr>
          <w:rFonts w:cs="Arial"/>
          <w:sz w:val="20"/>
          <w:szCs w:val="20"/>
          <w:lang w:val="it-IT"/>
        </w:rPr>
        <w:t xml:space="preserve">Barbara Gazzale +39 </w:t>
      </w:r>
      <w:r w:rsidR="009279C8" w:rsidRPr="0086463B">
        <w:rPr>
          <w:rFonts w:cs="Arial"/>
          <w:sz w:val="20"/>
          <w:szCs w:val="20"/>
          <w:lang w:val="it-IT"/>
        </w:rPr>
        <w:t>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C7BC1" w14:textId="77777777" w:rsidR="00D71AB1" w:rsidRDefault="00D71AB1" w:rsidP="004D687C">
      <w:r>
        <w:separator/>
      </w:r>
    </w:p>
  </w:endnote>
  <w:endnote w:type="continuationSeparator" w:id="0">
    <w:p w14:paraId="5EE6E493" w14:textId="77777777" w:rsidR="00D71AB1" w:rsidRDefault="00D71AB1"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E33C69" w14:textId="77777777" w:rsidR="00D71AB1" w:rsidRDefault="00D71AB1" w:rsidP="004D687C">
      <w:r>
        <w:separator/>
      </w:r>
    </w:p>
  </w:footnote>
  <w:footnote w:type="continuationSeparator" w:id="0">
    <w:p w14:paraId="0618ACDD" w14:textId="77777777" w:rsidR="00D71AB1" w:rsidRDefault="00D71AB1"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C1D7B6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AF620E">
      <w:rPr>
        <w:bCs/>
        <w:i/>
        <w:noProof/>
        <w:sz w:val="18"/>
        <w:szCs w:val="18"/>
        <w:lang w:eastAsia="it-IT"/>
      </w:rPr>
      <w:drawing>
        <wp:inline distT="0" distB="0" distL="0" distR="0" wp14:anchorId="3E922A77" wp14:editId="697301EB">
          <wp:extent cx="695325" cy="1038225"/>
          <wp:effectExtent l="0" t="0" r="9525" b="9525"/>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3822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597156173"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685C"/>
    <w:rsid w:val="00026D57"/>
    <w:rsid w:val="00027E1B"/>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C22FE"/>
    <w:rsid w:val="001D2946"/>
    <w:rsid w:val="001E4381"/>
    <w:rsid w:val="001F5C40"/>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3E1548"/>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545"/>
    <w:rsid w:val="004B0EF3"/>
    <w:rsid w:val="004B4116"/>
    <w:rsid w:val="004B565E"/>
    <w:rsid w:val="004B7100"/>
    <w:rsid w:val="004C17C6"/>
    <w:rsid w:val="004D0707"/>
    <w:rsid w:val="004D687C"/>
    <w:rsid w:val="004F61FF"/>
    <w:rsid w:val="00505714"/>
    <w:rsid w:val="0050786B"/>
    <w:rsid w:val="00507B63"/>
    <w:rsid w:val="00514F4E"/>
    <w:rsid w:val="00515091"/>
    <w:rsid w:val="00520106"/>
    <w:rsid w:val="0052142A"/>
    <w:rsid w:val="00526242"/>
    <w:rsid w:val="00533B03"/>
    <w:rsid w:val="00535EE4"/>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1316"/>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146A"/>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2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8CA"/>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304A2"/>
    <w:rsid w:val="00D41019"/>
    <w:rsid w:val="00D415CC"/>
    <w:rsid w:val="00D53AB7"/>
    <w:rsid w:val="00D5665E"/>
    <w:rsid w:val="00D62DC5"/>
    <w:rsid w:val="00D71AB1"/>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972"/>
    <w:rsid w:val="00DE4F5F"/>
    <w:rsid w:val="00E05FBB"/>
    <w:rsid w:val="00E1510A"/>
    <w:rsid w:val="00E15BA2"/>
    <w:rsid w:val="00E25E00"/>
    <w:rsid w:val="00E372F0"/>
    <w:rsid w:val="00E37A96"/>
    <w:rsid w:val="00E50FB2"/>
    <w:rsid w:val="00E51224"/>
    <w:rsid w:val="00E54FBD"/>
    <w:rsid w:val="00E612C9"/>
    <w:rsid w:val="00E64B8D"/>
    <w:rsid w:val="00E659DE"/>
    <w:rsid w:val="00E70CAF"/>
    <w:rsid w:val="00E74A64"/>
    <w:rsid w:val="00E84CC3"/>
    <w:rsid w:val="00E90268"/>
    <w:rsid w:val="00E974FE"/>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60597073">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456A4-71FE-42D0-A4A1-2E2A9C49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730</Words>
  <Characters>4164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8</cp:revision>
  <cp:lastPrinted>2016-02-10T10:02:00Z</cp:lastPrinted>
  <dcterms:created xsi:type="dcterms:W3CDTF">2018-08-30T13:15:00Z</dcterms:created>
  <dcterms:modified xsi:type="dcterms:W3CDTF">2018-08-30T15:43:00Z</dcterms:modified>
</cp:coreProperties>
</file>