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B525" w14:textId="2727507C" w:rsidR="00B0498C" w:rsidRPr="00110207" w:rsidRDefault="00771596" w:rsidP="00B0498C">
      <w:pPr>
        <w:spacing w:after="0"/>
        <w:jc w:val="center"/>
        <w:rPr>
          <w:rFonts w:ascii="Bookman Old Style" w:hAnsi="Bookman Old Style"/>
          <w:u w:val="single"/>
        </w:rPr>
      </w:pPr>
      <w:r w:rsidRPr="00110207">
        <w:rPr>
          <w:rFonts w:ascii="Bookman Old Style" w:hAnsi="Bookman Old Style"/>
          <w:u w:val="single"/>
        </w:rPr>
        <w:t>COMUNICATO STAMPA</w:t>
      </w:r>
    </w:p>
    <w:p w14:paraId="034D34A3" w14:textId="77777777" w:rsidR="00DA4C14" w:rsidRDefault="00DA4C14" w:rsidP="00B0498C">
      <w:pPr>
        <w:spacing w:after="0"/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43472FB4" w14:textId="77777777" w:rsidR="00A26447" w:rsidRDefault="00A26447" w:rsidP="00823252">
      <w:pPr>
        <w:spacing w:after="0"/>
        <w:rPr>
          <w:rFonts w:ascii="Bookman Old Style" w:hAnsi="Bookman Old Style"/>
          <w:sz w:val="36"/>
          <w:szCs w:val="36"/>
        </w:rPr>
      </w:pPr>
    </w:p>
    <w:p w14:paraId="605D3A67" w14:textId="66B2CBDB" w:rsidR="008D7E3E" w:rsidRPr="008D7E3E" w:rsidRDefault="008D7E3E" w:rsidP="008D7E3E">
      <w:pPr>
        <w:jc w:val="center"/>
        <w:rPr>
          <w:rFonts w:ascii="Bookman Old Style" w:hAnsi="Bookman Old Style"/>
          <w:sz w:val="40"/>
          <w:szCs w:val="40"/>
          <w:lang w:val="it-CH"/>
        </w:rPr>
      </w:pPr>
      <w:r w:rsidRPr="008D7E3E">
        <w:rPr>
          <w:rFonts w:ascii="Bookman Old Style" w:hAnsi="Bookman Old Style"/>
          <w:sz w:val="40"/>
          <w:szCs w:val="40"/>
          <w:lang w:val="it-CH"/>
        </w:rPr>
        <w:t xml:space="preserve">La “Jolly Verde” </w:t>
      </w:r>
      <w:r w:rsidR="006706C4">
        <w:rPr>
          <w:rFonts w:ascii="Bookman Old Style" w:hAnsi="Bookman Old Style"/>
          <w:sz w:val="40"/>
          <w:szCs w:val="40"/>
          <w:lang w:val="it-CH"/>
        </w:rPr>
        <w:t xml:space="preserve">la più grande nave </w:t>
      </w:r>
    </w:p>
    <w:p w14:paraId="73D859E4" w14:textId="7CCAA30E" w:rsidR="008D7E3E" w:rsidRDefault="009136C2" w:rsidP="008D7E3E">
      <w:pPr>
        <w:jc w:val="center"/>
        <w:rPr>
          <w:rFonts w:ascii="Bookman Old Style" w:hAnsi="Bookman Old Style"/>
          <w:sz w:val="40"/>
          <w:szCs w:val="40"/>
          <w:lang w:val="it-CH"/>
        </w:rPr>
      </w:pPr>
      <w:r>
        <w:rPr>
          <w:rFonts w:ascii="Bookman Old Style" w:hAnsi="Bookman Old Style"/>
          <w:sz w:val="40"/>
          <w:szCs w:val="40"/>
          <w:lang w:val="it-CH"/>
        </w:rPr>
        <w:t>n</w:t>
      </w:r>
      <w:r w:rsidR="008D7E3E" w:rsidRPr="008D7E3E">
        <w:rPr>
          <w:rFonts w:ascii="Bookman Old Style" w:hAnsi="Bookman Old Style"/>
          <w:sz w:val="40"/>
          <w:szCs w:val="40"/>
          <w:lang w:val="it-CH"/>
        </w:rPr>
        <w:t>ella flotta</w:t>
      </w:r>
      <w:r w:rsidR="006706C4">
        <w:rPr>
          <w:rFonts w:ascii="Bookman Old Style" w:hAnsi="Bookman Old Style"/>
          <w:sz w:val="40"/>
          <w:szCs w:val="40"/>
          <w:lang w:val="it-CH"/>
        </w:rPr>
        <w:t xml:space="preserve"> </w:t>
      </w:r>
      <w:r w:rsidR="008D7E3E" w:rsidRPr="008D7E3E">
        <w:rPr>
          <w:rFonts w:ascii="Bookman Old Style" w:hAnsi="Bookman Old Style"/>
          <w:sz w:val="40"/>
          <w:szCs w:val="40"/>
          <w:lang w:val="it-CH"/>
        </w:rPr>
        <w:t>Ignazio Messina &amp; C.</w:t>
      </w:r>
      <w:r w:rsidR="00FA050E">
        <w:rPr>
          <w:rFonts w:ascii="Bookman Old Style" w:hAnsi="Bookman Old Style"/>
          <w:sz w:val="40"/>
          <w:szCs w:val="40"/>
          <w:lang w:val="it-CH"/>
        </w:rPr>
        <w:t xml:space="preserve"> </w:t>
      </w:r>
      <w:r>
        <w:rPr>
          <w:rFonts w:ascii="Bookman Old Style" w:hAnsi="Bookman Old Style"/>
          <w:sz w:val="40"/>
          <w:szCs w:val="40"/>
          <w:lang w:val="it-CH"/>
        </w:rPr>
        <w:t>S</w:t>
      </w:r>
      <w:r w:rsidR="00FA050E">
        <w:rPr>
          <w:rFonts w:ascii="Bookman Old Style" w:hAnsi="Bookman Old Style"/>
          <w:sz w:val="40"/>
          <w:szCs w:val="40"/>
          <w:lang w:val="it-CH"/>
        </w:rPr>
        <w:t>.</w:t>
      </w:r>
      <w:r>
        <w:rPr>
          <w:rFonts w:ascii="Bookman Old Style" w:hAnsi="Bookman Old Style"/>
          <w:sz w:val="40"/>
          <w:szCs w:val="40"/>
          <w:lang w:val="it-CH"/>
        </w:rPr>
        <w:t>p</w:t>
      </w:r>
      <w:r w:rsidR="00FA050E">
        <w:rPr>
          <w:rFonts w:ascii="Bookman Old Style" w:hAnsi="Bookman Old Style"/>
          <w:sz w:val="40"/>
          <w:szCs w:val="40"/>
          <w:lang w:val="it-CH"/>
        </w:rPr>
        <w:t>.A.</w:t>
      </w:r>
    </w:p>
    <w:p w14:paraId="17B3201A" w14:textId="2B63AB85" w:rsidR="0026039D" w:rsidRDefault="00A26447" w:rsidP="008D7E3E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/>
          <w:sz w:val="40"/>
          <w:szCs w:val="40"/>
        </w:rPr>
        <w:br/>
      </w:r>
      <w:r w:rsidR="002603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L’entrata della Jolly Verde, nave full container da 6.300 teu, nella flotta della </w:t>
      </w:r>
      <w:r w:rsidR="000B0872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Ignazio Messina &amp; C. S.p.A.</w:t>
      </w:r>
      <w:r w:rsidR="002603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segna una </w:t>
      </w:r>
      <w:r w:rsidR="006706C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pietra</w:t>
      </w:r>
      <w:r w:rsidR="002603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miliare nella </w:t>
      </w:r>
      <w:r w:rsidR="006706C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storia, in rapido sviluppo</w:t>
      </w:r>
      <w:r w:rsidR="00F44BD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</w:t>
      </w:r>
      <w:r w:rsidR="002603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della società: </w:t>
      </w:r>
      <w:r w:rsidR="006706C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si tratta infatti della nave più grande a indossare </w:t>
      </w:r>
      <w:r w:rsidR="002603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la livrea “Linea Messina”.</w:t>
      </w:r>
    </w:p>
    <w:p w14:paraId="74D58AD6" w14:textId="5A2B8DA6" w:rsidR="008D7E3E" w:rsidRPr="008D7E3E" w:rsidRDefault="006706C4" w:rsidP="008D7E3E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La Jolly Verde è</w:t>
      </w:r>
      <w:r w:rsidR="002603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la prima di due navi gemelle </w:t>
      </w:r>
      <w:r w:rsidR="008D7E3E" w:rsidRPr="008D7E3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particolarmente versatil</w:t>
      </w:r>
      <w:r w:rsidR="002603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i</w:t>
      </w:r>
      <w:r w:rsidR="008D7E3E" w:rsidRPr="008D7E3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e adatt</w:t>
      </w:r>
      <w:r w:rsidR="002603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e</w:t>
      </w:r>
      <w:r w:rsidR="008D7E3E" w:rsidRPr="008D7E3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ai traffici </w:t>
      </w:r>
      <w:r w:rsidR="0026039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da/</w:t>
      </w:r>
      <w:r w:rsidR="008D7E3E" w:rsidRPr="008D7E3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per il Medio Oriente e l’India</w:t>
      </w:r>
      <w:r w:rsidR="00D21BA2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: </w:t>
      </w:r>
      <w:r w:rsidR="008D7E3E" w:rsidRPr="008D7E3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precedentemente di proprietà di un gruppo armatoriale tedesco che l’aveva impiegata sul mercato del noleggio</w:t>
      </w:r>
      <w:r w:rsidR="002D385A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 l</w:t>
      </w:r>
      <w:r w:rsidR="008D7E3E" w:rsidRPr="008D7E3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a nave, ribattezzata dalla compagnia genovese Jolly Verde, sarà affidata al Comandante Francesco Scotto di Fasano di Procida il cui equipaggio è composto da 22 marittimi,19 dei quali italiani.</w:t>
      </w:r>
    </w:p>
    <w:p w14:paraId="3F3C24F6" w14:textId="714B20F6" w:rsidR="008D7E3E" w:rsidRPr="008D7E3E" w:rsidRDefault="000A017C" w:rsidP="008D7E3E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Con l’acquisto da parte della Ignazio Messina &amp; C. S</w:t>
      </w:r>
      <w:r w:rsidR="00995A5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p</w:t>
      </w:r>
      <w:r w:rsidR="00995A5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.A</w:t>
      </w:r>
      <w:r w:rsidR="00B97AC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la Jolly Verde </w:t>
      </w:r>
      <w:r w:rsidR="008D7E3E" w:rsidRPr="008D7E3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cambierà bandiera (batteva quella portoghese) e sventolerà a poppa il tricolore italiano con iscrizione al Compartimento Marittimo presso la Capitaneria di Porto di Genova.</w:t>
      </w:r>
    </w:p>
    <w:p w14:paraId="1E0D10AB" w14:textId="53C93135" w:rsidR="008D7E3E" w:rsidRDefault="008D7E3E" w:rsidP="008D7E3E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 w:rsidRPr="008D7E3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Lunga 283 metri per 40 di larghezza, </w:t>
      </w:r>
      <w:r w:rsidR="008B74A6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con un dwt di 80.000 tonnellate</w:t>
      </w:r>
      <w:r w:rsidR="006577B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</w:t>
      </w:r>
      <w:r w:rsidRPr="008D7E3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la Jolly Verde è in grado di trasportare 6300 teu. La consegna è avvenuta </w:t>
      </w:r>
      <w:r w:rsidR="00C2442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oggi </w:t>
      </w:r>
      <w:r w:rsidR="006577B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alle 12</w:t>
      </w:r>
      <w:r w:rsidR="006C647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.30</w:t>
      </w:r>
      <w:r w:rsidRPr="008D7E3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nel porto belga di Anversa.</w:t>
      </w:r>
    </w:p>
    <w:p w14:paraId="0B6AD9C2" w14:textId="4301259F" w:rsidR="00771596" w:rsidRDefault="00076C2C" w:rsidP="008D7E3E">
      <w:pPr>
        <w:jc w:val="both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br/>
      </w:r>
      <w:r>
        <w:rPr>
          <w:rFonts w:ascii="Bookman Old Style" w:hAnsi="Bookman Old Style"/>
          <w:sz w:val="21"/>
          <w:szCs w:val="21"/>
        </w:rPr>
        <w:br/>
      </w:r>
      <w:r w:rsidR="00771596" w:rsidRPr="006A6081">
        <w:rPr>
          <w:rFonts w:ascii="Bookman Old Style" w:hAnsi="Bookman Old Style"/>
          <w:sz w:val="21"/>
          <w:szCs w:val="21"/>
        </w:rPr>
        <w:t xml:space="preserve">Genova, </w:t>
      </w:r>
      <w:r w:rsidR="004949AD">
        <w:rPr>
          <w:rFonts w:ascii="Bookman Old Style" w:hAnsi="Bookman Old Style"/>
          <w:sz w:val="21"/>
          <w:szCs w:val="21"/>
        </w:rPr>
        <w:t>2</w:t>
      </w:r>
      <w:r w:rsidR="00C30B6F">
        <w:rPr>
          <w:rFonts w:ascii="Bookman Old Style" w:hAnsi="Bookman Old Style"/>
          <w:sz w:val="21"/>
          <w:szCs w:val="21"/>
        </w:rPr>
        <w:t>9</w:t>
      </w:r>
      <w:r w:rsidR="00CD53FE">
        <w:rPr>
          <w:rFonts w:ascii="Bookman Old Style" w:hAnsi="Bookman Old Style"/>
          <w:sz w:val="21"/>
          <w:szCs w:val="21"/>
        </w:rPr>
        <w:t xml:space="preserve"> </w:t>
      </w:r>
      <w:r w:rsidR="00C30B6F">
        <w:rPr>
          <w:rFonts w:ascii="Bookman Old Style" w:hAnsi="Bookman Old Style"/>
          <w:sz w:val="21"/>
          <w:szCs w:val="21"/>
        </w:rPr>
        <w:t>aprile</w:t>
      </w:r>
      <w:r w:rsidR="00771596" w:rsidRPr="006A6081">
        <w:rPr>
          <w:rFonts w:ascii="Bookman Old Style" w:hAnsi="Bookman Old Style"/>
          <w:sz w:val="21"/>
          <w:szCs w:val="21"/>
        </w:rPr>
        <w:t xml:space="preserve"> 202</w:t>
      </w:r>
      <w:r w:rsidR="00BA75CC">
        <w:rPr>
          <w:rFonts w:ascii="Bookman Old Style" w:hAnsi="Bookman Old Style"/>
          <w:sz w:val="21"/>
          <w:szCs w:val="21"/>
        </w:rPr>
        <w:t>4</w:t>
      </w:r>
    </w:p>
    <w:p w14:paraId="592D6373" w14:textId="77777777" w:rsidR="00CD53FE" w:rsidRDefault="00CD53FE" w:rsidP="00EB302B">
      <w:pPr>
        <w:spacing w:line="240" w:lineRule="auto"/>
        <w:jc w:val="both"/>
        <w:rPr>
          <w:rFonts w:ascii="Bookman Old Style" w:hAnsi="Bookman Old Style"/>
          <w:sz w:val="21"/>
          <w:szCs w:val="21"/>
        </w:rPr>
      </w:pPr>
    </w:p>
    <w:p w14:paraId="6B0627B6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Per ulteriori informazioni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662E4EDA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Star comunicazione in movimento</w:t>
      </w:r>
    </w:p>
    <w:p w14:paraId="1993E407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Barbara Gazzale</w:t>
      </w:r>
    </w:p>
    <w:p w14:paraId="1E859F8A" w14:textId="77777777" w:rsidR="00C81BCA" w:rsidRDefault="00C81BCA" w:rsidP="00C81BCA">
      <w:pPr>
        <w:pStyle w:val="Nessunaspaziatura"/>
      </w:pPr>
      <w:r>
        <w:t>+</w:t>
      </w:r>
      <w:r w:rsidRPr="00570DF5">
        <w:t>39 3484144780</w:t>
      </w:r>
    </w:p>
    <w:p w14:paraId="2E9F3D00" w14:textId="14162C06" w:rsidR="00C81BCA" w:rsidRPr="00C81BCA" w:rsidRDefault="00C81BCA" w:rsidP="00C81BCA">
      <w:pPr>
        <w:pStyle w:val="Nessunaspaziatura"/>
      </w:pPr>
      <w:r>
        <w:t>+</w:t>
      </w:r>
      <w:r w:rsidRPr="00570DF5">
        <w:t>41 786433361</w:t>
      </w:r>
    </w:p>
    <w:p w14:paraId="1623FACD" w14:textId="2F712C5E" w:rsidR="00E04942" w:rsidRPr="00B0498C" w:rsidRDefault="00000000" w:rsidP="00D02248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hyperlink r:id="rId7" w:history="1">
        <w:r w:rsidR="00E04942" w:rsidRPr="007C6D09">
          <w:rPr>
            <w:rStyle w:val="Collegamentoipertestuale"/>
            <w:rFonts w:ascii="Bookman Old Style" w:hAnsi="Bookman Old Style"/>
            <w:sz w:val="20"/>
            <w:szCs w:val="20"/>
          </w:rPr>
          <w:t>www.starcomunicazione.com</w:t>
        </w:r>
      </w:hyperlink>
    </w:p>
    <w:sectPr w:rsidR="00E04942" w:rsidRPr="00B0498C" w:rsidSect="000606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1134" w:bottom="2269" w:left="1134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ACCC3" w14:textId="77777777" w:rsidR="0006062D" w:rsidRDefault="0006062D" w:rsidP="009F3A61">
      <w:pPr>
        <w:spacing w:after="0" w:line="240" w:lineRule="auto"/>
      </w:pPr>
      <w:r>
        <w:separator/>
      </w:r>
    </w:p>
  </w:endnote>
  <w:endnote w:type="continuationSeparator" w:id="0">
    <w:p w14:paraId="5E9BC656" w14:textId="77777777" w:rsidR="0006062D" w:rsidRDefault="0006062D" w:rsidP="009F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2AD6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DE39D91" wp14:editId="4B5B4B14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660350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D0D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A551CF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Ge.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7E445B82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52D10EF9" w14:textId="14E439B6" w:rsidR="00110207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26D2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6EF269" wp14:editId="2895C1C2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729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 w:rsidR="00FA27B3"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567421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Ge.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655E8913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7BE1C0B1" w14:textId="34236B54" w:rsidR="00FA27B3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4B69E" w14:textId="77777777" w:rsidR="0006062D" w:rsidRDefault="0006062D" w:rsidP="009F3A61">
      <w:pPr>
        <w:spacing w:after="0" w:line="240" w:lineRule="auto"/>
      </w:pPr>
      <w:r>
        <w:separator/>
      </w:r>
    </w:p>
  </w:footnote>
  <w:footnote w:type="continuationSeparator" w:id="0">
    <w:p w14:paraId="486471B2" w14:textId="77777777" w:rsidR="0006062D" w:rsidRDefault="0006062D" w:rsidP="009F3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B498" w14:textId="55EDBCE9" w:rsidR="009F3A61" w:rsidRDefault="005E59E5" w:rsidP="00FA27B3">
    <w:pPr>
      <w:pStyle w:val="Intestazione"/>
      <w:ind w:left="-284"/>
    </w:pPr>
    <w:r>
      <w:rPr>
        <w:noProof/>
        <w:lang w:eastAsia="it-IT"/>
      </w:rPr>
      <w:drawing>
        <wp:anchor distT="0" distB="0" distL="114300" distR="114300" simplePos="0" relativeHeight="251663872" behindDoc="0" locked="0" layoutInCell="1" allowOverlap="1" wp14:anchorId="1C751788" wp14:editId="5217BC9E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3086100" cy="457200"/>
          <wp:effectExtent l="0" t="0" r="0" b="0"/>
          <wp:wrapNone/>
          <wp:docPr id="349574365" name="Immagine 349574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7554" w14:textId="617F897B" w:rsidR="00E721CD" w:rsidRPr="003A1C3A" w:rsidRDefault="005E59E5" w:rsidP="005E59E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824" behindDoc="0" locked="0" layoutInCell="1" allowOverlap="1" wp14:anchorId="23AD3D60" wp14:editId="070875E9">
          <wp:simplePos x="0" y="0"/>
          <wp:positionH relativeFrom="margin">
            <wp:align>center</wp:align>
          </wp:positionH>
          <wp:positionV relativeFrom="paragraph">
            <wp:posOffset>635</wp:posOffset>
          </wp:positionV>
          <wp:extent cx="3086100" cy="457200"/>
          <wp:effectExtent l="0" t="0" r="0" b="0"/>
          <wp:wrapNone/>
          <wp:docPr id="184533148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7B83"/>
    <w:multiLevelType w:val="multilevel"/>
    <w:tmpl w:val="6DBA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8B28CA"/>
    <w:multiLevelType w:val="multilevel"/>
    <w:tmpl w:val="2074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3816957">
    <w:abstractNumId w:val="0"/>
  </w:num>
  <w:num w:numId="2" w16cid:durableId="943539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61"/>
    <w:rsid w:val="00007B12"/>
    <w:rsid w:val="0001167E"/>
    <w:rsid w:val="00013280"/>
    <w:rsid w:val="0003140C"/>
    <w:rsid w:val="00035E3B"/>
    <w:rsid w:val="0006062D"/>
    <w:rsid w:val="00070DF2"/>
    <w:rsid w:val="0007235C"/>
    <w:rsid w:val="000740BE"/>
    <w:rsid w:val="00076C2C"/>
    <w:rsid w:val="00092118"/>
    <w:rsid w:val="000A017C"/>
    <w:rsid w:val="000A34C1"/>
    <w:rsid w:val="000A63B8"/>
    <w:rsid w:val="000B0808"/>
    <w:rsid w:val="000B0872"/>
    <w:rsid w:val="000B5F97"/>
    <w:rsid w:val="000C1A42"/>
    <w:rsid w:val="000C5F3D"/>
    <w:rsid w:val="000D7B10"/>
    <w:rsid w:val="000E56A9"/>
    <w:rsid w:val="000F34B0"/>
    <w:rsid w:val="00110207"/>
    <w:rsid w:val="00112BBF"/>
    <w:rsid w:val="001326D9"/>
    <w:rsid w:val="001338D4"/>
    <w:rsid w:val="001444BC"/>
    <w:rsid w:val="001A0730"/>
    <w:rsid w:val="001A4B92"/>
    <w:rsid w:val="001A5ECC"/>
    <w:rsid w:val="001B04CA"/>
    <w:rsid w:val="001B0ADC"/>
    <w:rsid w:val="001C1756"/>
    <w:rsid w:val="001D48D9"/>
    <w:rsid w:val="001E66C2"/>
    <w:rsid w:val="00223841"/>
    <w:rsid w:val="00233DA9"/>
    <w:rsid w:val="0026039D"/>
    <w:rsid w:val="00267DFF"/>
    <w:rsid w:val="00273B9B"/>
    <w:rsid w:val="00277C14"/>
    <w:rsid w:val="00282EB4"/>
    <w:rsid w:val="00284D67"/>
    <w:rsid w:val="00286459"/>
    <w:rsid w:val="002C52B5"/>
    <w:rsid w:val="002D316D"/>
    <w:rsid w:val="002D385A"/>
    <w:rsid w:val="002F45A2"/>
    <w:rsid w:val="00321BC9"/>
    <w:rsid w:val="003237B9"/>
    <w:rsid w:val="00334444"/>
    <w:rsid w:val="00391261"/>
    <w:rsid w:val="0039711F"/>
    <w:rsid w:val="003A1C3A"/>
    <w:rsid w:val="003B5A68"/>
    <w:rsid w:val="003C2B18"/>
    <w:rsid w:val="003D4D22"/>
    <w:rsid w:val="003D5751"/>
    <w:rsid w:val="0043396E"/>
    <w:rsid w:val="00437DA7"/>
    <w:rsid w:val="0044095D"/>
    <w:rsid w:val="00455871"/>
    <w:rsid w:val="00462297"/>
    <w:rsid w:val="004623B2"/>
    <w:rsid w:val="00465A4E"/>
    <w:rsid w:val="00484F85"/>
    <w:rsid w:val="00490EA1"/>
    <w:rsid w:val="004949AD"/>
    <w:rsid w:val="004D41A3"/>
    <w:rsid w:val="004E36E0"/>
    <w:rsid w:val="004E6C2C"/>
    <w:rsid w:val="004F1650"/>
    <w:rsid w:val="004F4825"/>
    <w:rsid w:val="00500502"/>
    <w:rsid w:val="00533FDE"/>
    <w:rsid w:val="0054084A"/>
    <w:rsid w:val="005458AB"/>
    <w:rsid w:val="005545E0"/>
    <w:rsid w:val="00565D62"/>
    <w:rsid w:val="0058593F"/>
    <w:rsid w:val="005910E9"/>
    <w:rsid w:val="00592902"/>
    <w:rsid w:val="0059393B"/>
    <w:rsid w:val="005A0DFC"/>
    <w:rsid w:val="005B2C33"/>
    <w:rsid w:val="005D2070"/>
    <w:rsid w:val="005E0EB5"/>
    <w:rsid w:val="005E59E5"/>
    <w:rsid w:val="005F4660"/>
    <w:rsid w:val="00601253"/>
    <w:rsid w:val="00601A77"/>
    <w:rsid w:val="006111C7"/>
    <w:rsid w:val="0061285C"/>
    <w:rsid w:val="00615FB4"/>
    <w:rsid w:val="00631774"/>
    <w:rsid w:val="00643E51"/>
    <w:rsid w:val="00647A6B"/>
    <w:rsid w:val="0065567C"/>
    <w:rsid w:val="006577BC"/>
    <w:rsid w:val="006657C1"/>
    <w:rsid w:val="00666C10"/>
    <w:rsid w:val="006706C4"/>
    <w:rsid w:val="00684D6B"/>
    <w:rsid w:val="00692C27"/>
    <w:rsid w:val="006942F4"/>
    <w:rsid w:val="006948FA"/>
    <w:rsid w:val="00697739"/>
    <w:rsid w:val="006A2703"/>
    <w:rsid w:val="006A6081"/>
    <w:rsid w:val="006B7F1D"/>
    <w:rsid w:val="006C2318"/>
    <w:rsid w:val="006C37AC"/>
    <w:rsid w:val="006C6471"/>
    <w:rsid w:val="006D2FAD"/>
    <w:rsid w:val="006D38F8"/>
    <w:rsid w:val="006E7010"/>
    <w:rsid w:val="006F09D3"/>
    <w:rsid w:val="00700A77"/>
    <w:rsid w:val="00712D68"/>
    <w:rsid w:val="00715145"/>
    <w:rsid w:val="00720599"/>
    <w:rsid w:val="0072176F"/>
    <w:rsid w:val="007353AC"/>
    <w:rsid w:val="00756E44"/>
    <w:rsid w:val="00757A7A"/>
    <w:rsid w:val="00771596"/>
    <w:rsid w:val="0079129B"/>
    <w:rsid w:val="007E2E55"/>
    <w:rsid w:val="007F18D7"/>
    <w:rsid w:val="00823252"/>
    <w:rsid w:val="00834801"/>
    <w:rsid w:val="00863508"/>
    <w:rsid w:val="008655DE"/>
    <w:rsid w:val="00872831"/>
    <w:rsid w:val="00885CC6"/>
    <w:rsid w:val="00885D8F"/>
    <w:rsid w:val="008B5111"/>
    <w:rsid w:val="008B74A6"/>
    <w:rsid w:val="008C310E"/>
    <w:rsid w:val="008C78AD"/>
    <w:rsid w:val="008D271B"/>
    <w:rsid w:val="008D6DEE"/>
    <w:rsid w:val="008D7761"/>
    <w:rsid w:val="008D7E3E"/>
    <w:rsid w:val="008E3D06"/>
    <w:rsid w:val="00903A60"/>
    <w:rsid w:val="009136C2"/>
    <w:rsid w:val="0092372F"/>
    <w:rsid w:val="00931B74"/>
    <w:rsid w:val="00936633"/>
    <w:rsid w:val="009577D0"/>
    <w:rsid w:val="00966D98"/>
    <w:rsid w:val="00981F93"/>
    <w:rsid w:val="00986E86"/>
    <w:rsid w:val="009911DD"/>
    <w:rsid w:val="00995A58"/>
    <w:rsid w:val="009A1C16"/>
    <w:rsid w:val="009A258C"/>
    <w:rsid w:val="009D7CF5"/>
    <w:rsid w:val="009E69A3"/>
    <w:rsid w:val="009F347A"/>
    <w:rsid w:val="009F3A61"/>
    <w:rsid w:val="009F62B3"/>
    <w:rsid w:val="009F7EFE"/>
    <w:rsid w:val="00A033BC"/>
    <w:rsid w:val="00A2588E"/>
    <w:rsid w:val="00A26447"/>
    <w:rsid w:val="00A40787"/>
    <w:rsid w:val="00A452C5"/>
    <w:rsid w:val="00A72623"/>
    <w:rsid w:val="00A84DBA"/>
    <w:rsid w:val="00AB0372"/>
    <w:rsid w:val="00AE3173"/>
    <w:rsid w:val="00AE7C4A"/>
    <w:rsid w:val="00AF6DAB"/>
    <w:rsid w:val="00B006D6"/>
    <w:rsid w:val="00B0498C"/>
    <w:rsid w:val="00B32A72"/>
    <w:rsid w:val="00B37FA2"/>
    <w:rsid w:val="00B4105D"/>
    <w:rsid w:val="00B75C9D"/>
    <w:rsid w:val="00B93624"/>
    <w:rsid w:val="00B97AC1"/>
    <w:rsid w:val="00BA35EC"/>
    <w:rsid w:val="00BA75CC"/>
    <w:rsid w:val="00BC6317"/>
    <w:rsid w:val="00BD7BB8"/>
    <w:rsid w:val="00BF334F"/>
    <w:rsid w:val="00C055C5"/>
    <w:rsid w:val="00C071A3"/>
    <w:rsid w:val="00C10F17"/>
    <w:rsid w:val="00C172A7"/>
    <w:rsid w:val="00C21A8C"/>
    <w:rsid w:val="00C2442C"/>
    <w:rsid w:val="00C304C2"/>
    <w:rsid w:val="00C30B6F"/>
    <w:rsid w:val="00C32B41"/>
    <w:rsid w:val="00C4190E"/>
    <w:rsid w:val="00C44E3E"/>
    <w:rsid w:val="00C45396"/>
    <w:rsid w:val="00C47C62"/>
    <w:rsid w:val="00C501EC"/>
    <w:rsid w:val="00C61BC0"/>
    <w:rsid w:val="00C81BCA"/>
    <w:rsid w:val="00C96DD4"/>
    <w:rsid w:val="00CB0389"/>
    <w:rsid w:val="00CB04CC"/>
    <w:rsid w:val="00CB369B"/>
    <w:rsid w:val="00CD53FE"/>
    <w:rsid w:val="00CF1BB0"/>
    <w:rsid w:val="00CF3D0F"/>
    <w:rsid w:val="00CF7A33"/>
    <w:rsid w:val="00D02248"/>
    <w:rsid w:val="00D03027"/>
    <w:rsid w:val="00D06D34"/>
    <w:rsid w:val="00D21BA2"/>
    <w:rsid w:val="00D23AE8"/>
    <w:rsid w:val="00D249EC"/>
    <w:rsid w:val="00D338BB"/>
    <w:rsid w:val="00D35DB1"/>
    <w:rsid w:val="00D4700C"/>
    <w:rsid w:val="00D70D6C"/>
    <w:rsid w:val="00D743E4"/>
    <w:rsid w:val="00D85E0E"/>
    <w:rsid w:val="00D8629D"/>
    <w:rsid w:val="00DA4C14"/>
    <w:rsid w:val="00DA7C4C"/>
    <w:rsid w:val="00DB501C"/>
    <w:rsid w:val="00DC7A17"/>
    <w:rsid w:val="00DF1D97"/>
    <w:rsid w:val="00DF5D66"/>
    <w:rsid w:val="00E04942"/>
    <w:rsid w:val="00E24A61"/>
    <w:rsid w:val="00E4092B"/>
    <w:rsid w:val="00E44376"/>
    <w:rsid w:val="00E507D8"/>
    <w:rsid w:val="00E53D6C"/>
    <w:rsid w:val="00E57A06"/>
    <w:rsid w:val="00E721CD"/>
    <w:rsid w:val="00E7465E"/>
    <w:rsid w:val="00E9039C"/>
    <w:rsid w:val="00E95A75"/>
    <w:rsid w:val="00E9762D"/>
    <w:rsid w:val="00EB302B"/>
    <w:rsid w:val="00EB6B0F"/>
    <w:rsid w:val="00ED0C07"/>
    <w:rsid w:val="00EE6FCA"/>
    <w:rsid w:val="00F03389"/>
    <w:rsid w:val="00F40B22"/>
    <w:rsid w:val="00F44BDC"/>
    <w:rsid w:val="00F4715A"/>
    <w:rsid w:val="00F53829"/>
    <w:rsid w:val="00F66B1B"/>
    <w:rsid w:val="00F70E55"/>
    <w:rsid w:val="00F712EE"/>
    <w:rsid w:val="00F71535"/>
    <w:rsid w:val="00F74A3D"/>
    <w:rsid w:val="00F87EAC"/>
    <w:rsid w:val="00FA050E"/>
    <w:rsid w:val="00FA27B3"/>
    <w:rsid w:val="00FC08D6"/>
    <w:rsid w:val="00FD3315"/>
    <w:rsid w:val="00FE2307"/>
    <w:rsid w:val="00FF48B9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64612"/>
  <w15:chartTrackingRefBased/>
  <w15:docId w15:val="{AB18C054-7F8B-4E95-A1EC-B5CA9F7C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82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A61"/>
  </w:style>
  <w:style w:type="paragraph" w:styleId="Pidipagina">
    <w:name w:val="footer"/>
    <w:basedOn w:val="Normale"/>
    <w:link w:val="Pidipagina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A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3A61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2176F"/>
    <w:rPr>
      <w:u w:val="single"/>
    </w:rPr>
  </w:style>
  <w:style w:type="paragraph" w:customStyle="1" w:styleId="Indirizzo">
    <w:name w:val="Indirizzo"/>
    <w:uiPriority w:val="1"/>
    <w:qFormat/>
    <w:rsid w:val="0072176F"/>
    <w:pPr>
      <w:spacing w:line="240" w:lineRule="atLeast"/>
      <w:jc w:val="both"/>
    </w:pPr>
    <w:rPr>
      <w:rFonts w:ascii="Garamond" w:eastAsia="Garamond" w:hAnsi="Garamond" w:cs="Garamond"/>
      <w:color w:val="000000"/>
      <w:sz w:val="23"/>
      <w:szCs w:val="23"/>
      <w:u w:color="000000"/>
    </w:rPr>
  </w:style>
  <w:style w:type="paragraph" w:customStyle="1" w:styleId="CoverParties">
    <w:name w:val="Cover Parties"/>
    <w:uiPriority w:val="2"/>
    <w:qFormat/>
    <w:rsid w:val="0072176F"/>
    <w:pPr>
      <w:spacing w:line="400" w:lineRule="atLeast"/>
    </w:pPr>
    <w:rPr>
      <w:rFonts w:ascii="Garamond" w:eastAsia="Arial Unicode MS" w:hAnsi="Garamond" w:cs="Arial Unicode MS"/>
      <w:color w:val="000000"/>
      <w:sz w:val="32"/>
      <w:szCs w:val="32"/>
      <w:u w:color="000000"/>
    </w:rPr>
  </w:style>
  <w:style w:type="character" w:customStyle="1" w:styleId="Nessuno">
    <w:name w:val="Nessuno"/>
    <w:rsid w:val="0072176F"/>
  </w:style>
  <w:style w:type="character" w:styleId="Menzionenonrisolta">
    <w:name w:val="Unresolved Mention"/>
    <w:uiPriority w:val="99"/>
    <w:semiHidden/>
    <w:unhideWhenUsed/>
    <w:rsid w:val="0072176F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B501C"/>
    <w:rPr>
      <w:sz w:val="22"/>
      <w:szCs w:val="22"/>
      <w:lang w:eastAsia="en-US"/>
    </w:rPr>
  </w:style>
  <w:style w:type="paragraph" w:customStyle="1" w:styleId="m-2758418985270627484msolistparagraph">
    <w:name w:val="m_-2758418985270627484msolistparagraph"/>
    <w:basedOn w:val="Normale"/>
    <w:rsid w:val="00591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CH" w:eastAsia="it-CH"/>
    </w:rPr>
  </w:style>
  <w:style w:type="paragraph" w:styleId="Nessunaspaziatura">
    <w:name w:val="No Spacing"/>
    <w:uiPriority w:val="1"/>
    <w:qFormat/>
    <w:rsid w:val="00C81BCA"/>
    <w:rPr>
      <w:rFonts w:asciiTheme="minorHAnsi" w:eastAsiaTheme="minorHAnsi" w:hAnsiTheme="minorHAnsi" w:cstheme="minorBid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arcomunicazion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Quaranta</dc:creator>
  <cp:keywords/>
  <cp:lastModifiedBy>info starcomunicazione</cp:lastModifiedBy>
  <cp:revision>5</cp:revision>
  <cp:lastPrinted>2023-02-09T14:53:00Z</cp:lastPrinted>
  <dcterms:created xsi:type="dcterms:W3CDTF">2024-04-29T12:16:00Z</dcterms:created>
  <dcterms:modified xsi:type="dcterms:W3CDTF">2024-04-29T12:26:00Z</dcterms:modified>
</cp:coreProperties>
</file>