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16639D3D" w14:textId="77777777"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7777777"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1518811" w14:textId="77777777"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DDE59E" w14:textId="77777777"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1F9A1108" w14:textId="77777777" w:rsidR="00AC33A9" w:rsidRPr="00AC33A9" w:rsidRDefault="00AC33A9" w:rsidP="00AC33A9">
      <w:pPr>
        <w:shd w:val="clear" w:color="auto" w:fill="FFFFFF"/>
        <w:overflowPunct/>
        <w:autoSpaceDE/>
        <w:autoSpaceDN/>
        <w:adjustRightInd/>
        <w:jc w:val="center"/>
        <w:textAlignment w:val="auto"/>
        <w:rPr>
          <w:rFonts w:eastAsia="Times New Roman"/>
          <w:color w:val="222222"/>
          <w:sz w:val="40"/>
          <w:szCs w:val="40"/>
          <w:lang w:val="it-CH" w:eastAsia="it-CH"/>
        </w:rPr>
      </w:pPr>
      <w:r w:rsidRPr="00AC33A9">
        <w:rPr>
          <w:rFonts w:eastAsia="Times New Roman"/>
          <w:color w:val="222222"/>
          <w:sz w:val="40"/>
          <w:szCs w:val="40"/>
          <w:lang w:val="it-CH" w:eastAsia="it-CH"/>
        </w:rPr>
        <w:t>Federagenti: “Il blocco di Suez:</w:t>
      </w:r>
    </w:p>
    <w:p w14:paraId="73442E1C" w14:textId="748C328D" w:rsidR="00094A96" w:rsidRDefault="00AC33A9" w:rsidP="00AC33A9">
      <w:pPr>
        <w:shd w:val="clear" w:color="auto" w:fill="FFFFFF"/>
        <w:overflowPunct/>
        <w:autoSpaceDE/>
        <w:autoSpaceDN/>
        <w:adjustRightInd/>
        <w:jc w:val="center"/>
        <w:textAlignment w:val="auto"/>
        <w:rPr>
          <w:rFonts w:eastAsia="Times New Roman"/>
          <w:color w:val="222222"/>
          <w:sz w:val="40"/>
          <w:szCs w:val="40"/>
          <w:lang w:val="it-CH" w:eastAsia="it-CH"/>
        </w:rPr>
      </w:pPr>
      <w:proofErr w:type="gramStart"/>
      <w:r w:rsidRPr="00AC33A9">
        <w:rPr>
          <w:rFonts w:eastAsia="Times New Roman"/>
          <w:color w:val="222222"/>
          <w:sz w:val="40"/>
          <w:szCs w:val="40"/>
          <w:lang w:val="it-CH" w:eastAsia="it-CH"/>
        </w:rPr>
        <w:t>senza</w:t>
      </w:r>
      <w:proofErr w:type="gramEnd"/>
      <w:r w:rsidRPr="00AC33A9">
        <w:rPr>
          <w:rFonts w:eastAsia="Times New Roman"/>
          <w:color w:val="222222"/>
          <w:sz w:val="40"/>
          <w:szCs w:val="40"/>
          <w:lang w:val="it-CH" w:eastAsia="it-CH"/>
        </w:rPr>
        <w:t xml:space="preserve"> trasporti marittimi l’Italia collassa”</w:t>
      </w:r>
    </w:p>
    <w:p w14:paraId="26D11FF0" w14:textId="77777777" w:rsidR="00AC33A9" w:rsidRDefault="00AC33A9" w:rsidP="00AC33A9">
      <w:pPr>
        <w:shd w:val="clear" w:color="auto" w:fill="FFFFFF"/>
        <w:overflowPunct/>
        <w:autoSpaceDE/>
        <w:autoSpaceDN/>
        <w:adjustRightInd/>
        <w:jc w:val="center"/>
        <w:textAlignment w:val="auto"/>
        <w:rPr>
          <w:rFonts w:eastAsia="Times New Roman"/>
          <w:color w:val="222222"/>
          <w:sz w:val="40"/>
          <w:szCs w:val="40"/>
          <w:lang w:val="it-CH" w:eastAsia="it-CH"/>
        </w:rPr>
      </w:pPr>
    </w:p>
    <w:p w14:paraId="3FC2FBE6" w14:textId="2323859A" w:rsidR="00AC33A9" w:rsidRDefault="00AC33A9" w:rsidP="00AC33A9">
      <w:pPr>
        <w:shd w:val="clear" w:color="auto" w:fill="FFFFFF"/>
        <w:overflowPunct/>
        <w:autoSpaceDE/>
        <w:autoSpaceDN/>
        <w:adjustRightInd/>
        <w:jc w:val="center"/>
        <w:textAlignment w:val="auto"/>
        <w:rPr>
          <w:rFonts w:eastAsia="Times New Roman"/>
          <w:color w:val="222222"/>
          <w:sz w:val="32"/>
          <w:szCs w:val="32"/>
          <w:u w:val="single"/>
          <w:lang w:eastAsia="it-CH"/>
        </w:rPr>
      </w:pPr>
      <w:r w:rsidRPr="00AC33A9">
        <w:rPr>
          <w:rFonts w:eastAsia="Times New Roman"/>
          <w:color w:val="222222"/>
          <w:sz w:val="32"/>
          <w:szCs w:val="32"/>
          <w:u w:val="single"/>
          <w:lang w:eastAsia="it-CH"/>
        </w:rPr>
        <w:t xml:space="preserve">Il caso della </w:t>
      </w:r>
      <w:proofErr w:type="spellStart"/>
      <w:r w:rsidRPr="00AC33A9">
        <w:rPr>
          <w:rFonts w:eastAsia="Times New Roman"/>
          <w:color w:val="222222"/>
          <w:sz w:val="32"/>
          <w:szCs w:val="32"/>
          <w:u w:val="single"/>
          <w:lang w:eastAsia="it-CH"/>
        </w:rPr>
        <w:t>Ever</w:t>
      </w:r>
      <w:proofErr w:type="spellEnd"/>
      <w:r w:rsidRPr="00AC33A9">
        <w:rPr>
          <w:rFonts w:eastAsia="Times New Roman"/>
          <w:color w:val="222222"/>
          <w:sz w:val="32"/>
          <w:szCs w:val="32"/>
          <w:u w:val="single"/>
          <w:lang w:eastAsia="it-CH"/>
        </w:rPr>
        <w:t xml:space="preserve"> </w:t>
      </w:r>
      <w:proofErr w:type="spellStart"/>
      <w:r w:rsidRPr="00AC33A9">
        <w:rPr>
          <w:rFonts w:eastAsia="Times New Roman"/>
          <w:color w:val="222222"/>
          <w:sz w:val="32"/>
          <w:szCs w:val="32"/>
          <w:u w:val="single"/>
          <w:lang w:eastAsia="it-CH"/>
        </w:rPr>
        <w:t>Given</w:t>
      </w:r>
      <w:proofErr w:type="spellEnd"/>
      <w:r w:rsidRPr="00AC33A9">
        <w:rPr>
          <w:rFonts w:eastAsia="Times New Roman"/>
          <w:color w:val="222222"/>
          <w:sz w:val="32"/>
          <w:szCs w:val="32"/>
          <w:u w:val="single"/>
          <w:lang w:eastAsia="it-CH"/>
        </w:rPr>
        <w:t xml:space="preserve"> torna a evidenziare il ruolo di Suez e la sua fragilità dimenticata dai tempi della Guerra dei Sei giorni</w:t>
      </w:r>
    </w:p>
    <w:p w14:paraId="70DF1578" w14:textId="77777777" w:rsidR="004630C7" w:rsidRPr="00AC33A9" w:rsidRDefault="004630C7" w:rsidP="00AC33A9">
      <w:pPr>
        <w:shd w:val="clear" w:color="auto" w:fill="FFFFFF"/>
        <w:overflowPunct/>
        <w:autoSpaceDE/>
        <w:autoSpaceDN/>
        <w:adjustRightInd/>
        <w:jc w:val="center"/>
        <w:textAlignment w:val="auto"/>
        <w:rPr>
          <w:rFonts w:eastAsia="Times New Roman"/>
          <w:color w:val="222222"/>
          <w:sz w:val="32"/>
          <w:szCs w:val="32"/>
          <w:u w:val="single"/>
          <w:lang w:eastAsia="it-CH"/>
        </w:rPr>
      </w:pPr>
    </w:p>
    <w:p w14:paraId="250BA771" w14:textId="77777777" w:rsidR="00652119" w:rsidRDefault="00652119" w:rsidP="00094A96">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p>
    <w:p w14:paraId="0342B247" w14:textId="69AF2364" w:rsidR="00AC33A9" w:rsidRPr="002F7752" w:rsidRDefault="00AC33A9" w:rsidP="00AC33A9">
      <w:pPr>
        <w:shd w:val="clear" w:color="auto" w:fill="FFFFFF"/>
        <w:overflowPunct/>
        <w:autoSpaceDE/>
        <w:autoSpaceDN/>
        <w:adjustRightInd/>
        <w:jc w:val="both"/>
        <w:textAlignment w:val="auto"/>
        <w:rPr>
          <w:rFonts w:ascii="Arial" w:eastAsia="Times New Roman" w:hAnsi="Arial" w:cs="Arial"/>
          <w:sz w:val="22"/>
          <w:szCs w:val="22"/>
        </w:rPr>
      </w:pPr>
      <w:r w:rsidRPr="002F7752">
        <w:rPr>
          <w:rFonts w:ascii="Arial" w:eastAsia="Times New Roman" w:hAnsi="Arial" w:cs="Arial"/>
          <w:sz w:val="22"/>
          <w:szCs w:val="22"/>
        </w:rPr>
        <w:t>“Abbiamo sempre pensato di svolgere una funzione operativa e professionale di raccordo fra mercati internazionali e mercato nazionale, fra mare e terra. Il blocco di Suez ci colloca davanti a una nuova missione: far capire al Paese, ai media e all’opinione pubblica che la sopravvivenza economica, il benessere, le possibilità di ripresa del Paese anche dopo la pandemia dipendono da un solo fa</w:t>
      </w:r>
      <w:r w:rsidR="004630C7" w:rsidRPr="002F7752">
        <w:rPr>
          <w:rFonts w:ascii="Arial" w:eastAsia="Times New Roman" w:hAnsi="Arial" w:cs="Arial"/>
          <w:sz w:val="22"/>
          <w:szCs w:val="22"/>
        </w:rPr>
        <w:t xml:space="preserve">ttore: i trasporti marittimi e </w:t>
      </w:r>
      <w:r w:rsidRPr="002F7752">
        <w:rPr>
          <w:rFonts w:ascii="Arial" w:eastAsia="Times New Roman" w:hAnsi="Arial" w:cs="Arial"/>
          <w:sz w:val="22"/>
          <w:szCs w:val="22"/>
        </w:rPr>
        <w:t xml:space="preserve">quindi le relazioni commerciali che attraverso questi e i porti, l’Italia, specie in chiave mediterranea sarà in grado di ristabilire. E che il Canale </w:t>
      </w:r>
      <w:r w:rsidR="004630C7" w:rsidRPr="002F7752">
        <w:rPr>
          <w:rFonts w:ascii="Arial" w:eastAsia="Times New Roman" w:hAnsi="Arial" w:cs="Arial"/>
          <w:sz w:val="22"/>
          <w:szCs w:val="22"/>
        </w:rPr>
        <w:t xml:space="preserve">di Suez non è un semplice nome </w:t>
      </w:r>
      <w:r w:rsidRPr="002F7752">
        <w:rPr>
          <w:rFonts w:ascii="Arial" w:eastAsia="Times New Roman" w:hAnsi="Arial" w:cs="Arial"/>
          <w:sz w:val="22"/>
          <w:szCs w:val="22"/>
        </w:rPr>
        <w:t>sulla carta geografica, ma è il cordone ombelicale che tiene in vita l’economia italiana e impedisc</w:t>
      </w:r>
      <w:r w:rsidR="004630C7" w:rsidRPr="002F7752">
        <w:rPr>
          <w:rFonts w:ascii="Arial" w:eastAsia="Times New Roman" w:hAnsi="Arial" w:cs="Arial"/>
          <w:sz w:val="22"/>
          <w:szCs w:val="22"/>
        </w:rPr>
        <w:t>e</w:t>
      </w:r>
      <w:r w:rsidRPr="002F7752">
        <w:rPr>
          <w:rFonts w:ascii="Arial" w:eastAsia="Times New Roman" w:hAnsi="Arial" w:cs="Arial"/>
          <w:sz w:val="22"/>
          <w:szCs w:val="22"/>
        </w:rPr>
        <w:t xml:space="preserve"> a gran parte del Mediterraneo di assumere le sembianze di uno stagno”</w:t>
      </w:r>
      <w:r w:rsidR="004630C7" w:rsidRPr="002F7752">
        <w:rPr>
          <w:rFonts w:ascii="Arial" w:eastAsia="Times New Roman" w:hAnsi="Arial" w:cs="Arial"/>
          <w:sz w:val="22"/>
          <w:szCs w:val="22"/>
        </w:rPr>
        <w:t>.</w:t>
      </w:r>
    </w:p>
    <w:p w14:paraId="30BE07DD" w14:textId="19B1B364" w:rsidR="00AC33A9" w:rsidRPr="002F7752" w:rsidRDefault="00AC33A9" w:rsidP="00AC33A9">
      <w:pPr>
        <w:shd w:val="clear" w:color="auto" w:fill="FFFFFF"/>
        <w:overflowPunct/>
        <w:autoSpaceDE/>
        <w:autoSpaceDN/>
        <w:adjustRightInd/>
        <w:jc w:val="both"/>
        <w:textAlignment w:val="auto"/>
        <w:rPr>
          <w:rFonts w:ascii="Arial" w:eastAsia="Times New Roman" w:hAnsi="Arial" w:cs="Arial"/>
          <w:sz w:val="22"/>
          <w:szCs w:val="22"/>
        </w:rPr>
      </w:pPr>
      <w:r w:rsidRPr="002F7752">
        <w:rPr>
          <w:rFonts w:ascii="Arial" w:eastAsia="Times New Roman" w:hAnsi="Arial" w:cs="Arial"/>
          <w:sz w:val="22"/>
          <w:szCs w:val="22"/>
        </w:rPr>
        <w:t>Secondo Alessandro Santi, presidente della Federazione nazionale a</w:t>
      </w:r>
      <w:r w:rsidR="004630C7" w:rsidRPr="002F7752">
        <w:rPr>
          <w:rFonts w:ascii="Arial" w:eastAsia="Times New Roman" w:hAnsi="Arial" w:cs="Arial"/>
          <w:sz w:val="22"/>
          <w:szCs w:val="22"/>
        </w:rPr>
        <w:t>genti marittimi, Federagenti, “</w:t>
      </w:r>
      <w:r w:rsidRPr="002F7752">
        <w:rPr>
          <w:rFonts w:ascii="Arial" w:eastAsia="Times New Roman" w:hAnsi="Arial" w:cs="Arial"/>
          <w:sz w:val="22"/>
          <w:szCs w:val="22"/>
        </w:rPr>
        <w:t xml:space="preserve">la sottovalutazione da parte di politica, </w:t>
      </w:r>
      <w:r w:rsidR="009A5298" w:rsidRPr="002F7752">
        <w:rPr>
          <w:rFonts w:ascii="Arial" w:eastAsia="Times New Roman" w:hAnsi="Arial" w:cs="Arial"/>
          <w:sz w:val="22"/>
          <w:szCs w:val="22"/>
        </w:rPr>
        <w:t>i</w:t>
      </w:r>
      <w:r w:rsidRPr="002F7752">
        <w:rPr>
          <w:rFonts w:ascii="Arial" w:eastAsia="Times New Roman" w:hAnsi="Arial" w:cs="Arial"/>
          <w:sz w:val="22"/>
          <w:szCs w:val="22"/>
        </w:rPr>
        <w:t>stituzioni e media degli effetti potenzialmente gravissimi conseguenti il blocco del Canale per l’Italia, ha evidenziato in modo drammatico come l’Italia, per decenni chiusa in se stessa e incapace di seguire la sua vocazione mercantile mediterranea, abbia perso di vista il ruolo strategico, unico, dei trasporti via mare, per l’approvvigionamento di materie prime, di energia, per poter esportare i suoi prodotti. In una parola: per essere competitiva”</w:t>
      </w:r>
      <w:r w:rsidR="004630C7" w:rsidRPr="002F7752">
        <w:rPr>
          <w:rFonts w:ascii="Arial" w:eastAsia="Times New Roman" w:hAnsi="Arial" w:cs="Arial"/>
          <w:sz w:val="22"/>
          <w:szCs w:val="22"/>
        </w:rPr>
        <w:t>.</w:t>
      </w:r>
    </w:p>
    <w:p w14:paraId="05407A5D" w14:textId="00414173" w:rsidR="00AC33A9" w:rsidRPr="002F7752" w:rsidRDefault="00AC33A9" w:rsidP="00AC33A9">
      <w:pPr>
        <w:shd w:val="clear" w:color="auto" w:fill="FFFFFF"/>
        <w:overflowPunct/>
        <w:autoSpaceDE/>
        <w:autoSpaceDN/>
        <w:adjustRightInd/>
        <w:jc w:val="both"/>
        <w:textAlignment w:val="auto"/>
        <w:rPr>
          <w:rFonts w:ascii="Arial" w:eastAsia="Times New Roman" w:hAnsi="Arial" w:cs="Arial"/>
          <w:sz w:val="22"/>
          <w:szCs w:val="22"/>
        </w:rPr>
      </w:pPr>
      <w:r w:rsidRPr="002F7752">
        <w:rPr>
          <w:rFonts w:ascii="Arial" w:eastAsia="Times New Roman" w:hAnsi="Arial" w:cs="Arial"/>
          <w:sz w:val="22"/>
          <w:szCs w:val="22"/>
        </w:rPr>
        <w:t>Secondo Santi è venuto il momento di cambiare rotta: gli agenti m</w:t>
      </w:r>
      <w:r w:rsidR="002025B8">
        <w:rPr>
          <w:rFonts w:ascii="Arial" w:eastAsia="Times New Roman" w:hAnsi="Arial" w:cs="Arial"/>
          <w:sz w:val="22"/>
          <w:szCs w:val="22"/>
        </w:rPr>
        <w:t xml:space="preserve">arittimi in primis, ma tutte le </w:t>
      </w:r>
      <w:bookmarkStart w:id="0" w:name="_GoBack"/>
      <w:bookmarkEnd w:id="0"/>
      <w:r w:rsidRPr="002F7752">
        <w:rPr>
          <w:rFonts w:ascii="Arial" w:eastAsia="Times New Roman" w:hAnsi="Arial" w:cs="Arial"/>
          <w:sz w:val="22"/>
          <w:szCs w:val="22"/>
        </w:rPr>
        <w:t xml:space="preserve">categorie che operano nella filiera dei trasporti marittimi “devono mettersi in gioco con forza per rafforzare la centralità dell’economia dei trasporti marittimi, facendo in modo che quanto accaduto in questi giorni non venga velocemente dimenticato”. “Senza i trasporti marittimi l’economia italiana – conclude il Presidente di Federagenti – non esiste e un blocco prolungato di Suez, venendo all’attualità, ne annienterebbe la competitività e la capacità di stare sui mercati. Il nostro dovere </w:t>
      </w:r>
      <w:r w:rsidR="004630C7" w:rsidRPr="002F7752">
        <w:rPr>
          <w:rFonts w:ascii="Arial" w:eastAsia="Times New Roman" w:hAnsi="Arial" w:cs="Arial"/>
          <w:sz w:val="22"/>
          <w:szCs w:val="22"/>
        </w:rPr>
        <w:t>è</w:t>
      </w:r>
      <w:r w:rsidRPr="002F7752">
        <w:rPr>
          <w:rFonts w:ascii="Arial" w:eastAsia="Times New Roman" w:hAnsi="Arial" w:cs="Arial"/>
          <w:sz w:val="22"/>
          <w:szCs w:val="22"/>
        </w:rPr>
        <w:t xml:space="preserve"> d’ora in avanti quello di farlo capire anche all’opinione pubblica, perché smuovano </w:t>
      </w:r>
      <w:r w:rsidR="002F7752" w:rsidRPr="002F7752">
        <w:rPr>
          <w:rFonts w:ascii="Arial" w:eastAsia="Times New Roman" w:hAnsi="Arial" w:cs="Arial"/>
          <w:sz w:val="22"/>
          <w:szCs w:val="22"/>
        </w:rPr>
        <w:t>i</w:t>
      </w:r>
      <w:r w:rsidRPr="002F7752">
        <w:rPr>
          <w:rFonts w:ascii="Arial" w:eastAsia="Times New Roman" w:hAnsi="Arial" w:cs="Arial"/>
          <w:sz w:val="22"/>
          <w:szCs w:val="22"/>
        </w:rPr>
        <w:t>stituzioni, partiti, politica e burocrazia, che hanno trasformato 8000 chilometri di coste, negli argini di un acquitrino”.</w:t>
      </w:r>
    </w:p>
    <w:p w14:paraId="7FCD08E0" w14:textId="2AD6A715" w:rsidR="00A83D5F" w:rsidRDefault="00AC33A9" w:rsidP="00AC33A9">
      <w:pPr>
        <w:shd w:val="clear" w:color="auto" w:fill="FFFFFF"/>
        <w:overflowPunct/>
        <w:autoSpaceDE/>
        <w:autoSpaceDN/>
        <w:adjustRightInd/>
        <w:jc w:val="both"/>
        <w:textAlignment w:val="auto"/>
        <w:rPr>
          <w:rFonts w:ascii="Arial" w:eastAsia="Times New Roman" w:hAnsi="Arial" w:cs="Arial"/>
          <w:sz w:val="22"/>
          <w:szCs w:val="22"/>
        </w:rPr>
      </w:pPr>
      <w:r w:rsidRPr="002F7752">
        <w:rPr>
          <w:rFonts w:ascii="Arial" w:eastAsia="Times New Roman" w:hAnsi="Arial" w:cs="Arial"/>
          <w:sz w:val="22"/>
          <w:szCs w:val="22"/>
        </w:rPr>
        <w:t xml:space="preserve">In questa ottica – secondo Federagenti – è necessario e urgente far sviluppare una consapevolezza nuova anche rispetto all’importanza del Canale di Suez e alla necessità di tutelarne la piena operatività. A maggior ragione per l’Italia che da Suez dipende per l’approvvigionamento </w:t>
      </w:r>
      <w:r w:rsidR="009A5298" w:rsidRPr="002F7752">
        <w:rPr>
          <w:rFonts w:ascii="Arial" w:eastAsia="Times New Roman" w:hAnsi="Arial" w:cs="Arial"/>
          <w:sz w:val="22"/>
          <w:szCs w:val="22"/>
        </w:rPr>
        <w:t xml:space="preserve">via mare </w:t>
      </w:r>
      <w:r w:rsidRPr="002F7752">
        <w:rPr>
          <w:rFonts w:ascii="Arial" w:eastAsia="Times New Roman" w:hAnsi="Arial" w:cs="Arial"/>
          <w:sz w:val="22"/>
          <w:szCs w:val="22"/>
        </w:rPr>
        <w:t>di energia</w:t>
      </w:r>
      <w:r w:rsidR="009A5298" w:rsidRPr="002F7752">
        <w:rPr>
          <w:rFonts w:ascii="Arial" w:eastAsia="Times New Roman" w:hAnsi="Arial" w:cs="Arial"/>
          <w:sz w:val="22"/>
          <w:szCs w:val="22"/>
        </w:rPr>
        <w:t>,</w:t>
      </w:r>
      <w:r w:rsidRPr="002F7752">
        <w:rPr>
          <w:rFonts w:ascii="Arial" w:eastAsia="Times New Roman" w:hAnsi="Arial" w:cs="Arial"/>
          <w:sz w:val="22"/>
          <w:szCs w:val="22"/>
        </w:rPr>
        <w:t xml:space="preserve"> </w:t>
      </w:r>
      <w:r w:rsidR="009A5298" w:rsidRPr="002F7752">
        <w:rPr>
          <w:rFonts w:ascii="Arial" w:eastAsia="Times New Roman" w:hAnsi="Arial" w:cs="Arial"/>
          <w:sz w:val="22"/>
          <w:szCs w:val="22"/>
        </w:rPr>
        <w:t xml:space="preserve">di </w:t>
      </w:r>
      <w:r w:rsidRPr="002F7752">
        <w:rPr>
          <w:rFonts w:ascii="Arial" w:eastAsia="Times New Roman" w:hAnsi="Arial" w:cs="Arial"/>
          <w:sz w:val="22"/>
          <w:szCs w:val="22"/>
        </w:rPr>
        <w:t xml:space="preserve">materie prime e per l’export di una quota superiore al 40% </w:t>
      </w:r>
      <w:r w:rsidR="009A5298" w:rsidRPr="002F7752">
        <w:rPr>
          <w:rFonts w:ascii="Arial" w:eastAsia="Times New Roman" w:hAnsi="Arial" w:cs="Arial"/>
          <w:sz w:val="22"/>
          <w:szCs w:val="22"/>
        </w:rPr>
        <w:t>del totale</w:t>
      </w:r>
      <w:r w:rsidRPr="002F7752">
        <w:rPr>
          <w:rFonts w:ascii="Arial" w:eastAsia="Times New Roman" w:hAnsi="Arial" w:cs="Arial"/>
          <w:sz w:val="22"/>
          <w:szCs w:val="22"/>
        </w:rPr>
        <w:t xml:space="preserve">. Costituiamo Comitati tecnici per qualsiasi cosa, il canale di Suez meriterebbe un osservatorio permanente, anche con il coinvolgimento di altri Paesi mediterranei e nella prospettiva di una collaborazione sempre più fattiva con l’Egitto che attraverso la Suez Canal Authority controlla questa via d’acqua, che per l’Italia rappresenta </w:t>
      </w:r>
      <w:r w:rsidR="002025B8">
        <w:rPr>
          <w:rFonts w:ascii="Arial" w:eastAsia="Times New Roman" w:hAnsi="Arial" w:cs="Arial"/>
          <w:sz w:val="22"/>
          <w:szCs w:val="22"/>
        </w:rPr>
        <w:t>un’</w:t>
      </w:r>
      <w:r w:rsidRPr="002F7752">
        <w:rPr>
          <w:rFonts w:ascii="Arial" w:eastAsia="Times New Roman" w:hAnsi="Arial" w:cs="Arial"/>
          <w:sz w:val="22"/>
          <w:szCs w:val="22"/>
        </w:rPr>
        <w:t xml:space="preserve">infrastruttura economica </w:t>
      </w:r>
      <w:r w:rsidR="009A5298" w:rsidRPr="002F7752">
        <w:rPr>
          <w:rFonts w:ascii="Arial" w:eastAsia="Times New Roman" w:hAnsi="Arial" w:cs="Arial"/>
          <w:sz w:val="22"/>
          <w:szCs w:val="22"/>
        </w:rPr>
        <w:t>prioritaria</w:t>
      </w:r>
      <w:r w:rsidRPr="002F7752">
        <w:rPr>
          <w:rFonts w:ascii="Arial" w:eastAsia="Times New Roman" w:hAnsi="Arial" w:cs="Arial"/>
          <w:sz w:val="22"/>
          <w:szCs w:val="22"/>
        </w:rPr>
        <w:t>”</w:t>
      </w:r>
      <w:r w:rsidR="004630C7" w:rsidRPr="002F7752">
        <w:rPr>
          <w:rFonts w:ascii="Arial" w:eastAsia="Times New Roman" w:hAnsi="Arial" w:cs="Arial"/>
          <w:sz w:val="22"/>
          <w:szCs w:val="22"/>
        </w:rPr>
        <w:t>.</w:t>
      </w:r>
    </w:p>
    <w:p w14:paraId="286E3417" w14:textId="77777777" w:rsidR="00AC33A9" w:rsidRDefault="00AC33A9" w:rsidP="00AC33A9">
      <w:pPr>
        <w:shd w:val="clear" w:color="auto" w:fill="FFFFFF"/>
        <w:overflowPunct/>
        <w:autoSpaceDE/>
        <w:autoSpaceDN/>
        <w:adjustRightInd/>
        <w:jc w:val="both"/>
        <w:textAlignment w:val="auto"/>
        <w:rPr>
          <w:rFonts w:ascii="Arial" w:eastAsia="Times New Roman" w:hAnsi="Arial" w:cs="Arial"/>
          <w:sz w:val="22"/>
          <w:szCs w:val="22"/>
        </w:rPr>
      </w:pPr>
    </w:p>
    <w:p w14:paraId="673B8CA0" w14:textId="77777777" w:rsidR="0029489E" w:rsidRDefault="0029489E" w:rsidP="0029489E">
      <w:pPr>
        <w:shd w:val="clear" w:color="auto" w:fill="FFFFFF"/>
        <w:overflowPunct/>
        <w:autoSpaceDE/>
        <w:autoSpaceDN/>
        <w:adjustRightInd/>
        <w:jc w:val="right"/>
        <w:textAlignment w:val="auto"/>
        <w:rPr>
          <w:rFonts w:ascii="Arial" w:eastAsia="Times New Roman" w:hAnsi="Arial" w:cs="Arial"/>
          <w:color w:val="222222"/>
          <w:sz w:val="22"/>
          <w:szCs w:val="22"/>
        </w:rPr>
      </w:pPr>
    </w:p>
    <w:p w14:paraId="1614E340" w14:textId="40C28ECF" w:rsidR="00C96763" w:rsidRDefault="00ED1D85"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Roma</w:t>
      </w:r>
      <w:r w:rsidR="00537B6E">
        <w:rPr>
          <w:rFonts w:ascii="Arial" w:eastAsia="Times New Roman" w:hAnsi="Arial" w:cs="Arial"/>
          <w:color w:val="222222"/>
          <w:sz w:val="22"/>
          <w:szCs w:val="22"/>
        </w:rPr>
        <w:t>,</w:t>
      </w:r>
      <w:r w:rsidR="00537B6E" w:rsidRPr="000A200A">
        <w:rPr>
          <w:rFonts w:ascii="Arial" w:eastAsia="Times New Roman" w:hAnsi="Arial" w:cs="Arial"/>
          <w:color w:val="FF0000"/>
          <w:sz w:val="22"/>
          <w:szCs w:val="22"/>
        </w:rPr>
        <w:t xml:space="preserve"> </w:t>
      </w:r>
      <w:r w:rsidR="00B209B5">
        <w:rPr>
          <w:rFonts w:ascii="Arial" w:eastAsia="Times New Roman" w:hAnsi="Arial" w:cs="Arial"/>
          <w:sz w:val="22"/>
          <w:szCs w:val="22"/>
        </w:rPr>
        <w:t>2</w:t>
      </w:r>
      <w:r w:rsidR="00AC33A9">
        <w:rPr>
          <w:rFonts w:ascii="Arial" w:eastAsia="Times New Roman" w:hAnsi="Arial" w:cs="Arial"/>
          <w:sz w:val="22"/>
          <w:szCs w:val="22"/>
        </w:rPr>
        <w:t>9</w:t>
      </w:r>
      <w:r w:rsidR="00652119">
        <w:rPr>
          <w:rFonts w:ascii="Arial" w:eastAsia="Times New Roman" w:hAnsi="Arial" w:cs="Arial"/>
          <w:sz w:val="22"/>
          <w:szCs w:val="22"/>
        </w:rPr>
        <w:t xml:space="preserve"> marzo</w:t>
      </w:r>
      <w:r w:rsidR="00CA78AD">
        <w:rPr>
          <w:rFonts w:ascii="Arial" w:eastAsia="Times New Roman" w:hAnsi="Arial" w:cs="Arial"/>
          <w:color w:val="222222"/>
          <w:sz w:val="22"/>
          <w:szCs w:val="22"/>
        </w:rPr>
        <w:t xml:space="preserve"> 2021</w:t>
      </w:r>
    </w:p>
    <w:p w14:paraId="1D56AABC" w14:textId="77777777"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C514CB" w:rsidRDefault="00E624DE" w:rsidP="00F0297B">
      <w:pPr>
        <w:widowControl w:val="0"/>
        <w:jc w:val="both"/>
        <w:rPr>
          <w:rFonts w:eastAsia="Batang"/>
          <w:sz w:val="22"/>
          <w:szCs w:val="22"/>
        </w:rPr>
      </w:pPr>
      <w:r>
        <w:rPr>
          <w:rFonts w:eastAsia="Batang"/>
          <w:sz w:val="22"/>
          <w:szCs w:val="22"/>
        </w:rPr>
        <w:t>+</w:t>
      </w:r>
      <w:r w:rsidRPr="00E624DE">
        <w:rPr>
          <w:rFonts w:eastAsia="Batang"/>
          <w:sz w:val="22"/>
          <w:szCs w:val="22"/>
        </w:rPr>
        <w:t>41 786433361</w:t>
      </w:r>
    </w:p>
    <w:sectPr w:rsidR="00E624DE" w:rsidRPr="00C514CB" w:rsidSect="005352F6">
      <w:footerReference w:type="default" r:id="rId9"/>
      <w:pgSz w:w="11906" w:h="16838"/>
      <w:pgMar w:top="709" w:right="1134" w:bottom="142" w:left="1134" w:header="720" w:footer="2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1C2A3" w14:textId="77777777" w:rsidR="00CD4876" w:rsidRDefault="00CD4876">
      <w:r>
        <w:separator/>
      </w:r>
    </w:p>
  </w:endnote>
  <w:endnote w:type="continuationSeparator" w:id="0">
    <w:p w14:paraId="1DA0CFF7" w14:textId="77777777" w:rsidR="00CD4876" w:rsidRDefault="00CD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proofErr w:type="gramStart"/>
    <w:r w:rsidR="00AD1DA2" w:rsidRPr="008041CF">
      <w:rPr>
        <w:rFonts w:ascii="Arial Narrow" w:hAnsi="Arial Narrow"/>
        <w:sz w:val="18"/>
        <w:szCs w:val="18"/>
      </w:rPr>
      <w:t>fisc</w:t>
    </w:r>
    <w:proofErr w:type="spellEnd"/>
    <w:r w:rsidR="00AD1DA2" w:rsidRPr="008041CF">
      <w:rPr>
        <w:rFonts w:ascii="Arial Narrow" w:hAnsi="Arial Narrow"/>
        <w:sz w:val="18"/>
        <w:szCs w:val="18"/>
      </w:rPr>
      <w:t>.:</w:t>
    </w:r>
    <w:proofErr w:type="gramEnd"/>
    <w:r w:rsidR="00AD1DA2" w:rsidRPr="008041CF">
      <w:rPr>
        <w:rFonts w:ascii="Arial Narrow" w:hAnsi="Arial Narrow"/>
        <w:sz w:val="18"/>
        <w:szCs w:val="18"/>
      </w:rPr>
      <w:t xml:space="preserve"> 80044490102</w:t>
    </w:r>
  </w:p>
  <w:p w14:paraId="6F08B7EF" w14:textId="77777777" w:rsidR="00AD1DA2" w:rsidRDefault="00AD1D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C772F" w14:textId="77777777" w:rsidR="00CD4876" w:rsidRDefault="00CD4876">
      <w:r>
        <w:separator/>
      </w:r>
    </w:p>
  </w:footnote>
  <w:footnote w:type="continuationSeparator" w:id="0">
    <w:p w14:paraId="55AA5554" w14:textId="77777777" w:rsidR="00CD4876" w:rsidRDefault="00CD48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83"/>
    <w:rsid w:val="000010ED"/>
    <w:rsid w:val="0000296D"/>
    <w:rsid w:val="0000713A"/>
    <w:rsid w:val="00014186"/>
    <w:rsid w:val="00015B82"/>
    <w:rsid w:val="000237A3"/>
    <w:rsid w:val="000337CB"/>
    <w:rsid w:val="0003697A"/>
    <w:rsid w:val="00036BF7"/>
    <w:rsid w:val="00041751"/>
    <w:rsid w:val="00042C83"/>
    <w:rsid w:val="00045474"/>
    <w:rsid w:val="00051469"/>
    <w:rsid w:val="000523F4"/>
    <w:rsid w:val="00054814"/>
    <w:rsid w:val="000552C5"/>
    <w:rsid w:val="00061498"/>
    <w:rsid w:val="000617FE"/>
    <w:rsid w:val="00070A08"/>
    <w:rsid w:val="00073713"/>
    <w:rsid w:val="00073AB7"/>
    <w:rsid w:val="00074684"/>
    <w:rsid w:val="00076434"/>
    <w:rsid w:val="000764CB"/>
    <w:rsid w:val="00083E24"/>
    <w:rsid w:val="0008551D"/>
    <w:rsid w:val="00085B2C"/>
    <w:rsid w:val="00086298"/>
    <w:rsid w:val="000865FE"/>
    <w:rsid w:val="00087DF8"/>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67C1"/>
    <w:rsid w:val="000C15E8"/>
    <w:rsid w:val="000C74DA"/>
    <w:rsid w:val="000C7CF7"/>
    <w:rsid w:val="000D0E2A"/>
    <w:rsid w:val="000D2409"/>
    <w:rsid w:val="000D2DA8"/>
    <w:rsid w:val="000D3E7D"/>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40262"/>
    <w:rsid w:val="0024088D"/>
    <w:rsid w:val="00251215"/>
    <w:rsid w:val="002520EF"/>
    <w:rsid w:val="00252E24"/>
    <w:rsid w:val="00256107"/>
    <w:rsid w:val="00261AD4"/>
    <w:rsid w:val="002642C8"/>
    <w:rsid w:val="00266458"/>
    <w:rsid w:val="00267A43"/>
    <w:rsid w:val="00275978"/>
    <w:rsid w:val="00282CF3"/>
    <w:rsid w:val="0028626A"/>
    <w:rsid w:val="00287C5C"/>
    <w:rsid w:val="0029006B"/>
    <w:rsid w:val="002919C0"/>
    <w:rsid w:val="00293177"/>
    <w:rsid w:val="0029489E"/>
    <w:rsid w:val="00295494"/>
    <w:rsid w:val="002A11DF"/>
    <w:rsid w:val="002B1C98"/>
    <w:rsid w:val="002C3E92"/>
    <w:rsid w:val="002C6046"/>
    <w:rsid w:val="002C7E75"/>
    <w:rsid w:val="002D1111"/>
    <w:rsid w:val="002D144D"/>
    <w:rsid w:val="002D4530"/>
    <w:rsid w:val="002E0912"/>
    <w:rsid w:val="002F0856"/>
    <w:rsid w:val="002F49D9"/>
    <w:rsid w:val="002F65CC"/>
    <w:rsid w:val="002F7752"/>
    <w:rsid w:val="0030006E"/>
    <w:rsid w:val="003020D4"/>
    <w:rsid w:val="003032BC"/>
    <w:rsid w:val="00310557"/>
    <w:rsid w:val="003113B7"/>
    <w:rsid w:val="00311FA0"/>
    <w:rsid w:val="00312B04"/>
    <w:rsid w:val="0032129E"/>
    <w:rsid w:val="00325721"/>
    <w:rsid w:val="00325B12"/>
    <w:rsid w:val="003312F5"/>
    <w:rsid w:val="00333BCA"/>
    <w:rsid w:val="00336BBB"/>
    <w:rsid w:val="003417FD"/>
    <w:rsid w:val="00343926"/>
    <w:rsid w:val="00343C70"/>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5366"/>
    <w:rsid w:val="003A74D7"/>
    <w:rsid w:val="003B2D80"/>
    <w:rsid w:val="003B4C67"/>
    <w:rsid w:val="003B7790"/>
    <w:rsid w:val="003B7B58"/>
    <w:rsid w:val="003C04E8"/>
    <w:rsid w:val="003C43A8"/>
    <w:rsid w:val="003C55E5"/>
    <w:rsid w:val="003D01C5"/>
    <w:rsid w:val="003D3A7B"/>
    <w:rsid w:val="003D6518"/>
    <w:rsid w:val="003D71CA"/>
    <w:rsid w:val="003D7459"/>
    <w:rsid w:val="003F0F6C"/>
    <w:rsid w:val="003F5D8B"/>
    <w:rsid w:val="004051D8"/>
    <w:rsid w:val="00407365"/>
    <w:rsid w:val="004111B9"/>
    <w:rsid w:val="00417917"/>
    <w:rsid w:val="004226D2"/>
    <w:rsid w:val="00422E31"/>
    <w:rsid w:val="00435D44"/>
    <w:rsid w:val="00442938"/>
    <w:rsid w:val="00447A1B"/>
    <w:rsid w:val="00453C26"/>
    <w:rsid w:val="004550ED"/>
    <w:rsid w:val="004630C7"/>
    <w:rsid w:val="00483806"/>
    <w:rsid w:val="00484B78"/>
    <w:rsid w:val="00486A20"/>
    <w:rsid w:val="00487DF5"/>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2EA"/>
    <w:rsid w:val="005066F9"/>
    <w:rsid w:val="00513FCA"/>
    <w:rsid w:val="005141AC"/>
    <w:rsid w:val="00514A33"/>
    <w:rsid w:val="00514C29"/>
    <w:rsid w:val="005178EC"/>
    <w:rsid w:val="0052047A"/>
    <w:rsid w:val="005250BD"/>
    <w:rsid w:val="0052607F"/>
    <w:rsid w:val="005266C2"/>
    <w:rsid w:val="00527C6E"/>
    <w:rsid w:val="005321FD"/>
    <w:rsid w:val="005340EA"/>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15C7"/>
    <w:rsid w:val="005F3A6E"/>
    <w:rsid w:val="005F5D5C"/>
    <w:rsid w:val="00600C90"/>
    <w:rsid w:val="006022C3"/>
    <w:rsid w:val="006076B6"/>
    <w:rsid w:val="00610F3F"/>
    <w:rsid w:val="00611C11"/>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D39"/>
    <w:rsid w:val="00644B89"/>
    <w:rsid w:val="00652119"/>
    <w:rsid w:val="00653867"/>
    <w:rsid w:val="006557B5"/>
    <w:rsid w:val="006557CF"/>
    <w:rsid w:val="00657304"/>
    <w:rsid w:val="00662192"/>
    <w:rsid w:val="00662A56"/>
    <w:rsid w:val="00663C97"/>
    <w:rsid w:val="00663EA3"/>
    <w:rsid w:val="006706FE"/>
    <w:rsid w:val="006755D5"/>
    <w:rsid w:val="00680A57"/>
    <w:rsid w:val="006810C6"/>
    <w:rsid w:val="00681437"/>
    <w:rsid w:val="00691AE9"/>
    <w:rsid w:val="00691F83"/>
    <w:rsid w:val="006925D8"/>
    <w:rsid w:val="00693067"/>
    <w:rsid w:val="00693634"/>
    <w:rsid w:val="0069557E"/>
    <w:rsid w:val="006A0AE1"/>
    <w:rsid w:val="006A5340"/>
    <w:rsid w:val="006A7A25"/>
    <w:rsid w:val="006B0072"/>
    <w:rsid w:val="006B18F8"/>
    <w:rsid w:val="006B47BC"/>
    <w:rsid w:val="006C0EF0"/>
    <w:rsid w:val="006C1778"/>
    <w:rsid w:val="006C4632"/>
    <w:rsid w:val="006C59A6"/>
    <w:rsid w:val="006C7560"/>
    <w:rsid w:val="006D0247"/>
    <w:rsid w:val="006D0981"/>
    <w:rsid w:val="006D28D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41143"/>
    <w:rsid w:val="00743F9C"/>
    <w:rsid w:val="00754828"/>
    <w:rsid w:val="00755AD2"/>
    <w:rsid w:val="00756E1D"/>
    <w:rsid w:val="00767F59"/>
    <w:rsid w:val="007716E8"/>
    <w:rsid w:val="00771FE7"/>
    <w:rsid w:val="00782CFC"/>
    <w:rsid w:val="00783291"/>
    <w:rsid w:val="007835B7"/>
    <w:rsid w:val="0078723D"/>
    <w:rsid w:val="00790D16"/>
    <w:rsid w:val="00792002"/>
    <w:rsid w:val="007A11AD"/>
    <w:rsid w:val="007A14C4"/>
    <w:rsid w:val="007A4340"/>
    <w:rsid w:val="007A44F1"/>
    <w:rsid w:val="007A7812"/>
    <w:rsid w:val="007B0365"/>
    <w:rsid w:val="007B4A32"/>
    <w:rsid w:val="007B60C2"/>
    <w:rsid w:val="007B6774"/>
    <w:rsid w:val="007B765A"/>
    <w:rsid w:val="007C0418"/>
    <w:rsid w:val="007C0D07"/>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27C0D"/>
    <w:rsid w:val="00830A64"/>
    <w:rsid w:val="008313E3"/>
    <w:rsid w:val="008324F4"/>
    <w:rsid w:val="008466B4"/>
    <w:rsid w:val="00861391"/>
    <w:rsid w:val="008617A4"/>
    <w:rsid w:val="008750BA"/>
    <w:rsid w:val="00875D28"/>
    <w:rsid w:val="00883031"/>
    <w:rsid w:val="0088325F"/>
    <w:rsid w:val="008835BF"/>
    <w:rsid w:val="008857E3"/>
    <w:rsid w:val="00890B99"/>
    <w:rsid w:val="008968D2"/>
    <w:rsid w:val="008A21FF"/>
    <w:rsid w:val="008B08D5"/>
    <w:rsid w:val="008B3009"/>
    <w:rsid w:val="008B33BE"/>
    <w:rsid w:val="008B417F"/>
    <w:rsid w:val="008C149E"/>
    <w:rsid w:val="008C7F67"/>
    <w:rsid w:val="008D356E"/>
    <w:rsid w:val="008E0525"/>
    <w:rsid w:val="008F58C6"/>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B1277"/>
    <w:rsid w:val="009B524F"/>
    <w:rsid w:val="009B6A72"/>
    <w:rsid w:val="009C484F"/>
    <w:rsid w:val="009D047B"/>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2C8E"/>
    <w:rsid w:val="00A2579D"/>
    <w:rsid w:val="00A27767"/>
    <w:rsid w:val="00A31B5B"/>
    <w:rsid w:val="00A32B9F"/>
    <w:rsid w:val="00A33759"/>
    <w:rsid w:val="00A34753"/>
    <w:rsid w:val="00A34992"/>
    <w:rsid w:val="00A35493"/>
    <w:rsid w:val="00A35A66"/>
    <w:rsid w:val="00A35FFC"/>
    <w:rsid w:val="00A40D91"/>
    <w:rsid w:val="00A60429"/>
    <w:rsid w:val="00A612DF"/>
    <w:rsid w:val="00A62937"/>
    <w:rsid w:val="00A62C93"/>
    <w:rsid w:val="00A651A0"/>
    <w:rsid w:val="00A66AEA"/>
    <w:rsid w:val="00A66D94"/>
    <w:rsid w:val="00A72E9E"/>
    <w:rsid w:val="00A7478D"/>
    <w:rsid w:val="00A74B3A"/>
    <w:rsid w:val="00A76439"/>
    <w:rsid w:val="00A83D5F"/>
    <w:rsid w:val="00A84AE9"/>
    <w:rsid w:val="00A86B8E"/>
    <w:rsid w:val="00A902AD"/>
    <w:rsid w:val="00A91AAC"/>
    <w:rsid w:val="00A94086"/>
    <w:rsid w:val="00A95415"/>
    <w:rsid w:val="00A95D96"/>
    <w:rsid w:val="00AA477B"/>
    <w:rsid w:val="00AA695B"/>
    <w:rsid w:val="00AA6A84"/>
    <w:rsid w:val="00AA73CE"/>
    <w:rsid w:val="00AA7421"/>
    <w:rsid w:val="00AB2BB5"/>
    <w:rsid w:val="00AB5C95"/>
    <w:rsid w:val="00AB5E8C"/>
    <w:rsid w:val="00AB67A3"/>
    <w:rsid w:val="00AC1BD5"/>
    <w:rsid w:val="00AC2502"/>
    <w:rsid w:val="00AC2F79"/>
    <w:rsid w:val="00AC33A9"/>
    <w:rsid w:val="00AC7481"/>
    <w:rsid w:val="00AD1267"/>
    <w:rsid w:val="00AD1598"/>
    <w:rsid w:val="00AD1DA2"/>
    <w:rsid w:val="00AD306E"/>
    <w:rsid w:val="00AE04F8"/>
    <w:rsid w:val="00AE1FE8"/>
    <w:rsid w:val="00AE2409"/>
    <w:rsid w:val="00AE54E8"/>
    <w:rsid w:val="00AF4960"/>
    <w:rsid w:val="00B00CB0"/>
    <w:rsid w:val="00B102CD"/>
    <w:rsid w:val="00B13021"/>
    <w:rsid w:val="00B14C4E"/>
    <w:rsid w:val="00B15738"/>
    <w:rsid w:val="00B17E53"/>
    <w:rsid w:val="00B17E9A"/>
    <w:rsid w:val="00B209B5"/>
    <w:rsid w:val="00B213A9"/>
    <w:rsid w:val="00B21A62"/>
    <w:rsid w:val="00B2219F"/>
    <w:rsid w:val="00B24214"/>
    <w:rsid w:val="00B245CF"/>
    <w:rsid w:val="00B32E3A"/>
    <w:rsid w:val="00B352F7"/>
    <w:rsid w:val="00B353B6"/>
    <w:rsid w:val="00B40A9B"/>
    <w:rsid w:val="00B433AE"/>
    <w:rsid w:val="00B47070"/>
    <w:rsid w:val="00B525D3"/>
    <w:rsid w:val="00B527B7"/>
    <w:rsid w:val="00B54E64"/>
    <w:rsid w:val="00B55388"/>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5DB9"/>
    <w:rsid w:val="00C2773B"/>
    <w:rsid w:val="00C313F2"/>
    <w:rsid w:val="00C34234"/>
    <w:rsid w:val="00C36F99"/>
    <w:rsid w:val="00C43CD9"/>
    <w:rsid w:val="00C45ABF"/>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A78AD"/>
    <w:rsid w:val="00CB0BCA"/>
    <w:rsid w:val="00CB4A60"/>
    <w:rsid w:val="00CC1FE8"/>
    <w:rsid w:val="00CC2364"/>
    <w:rsid w:val="00CC23A4"/>
    <w:rsid w:val="00CC35EF"/>
    <w:rsid w:val="00CC546B"/>
    <w:rsid w:val="00CD4876"/>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1F11"/>
    <w:rsid w:val="00D328F9"/>
    <w:rsid w:val="00D3424E"/>
    <w:rsid w:val="00D41D67"/>
    <w:rsid w:val="00D47D22"/>
    <w:rsid w:val="00D5455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7EEF"/>
    <w:rsid w:val="00DE214B"/>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5C27"/>
    <w:rsid w:val="00E67C0F"/>
    <w:rsid w:val="00E706A3"/>
    <w:rsid w:val="00E7207E"/>
    <w:rsid w:val="00E74A0E"/>
    <w:rsid w:val="00E75357"/>
    <w:rsid w:val="00E7625E"/>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1DE9"/>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648E7"/>
  <w15:chartTrackingRefBased/>
  <w15:docId w15:val="{DAE2F004-96E3-41AA-BCA5-3D254966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501</Words>
  <Characters>2858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3353</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subject/>
  <dc:creator>BENVENUTO</dc:creator>
  <cp:keywords/>
  <cp:lastModifiedBy>Bruno</cp:lastModifiedBy>
  <cp:revision>3</cp:revision>
  <cp:lastPrinted>2016-06-03T09:05:00Z</cp:lastPrinted>
  <dcterms:created xsi:type="dcterms:W3CDTF">2021-03-29T11:56:00Z</dcterms:created>
  <dcterms:modified xsi:type="dcterms:W3CDTF">2021-03-29T11:59:00Z</dcterms:modified>
</cp:coreProperties>
</file>