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370" w:rsidRDefault="00300370" w:rsidP="00300370">
      <w:pPr>
        <w:shd w:val="clear" w:color="auto" w:fill="FFFFFF"/>
        <w:rPr>
          <w:rFonts w:ascii="Calibri" w:hAnsi="Calibri" w:cs="Calibri"/>
          <w:b/>
          <w:bCs/>
          <w:color w:val="222222"/>
          <w:sz w:val="28"/>
          <w:szCs w:val="28"/>
          <w:lang w:val="it-IT"/>
        </w:rPr>
      </w:pPr>
    </w:p>
    <w:p w:rsidR="00F33F3A" w:rsidRDefault="00F33F3A" w:rsidP="00300370">
      <w:pPr>
        <w:shd w:val="clear" w:color="auto" w:fill="FFFFFF"/>
        <w:rPr>
          <w:rFonts w:ascii="Calibri" w:hAnsi="Calibri" w:cs="Calibri"/>
          <w:b/>
          <w:bCs/>
          <w:color w:val="222222"/>
          <w:sz w:val="28"/>
          <w:szCs w:val="28"/>
          <w:lang w:val="it-IT"/>
        </w:rPr>
      </w:pPr>
    </w:p>
    <w:p w:rsidR="00DA12BD" w:rsidRPr="00AE77EF" w:rsidRDefault="00DA12BD" w:rsidP="00DA12BD">
      <w:pPr>
        <w:shd w:val="clear" w:color="auto" w:fill="FFFFFF"/>
        <w:jc w:val="center"/>
        <w:rPr>
          <w:color w:val="222222"/>
          <w:lang w:val="it-CH" w:eastAsia="it-CH"/>
        </w:rPr>
      </w:pPr>
      <w:r w:rsidRPr="00AE77EF">
        <w:rPr>
          <w:rFonts w:ascii="Calibri" w:hAnsi="Calibri" w:cs="Calibri"/>
          <w:bCs/>
          <w:color w:val="222222"/>
          <w:sz w:val="28"/>
          <w:szCs w:val="28"/>
          <w:lang w:val="it-IT"/>
        </w:rPr>
        <w:t xml:space="preserve">Comunicato stampa --- </w:t>
      </w:r>
      <w:r w:rsidR="007E0B46" w:rsidRPr="00AE77EF">
        <w:rPr>
          <w:rFonts w:ascii="Calibri" w:hAnsi="Calibri" w:cs="Calibri"/>
          <w:bCs/>
          <w:color w:val="222222"/>
          <w:sz w:val="28"/>
          <w:szCs w:val="28"/>
          <w:lang w:val="it-IT"/>
        </w:rPr>
        <w:t>Milano</w:t>
      </w:r>
      <w:r w:rsidRPr="00AE77EF">
        <w:rPr>
          <w:rFonts w:ascii="Calibri" w:hAnsi="Calibri" w:cs="Calibri"/>
          <w:bCs/>
          <w:color w:val="222222"/>
          <w:sz w:val="28"/>
          <w:szCs w:val="28"/>
          <w:lang w:val="it-IT"/>
        </w:rPr>
        <w:t xml:space="preserve">, </w:t>
      </w:r>
      <w:r w:rsidR="007447B2">
        <w:rPr>
          <w:rFonts w:ascii="Calibri" w:hAnsi="Calibri" w:cs="Calibri"/>
          <w:bCs/>
          <w:color w:val="222222"/>
          <w:sz w:val="28"/>
          <w:szCs w:val="28"/>
          <w:lang w:val="it-IT"/>
        </w:rPr>
        <w:t>2</w:t>
      </w:r>
      <w:r w:rsidR="00287977">
        <w:rPr>
          <w:rFonts w:ascii="Calibri" w:hAnsi="Calibri" w:cs="Calibri"/>
          <w:bCs/>
          <w:color w:val="222222"/>
          <w:sz w:val="28"/>
          <w:szCs w:val="28"/>
          <w:lang w:val="it-IT"/>
        </w:rPr>
        <w:t>9</w:t>
      </w:r>
      <w:r w:rsidR="00520863" w:rsidRPr="00AE77EF">
        <w:rPr>
          <w:rFonts w:ascii="Calibri" w:hAnsi="Calibri" w:cs="Calibri"/>
          <w:bCs/>
          <w:color w:val="222222"/>
          <w:sz w:val="28"/>
          <w:szCs w:val="28"/>
          <w:lang w:val="it-IT"/>
        </w:rPr>
        <w:t xml:space="preserve"> </w:t>
      </w:r>
      <w:r w:rsidR="002B6C07">
        <w:rPr>
          <w:rFonts w:ascii="Calibri" w:hAnsi="Calibri" w:cs="Calibri"/>
          <w:bCs/>
          <w:color w:val="222222"/>
          <w:sz w:val="28"/>
          <w:szCs w:val="28"/>
          <w:lang w:val="it-IT"/>
        </w:rPr>
        <w:t>gennaio</w:t>
      </w:r>
      <w:r w:rsidRPr="00AE77EF">
        <w:rPr>
          <w:rFonts w:ascii="Calibri" w:hAnsi="Calibri" w:cs="Calibri"/>
          <w:bCs/>
          <w:color w:val="222222"/>
          <w:sz w:val="28"/>
          <w:szCs w:val="28"/>
          <w:lang w:val="it-IT"/>
        </w:rPr>
        <w:t xml:space="preserve"> 20</w:t>
      </w:r>
      <w:r w:rsidR="002B6C07">
        <w:rPr>
          <w:rFonts w:ascii="Calibri" w:hAnsi="Calibri" w:cs="Calibri"/>
          <w:bCs/>
          <w:color w:val="222222"/>
          <w:sz w:val="28"/>
          <w:szCs w:val="28"/>
          <w:lang w:val="it-IT"/>
        </w:rPr>
        <w:t>20</w:t>
      </w:r>
    </w:p>
    <w:p w:rsidR="001313D9" w:rsidRPr="00AE77EF" w:rsidRDefault="001313D9" w:rsidP="00645300">
      <w:pPr>
        <w:shd w:val="clear" w:color="auto" w:fill="FFFFFF"/>
        <w:jc w:val="center"/>
        <w:rPr>
          <w:rFonts w:ascii="Calibri" w:hAnsi="Calibri" w:cs="Calibri"/>
          <w:bCs/>
          <w:color w:val="222222"/>
          <w:sz w:val="32"/>
          <w:szCs w:val="32"/>
          <w:lang w:val="it-IT"/>
        </w:rPr>
      </w:pPr>
    </w:p>
    <w:p w:rsidR="00F33F3A" w:rsidRPr="00DA12BD" w:rsidRDefault="00F33F3A" w:rsidP="00645300">
      <w:pPr>
        <w:shd w:val="clear" w:color="auto" w:fill="FFFFFF"/>
        <w:jc w:val="center"/>
        <w:rPr>
          <w:rFonts w:ascii="Calibri" w:hAnsi="Calibri" w:cs="Calibri"/>
          <w:b/>
          <w:bCs/>
          <w:color w:val="222222"/>
          <w:sz w:val="32"/>
          <w:szCs w:val="32"/>
          <w:lang w:val="it-IT"/>
        </w:rPr>
      </w:pPr>
    </w:p>
    <w:p w:rsidR="002B6C07" w:rsidRPr="002B6C07" w:rsidRDefault="002B6C07" w:rsidP="002B6C07">
      <w:pPr>
        <w:shd w:val="clear" w:color="auto" w:fill="FFFFFF"/>
        <w:jc w:val="center"/>
        <w:rPr>
          <w:rFonts w:ascii="Calibri" w:hAnsi="Calibri" w:cs="Calibri"/>
          <w:b/>
          <w:bCs/>
          <w:color w:val="222222"/>
          <w:sz w:val="32"/>
          <w:szCs w:val="32"/>
          <w:lang w:val="it-IT"/>
        </w:rPr>
      </w:pPr>
      <w:r w:rsidRPr="002B6C07">
        <w:rPr>
          <w:rFonts w:ascii="Calibri" w:hAnsi="Calibri" w:cs="Calibri"/>
          <w:b/>
          <w:bCs/>
          <w:color w:val="222222"/>
          <w:sz w:val="32"/>
          <w:szCs w:val="32"/>
          <w:lang w:val="it-IT"/>
        </w:rPr>
        <w:t>Bureau Veritas: in dieci anni boom di nuovi addetti</w:t>
      </w:r>
    </w:p>
    <w:p w:rsidR="00A42AB4" w:rsidRDefault="002B6C07" w:rsidP="002B6C07">
      <w:pPr>
        <w:shd w:val="clear" w:color="auto" w:fill="FFFFFF"/>
        <w:jc w:val="center"/>
        <w:rPr>
          <w:rFonts w:ascii="Calibri" w:hAnsi="Calibri" w:cs="Calibri"/>
          <w:b/>
          <w:bCs/>
          <w:color w:val="222222"/>
          <w:sz w:val="32"/>
          <w:szCs w:val="32"/>
          <w:lang w:val="it-IT"/>
        </w:rPr>
      </w:pPr>
      <w:r w:rsidRPr="002B6C07">
        <w:rPr>
          <w:rFonts w:ascii="Calibri" w:hAnsi="Calibri" w:cs="Calibri"/>
          <w:b/>
          <w:bCs/>
          <w:color w:val="222222"/>
          <w:sz w:val="32"/>
          <w:szCs w:val="32"/>
          <w:lang w:val="it-IT"/>
        </w:rPr>
        <w:t>E all’Italia il ruolo di piattaforma per l’Est Europa</w:t>
      </w:r>
    </w:p>
    <w:p w:rsidR="00F33F3A" w:rsidRPr="00A42AB4" w:rsidRDefault="00F33F3A" w:rsidP="00F42950">
      <w:pPr>
        <w:shd w:val="clear" w:color="auto" w:fill="FFFFFF"/>
        <w:jc w:val="center"/>
        <w:rPr>
          <w:rFonts w:ascii="Calibri" w:hAnsi="Calibri" w:cs="Calibri"/>
          <w:b/>
          <w:bCs/>
          <w:color w:val="222222"/>
          <w:sz w:val="32"/>
          <w:szCs w:val="32"/>
          <w:lang w:val="it-IT"/>
        </w:rPr>
      </w:pPr>
    </w:p>
    <w:p w:rsidR="007447B2" w:rsidRDefault="007447B2" w:rsidP="00720D91">
      <w:pPr>
        <w:shd w:val="clear" w:color="auto" w:fill="FFFFFF"/>
        <w:jc w:val="center"/>
        <w:rPr>
          <w:rFonts w:ascii="Calibri" w:hAnsi="Calibri" w:cs="Calibri"/>
          <w:bCs/>
          <w:color w:val="222222"/>
          <w:sz w:val="28"/>
          <w:szCs w:val="28"/>
          <w:u w:val="single"/>
          <w:lang w:val="it-IT"/>
        </w:rPr>
      </w:pPr>
      <w:r w:rsidRPr="007447B2">
        <w:rPr>
          <w:rFonts w:ascii="Calibri" w:hAnsi="Calibri" w:cs="Calibri"/>
          <w:bCs/>
          <w:color w:val="222222"/>
          <w:sz w:val="28"/>
          <w:szCs w:val="28"/>
          <w:u w:val="single"/>
          <w:lang w:val="it-IT"/>
        </w:rPr>
        <w:t xml:space="preserve">Deciso il potenziamento della </w:t>
      </w:r>
      <w:proofErr w:type="spellStart"/>
      <w:r w:rsidRPr="007447B2">
        <w:rPr>
          <w:rFonts w:ascii="Calibri" w:hAnsi="Calibri" w:cs="Calibri"/>
          <w:bCs/>
          <w:color w:val="222222"/>
          <w:sz w:val="28"/>
          <w:szCs w:val="28"/>
          <w:u w:val="single"/>
          <w:lang w:val="it-IT"/>
        </w:rPr>
        <w:t>governance</w:t>
      </w:r>
      <w:proofErr w:type="spellEnd"/>
      <w:r w:rsidRPr="007447B2">
        <w:rPr>
          <w:rFonts w:ascii="Calibri" w:hAnsi="Calibri" w:cs="Calibri"/>
          <w:bCs/>
          <w:color w:val="222222"/>
          <w:sz w:val="28"/>
          <w:szCs w:val="28"/>
          <w:u w:val="single"/>
          <w:lang w:val="it-IT"/>
        </w:rPr>
        <w:t xml:space="preserve">: Ettore </w:t>
      </w:r>
      <w:proofErr w:type="spellStart"/>
      <w:r w:rsidRPr="007447B2">
        <w:rPr>
          <w:rFonts w:ascii="Calibri" w:hAnsi="Calibri" w:cs="Calibri"/>
          <w:bCs/>
          <w:color w:val="222222"/>
          <w:sz w:val="28"/>
          <w:szCs w:val="28"/>
          <w:u w:val="single"/>
          <w:lang w:val="it-IT"/>
        </w:rPr>
        <w:t>Pollicardo</w:t>
      </w:r>
      <w:proofErr w:type="spellEnd"/>
      <w:r w:rsidRPr="007447B2">
        <w:rPr>
          <w:rFonts w:ascii="Calibri" w:hAnsi="Calibri" w:cs="Calibri"/>
          <w:bCs/>
          <w:color w:val="222222"/>
          <w:sz w:val="28"/>
          <w:szCs w:val="28"/>
          <w:u w:val="single"/>
          <w:lang w:val="it-IT"/>
        </w:rPr>
        <w:t xml:space="preserve"> </w:t>
      </w:r>
      <w:r>
        <w:rPr>
          <w:rFonts w:ascii="Calibri" w:hAnsi="Calibri" w:cs="Calibri"/>
          <w:bCs/>
          <w:color w:val="222222"/>
          <w:sz w:val="28"/>
          <w:szCs w:val="28"/>
          <w:u w:val="single"/>
          <w:lang w:val="it-IT"/>
        </w:rPr>
        <w:t>R</w:t>
      </w:r>
      <w:r w:rsidRPr="007447B2">
        <w:rPr>
          <w:rFonts w:ascii="Calibri" w:hAnsi="Calibri" w:cs="Calibri"/>
          <w:bCs/>
          <w:color w:val="222222"/>
          <w:sz w:val="28"/>
          <w:szCs w:val="28"/>
          <w:u w:val="single"/>
          <w:lang w:val="it-IT"/>
        </w:rPr>
        <w:t xml:space="preserve">esponsabile del </w:t>
      </w:r>
      <w:r w:rsidR="001574FD">
        <w:rPr>
          <w:rFonts w:ascii="Calibri" w:hAnsi="Calibri" w:cs="Calibri"/>
          <w:bCs/>
          <w:color w:val="222222"/>
          <w:sz w:val="28"/>
          <w:szCs w:val="28"/>
          <w:u w:val="single"/>
          <w:lang w:val="it-IT"/>
        </w:rPr>
        <w:t>S</w:t>
      </w:r>
      <w:r w:rsidRPr="007447B2">
        <w:rPr>
          <w:rFonts w:ascii="Calibri" w:hAnsi="Calibri" w:cs="Calibri"/>
          <w:bCs/>
          <w:color w:val="222222"/>
          <w:sz w:val="28"/>
          <w:szCs w:val="28"/>
          <w:u w:val="single"/>
          <w:lang w:val="it-IT"/>
        </w:rPr>
        <w:t xml:space="preserve">ud ed </w:t>
      </w:r>
      <w:r w:rsidR="001574FD">
        <w:rPr>
          <w:rFonts w:ascii="Calibri" w:hAnsi="Calibri" w:cs="Calibri"/>
          <w:bCs/>
          <w:color w:val="222222"/>
          <w:sz w:val="28"/>
          <w:szCs w:val="28"/>
          <w:u w:val="single"/>
          <w:lang w:val="it-IT"/>
        </w:rPr>
        <w:t>E</w:t>
      </w:r>
      <w:r w:rsidRPr="007447B2">
        <w:rPr>
          <w:rFonts w:ascii="Calibri" w:hAnsi="Calibri" w:cs="Calibri"/>
          <w:bCs/>
          <w:color w:val="222222"/>
          <w:sz w:val="28"/>
          <w:szCs w:val="28"/>
          <w:u w:val="single"/>
          <w:lang w:val="it-IT"/>
        </w:rPr>
        <w:t xml:space="preserve">st </w:t>
      </w:r>
      <w:r>
        <w:rPr>
          <w:rFonts w:ascii="Calibri" w:hAnsi="Calibri" w:cs="Calibri"/>
          <w:bCs/>
          <w:color w:val="222222"/>
          <w:sz w:val="28"/>
          <w:szCs w:val="28"/>
          <w:u w:val="single"/>
          <w:lang w:val="it-IT"/>
        </w:rPr>
        <w:t>E</w:t>
      </w:r>
      <w:r w:rsidRPr="007447B2">
        <w:rPr>
          <w:rFonts w:ascii="Calibri" w:hAnsi="Calibri" w:cs="Calibri"/>
          <w:bCs/>
          <w:color w:val="222222"/>
          <w:sz w:val="28"/>
          <w:szCs w:val="28"/>
          <w:u w:val="single"/>
          <w:lang w:val="it-IT"/>
        </w:rPr>
        <w:t xml:space="preserve">uropa e Presidente e Amministratore Delegato della Holding </w:t>
      </w:r>
      <w:r w:rsidR="00FD12D8">
        <w:rPr>
          <w:rFonts w:ascii="Calibri" w:hAnsi="Calibri" w:cs="Calibri"/>
          <w:bCs/>
          <w:color w:val="222222"/>
          <w:sz w:val="28"/>
          <w:szCs w:val="28"/>
          <w:u w:val="single"/>
          <w:lang w:val="it-IT"/>
        </w:rPr>
        <w:t>italiana</w:t>
      </w:r>
      <w:r w:rsidRPr="007447B2">
        <w:rPr>
          <w:rFonts w:ascii="Calibri" w:hAnsi="Calibri" w:cs="Calibri"/>
          <w:bCs/>
          <w:color w:val="222222"/>
          <w:sz w:val="28"/>
          <w:szCs w:val="28"/>
          <w:u w:val="single"/>
          <w:lang w:val="it-IT"/>
        </w:rPr>
        <w:t>.</w:t>
      </w:r>
    </w:p>
    <w:p w:rsidR="007447B2" w:rsidRPr="007447B2" w:rsidRDefault="007447B2" w:rsidP="00720D91">
      <w:pPr>
        <w:shd w:val="clear" w:color="auto" w:fill="FFFFFF"/>
        <w:jc w:val="center"/>
        <w:rPr>
          <w:rFonts w:ascii="Calibri" w:hAnsi="Calibri" w:cs="Calibri"/>
          <w:bCs/>
          <w:color w:val="222222"/>
          <w:sz w:val="28"/>
          <w:szCs w:val="28"/>
          <w:u w:val="single"/>
          <w:lang w:val="it-IT"/>
        </w:rPr>
      </w:pPr>
      <w:r w:rsidRPr="007447B2">
        <w:rPr>
          <w:rFonts w:ascii="Calibri" w:hAnsi="Calibri" w:cs="Calibri"/>
          <w:bCs/>
          <w:color w:val="222222"/>
          <w:sz w:val="28"/>
          <w:szCs w:val="28"/>
          <w:u w:val="single"/>
          <w:lang w:val="it-IT"/>
        </w:rPr>
        <w:t xml:space="preserve">A Diego D’Amato </w:t>
      </w:r>
      <w:r>
        <w:rPr>
          <w:rFonts w:ascii="Calibri" w:hAnsi="Calibri" w:cs="Calibri"/>
          <w:bCs/>
          <w:color w:val="222222"/>
          <w:sz w:val="28"/>
          <w:szCs w:val="28"/>
          <w:u w:val="single"/>
          <w:lang w:val="it-IT"/>
        </w:rPr>
        <w:t>l</w:t>
      </w:r>
      <w:r w:rsidRPr="007447B2">
        <w:rPr>
          <w:rFonts w:ascii="Calibri" w:hAnsi="Calibri" w:cs="Calibri"/>
          <w:bCs/>
          <w:color w:val="222222"/>
          <w:sz w:val="28"/>
          <w:szCs w:val="28"/>
          <w:u w:val="single"/>
          <w:lang w:val="it-IT"/>
        </w:rPr>
        <w:t xml:space="preserve">a </w:t>
      </w:r>
      <w:r w:rsidR="008752FD">
        <w:rPr>
          <w:rFonts w:ascii="Calibri" w:hAnsi="Calibri" w:cs="Calibri"/>
          <w:bCs/>
          <w:color w:val="222222"/>
          <w:sz w:val="28"/>
          <w:szCs w:val="28"/>
          <w:u w:val="single"/>
          <w:lang w:val="it-IT"/>
        </w:rPr>
        <w:t>P</w:t>
      </w:r>
      <w:r w:rsidRPr="007447B2">
        <w:rPr>
          <w:rFonts w:ascii="Calibri" w:hAnsi="Calibri" w:cs="Calibri"/>
          <w:bCs/>
          <w:color w:val="222222"/>
          <w:sz w:val="28"/>
          <w:szCs w:val="28"/>
          <w:u w:val="single"/>
          <w:lang w:val="it-IT"/>
        </w:rPr>
        <w:t xml:space="preserve">residenza e la carica di Amministratore </w:t>
      </w:r>
      <w:r w:rsidR="00FD12D8">
        <w:rPr>
          <w:rFonts w:ascii="Calibri" w:hAnsi="Calibri" w:cs="Calibri"/>
          <w:bCs/>
          <w:color w:val="222222"/>
          <w:sz w:val="28"/>
          <w:szCs w:val="28"/>
          <w:u w:val="single"/>
          <w:lang w:val="it-IT"/>
        </w:rPr>
        <w:t>D</w:t>
      </w:r>
      <w:r w:rsidRPr="007447B2">
        <w:rPr>
          <w:rFonts w:ascii="Calibri" w:hAnsi="Calibri" w:cs="Calibri"/>
          <w:bCs/>
          <w:color w:val="222222"/>
          <w:sz w:val="28"/>
          <w:szCs w:val="28"/>
          <w:u w:val="single"/>
          <w:lang w:val="it-IT"/>
        </w:rPr>
        <w:t>elegato di BV Italia</w:t>
      </w:r>
    </w:p>
    <w:p w:rsidR="00F33F3A" w:rsidRDefault="007447B2" w:rsidP="00720D91">
      <w:pPr>
        <w:shd w:val="clear" w:color="auto" w:fill="FFFFFF"/>
        <w:jc w:val="center"/>
        <w:rPr>
          <w:rFonts w:ascii="Calibri" w:hAnsi="Calibri" w:cs="Calibri"/>
          <w:bCs/>
          <w:color w:val="222222"/>
          <w:sz w:val="28"/>
          <w:szCs w:val="28"/>
          <w:u w:val="single"/>
          <w:lang w:val="it-IT"/>
        </w:rPr>
      </w:pPr>
      <w:r w:rsidRPr="007447B2">
        <w:rPr>
          <w:rFonts w:ascii="Calibri" w:hAnsi="Calibri" w:cs="Calibri"/>
          <w:bCs/>
          <w:color w:val="222222"/>
          <w:sz w:val="28"/>
          <w:szCs w:val="28"/>
          <w:u w:val="single"/>
          <w:lang w:val="it-IT"/>
        </w:rPr>
        <w:t xml:space="preserve">Fatturato triplicato e dipendenti </w:t>
      </w:r>
      <w:r w:rsidR="008752FD">
        <w:rPr>
          <w:rFonts w:ascii="Calibri" w:hAnsi="Calibri" w:cs="Calibri"/>
          <w:bCs/>
          <w:color w:val="222222"/>
          <w:sz w:val="28"/>
          <w:szCs w:val="28"/>
          <w:u w:val="single"/>
          <w:lang w:val="it-IT"/>
        </w:rPr>
        <w:t xml:space="preserve">balzati </w:t>
      </w:r>
      <w:r w:rsidRPr="007447B2">
        <w:rPr>
          <w:rFonts w:ascii="Calibri" w:hAnsi="Calibri" w:cs="Calibri"/>
          <w:bCs/>
          <w:color w:val="222222"/>
          <w:sz w:val="28"/>
          <w:szCs w:val="28"/>
          <w:u w:val="single"/>
          <w:lang w:val="it-IT"/>
        </w:rPr>
        <w:t xml:space="preserve">da 400 a 930 </w:t>
      </w:r>
      <w:r w:rsidR="008752FD">
        <w:rPr>
          <w:rFonts w:ascii="Calibri" w:hAnsi="Calibri" w:cs="Calibri"/>
          <w:bCs/>
          <w:color w:val="222222"/>
          <w:sz w:val="28"/>
          <w:szCs w:val="28"/>
          <w:u w:val="single"/>
          <w:lang w:val="it-IT"/>
        </w:rPr>
        <w:t xml:space="preserve">addetti oltre </w:t>
      </w:r>
      <w:proofErr w:type="gramStart"/>
      <w:r w:rsidR="008752FD">
        <w:rPr>
          <w:rFonts w:ascii="Calibri" w:hAnsi="Calibri" w:cs="Calibri"/>
          <w:bCs/>
          <w:color w:val="222222"/>
          <w:sz w:val="28"/>
          <w:szCs w:val="28"/>
          <w:u w:val="single"/>
          <w:lang w:val="it-IT"/>
        </w:rPr>
        <w:t xml:space="preserve">a </w:t>
      </w:r>
      <w:r w:rsidRPr="007447B2">
        <w:rPr>
          <w:rFonts w:ascii="Calibri" w:hAnsi="Calibri" w:cs="Calibri"/>
          <w:bCs/>
          <w:color w:val="222222"/>
          <w:sz w:val="28"/>
          <w:szCs w:val="28"/>
          <w:u w:val="single"/>
          <w:lang w:val="it-IT"/>
        </w:rPr>
        <w:t xml:space="preserve"> pi</w:t>
      </w:r>
      <w:r>
        <w:rPr>
          <w:rFonts w:ascii="Calibri" w:hAnsi="Calibri" w:cs="Calibri"/>
          <w:bCs/>
          <w:color w:val="222222"/>
          <w:sz w:val="28"/>
          <w:szCs w:val="28"/>
          <w:u w:val="single"/>
          <w:lang w:val="it-IT"/>
        </w:rPr>
        <w:t>ù</w:t>
      </w:r>
      <w:proofErr w:type="gramEnd"/>
      <w:r w:rsidRPr="007447B2">
        <w:rPr>
          <w:rFonts w:ascii="Calibri" w:hAnsi="Calibri" w:cs="Calibri"/>
          <w:bCs/>
          <w:color w:val="222222"/>
          <w:sz w:val="28"/>
          <w:szCs w:val="28"/>
          <w:u w:val="single"/>
          <w:lang w:val="it-IT"/>
        </w:rPr>
        <w:t xml:space="preserve"> di 900 </w:t>
      </w:r>
      <w:r w:rsidR="008752FD">
        <w:rPr>
          <w:rFonts w:ascii="Calibri" w:hAnsi="Calibri" w:cs="Calibri"/>
          <w:bCs/>
          <w:color w:val="222222"/>
          <w:sz w:val="28"/>
          <w:szCs w:val="28"/>
          <w:u w:val="single"/>
          <w:lang w:val="it-IT"/>
        </w:rPr>
        <w:t xml:space="preserve">professionisti </w:t>
      </w:r>
      <w:r w:rsidRPr="007447B2">
        <w:rPr>
          <w:rFonts w:ascii="Calibri" w:hAnsi="Calibri" w:cs="Calibri"/>
          <w:bCs/>
          <w:color w:val="222222"/>
          <w:sz w:val="28"/>
          <w:szCs w:val="28"/>
          <w:u w:val="single"/>
          <w:lang w:val="it-IT"/>
        </w:rPr>
        <w:t>esterni</w:t>
      </w:r>
    </w:p>
    <w:p w:rsidR="007447B2" w:rsidRPr="00F91CBC" w:rsidRDefault="007447B2" w:rsidP="00720D91">
      <w:pPr>
        <w:shd w:val="clear" w:color="auto" w:fill="FFFFFF"/>
        <w:jc w:val="center"/>
        <w:rPr>
          <w:color w:val="222222"/>
          <w:lang w:val="it-IT"/>
        </w:rPr>
      </w:pPr>
    </w:p>
    <w:p w:rsidR="00A42AB4" w:rsidRPr="00A42AB4" w:rsidRDefault="00A42AB4" w:rsidP="00720D91">
      <w:pPr>
        <w:jc w:val="center"/>
        <w:rPr>
          <w:rFonts w:ascii="Arial" w:hAnsi="Arial" w:cs="Arial"/>
          <w:bdr w:val="none" w:sz="0" w:space="0" w:color="auto" w:frame="1"/>
          <w:lang w:val="it-IT"/>
        </w:rPr>
      </w:pPr>
    </w:p>
    <w:p w:rsidR="001574FD" w:rsidRPr="001574FD" w:rsidRDefault="001574FD" w:rsidP="001574FD">
      <w:pPr>
        <w:jc w:val="both"/>
        <w:rPr>
          <w:rFonts w:ascii="Arial" w:hAnsi="Arial" w:cs="Arial"/>
          <w:bdr w:val="none" w:sz="0" w:space="0" w:color="auto" w:frame="1"/>
          <w:lang w:val="it-IT"/>
        </w:rPr>
      </w:pPr>
      <w:r w:rsidRPr="001574FD">
        <w:rPr>
          <w:rFonts w:ascii="Arial" w:hAnsi="Arial" w:cs="Arial"/>
          <w:bdr w:val="none" w:sz="0" w:space="0" w:color="auto" w:frame="1"/>
          <w:lang w:val="it-IT"/>
        </w:rPr>
        <w:t>Per Bureau Veritas, l’Italia è in controtendenza anche rispetto all’immaginario collettivo e ai trend economici in atto: non solo cresce</w:t>
      </w:r>
      <w:r>
        <w:rPr>
          <w:rFonts w:ascii="Arial" w:hAnsi="Arial" w:cs="Arial"/>
          <w:bdr w:val="none" w:sz="0" w:space="0" w:color="auto" w:frame="1"/>
          <w:lang w:val="it-IT"/>
        </w:rPr>
        <w:t>,</w:t>
      </w:r>
      <w:r w:rsidRPr="001574FD">
        <w:rPr>
          <w:rFonts w:ascii="Arial" w:hAnsi="Arial" w:cs="Arial"/>
          <w:bdr w:val="none" w:sz="0" w:space="0" w:color="auto" w:frame="1"/>
          <w:lang w:val="it-IT"/>
        </w:rPr>
        <w:t xml:space="preserve"> ma è anche diventata il riferimento professionale, tecnologico e di expertise, una vera e propria piattaforma, alla quale fanno capo, per quanto attiene certificazioni, controlli di sicurezza, verifiche e ispezioni 18 Paesi del Sud Est Europa, dalla Grecia al Baltico inclusa l’U</w:t>
      </w:r>
      <w:r>
        <w:rPr>
          <w:rFonts w:ascii="Arial" w:hAnsi="Arial" w:cs="Arial"/>
          <w:bdr w:val="none" w:sz="0" w:space="0" w:color="auto" w:frame="1"/>
          <w:lang w:val="it-IT"/>
        </w:rPr>
        <w:t>c</w:t>
      </w:r>
      <w:r w:rsidRPr="001574FD">
        <w:rPr>
          <w:rFonts w:ascii="Arial" w:hAnsi="Arial" w:cs="Arial"/>
          <w:bdr w:val="none" w:sz="0" w:space="0" w:color="auto" w:frame="1"/>
          <w:lang w:val="it-IT"/>
        </w:rPr>
        <w:t>raina.</w:t>
      </w:r>
    </w:p>
    <w:p w:rsidR="00720D91" w:rsidRDefault="00720D91" w:rsidP="001574FD">
      <w:pPr>
        <w:jc w:val="both"/>
        <w:rPr>
          <w:rFonts w:ascii="Arial" w:hAnsi="Arial" w:cs="Arial"/>
          <w:bdr w:val="none" w:sz="0" w:space="0" w:color="auto" w:frame="1"/>
          <w:lang w:val="it-IT"/>
        </w:rPr>
      </w:pPr>
    </w:p>
    <w:p w:rsidR="001574FD" w:rsidRPr="001574FD" w:rsidRDefault="001574FD" w:rsidP="001574FD">
      <w:pPr>
        <w:jc w:val="both"/>
        <w:rPr>
          <w:rFonts w:ascii="Arial" w:hAnsi="Arial" w:cs="Arial"/>
          <w:bdr w:val="none" w:sz="0" w:space="0" w:color="auto" w:frame="1"/>
          <w:lang w:val="it-IT"/>
        </w:rPr>
      </w:pPr>
      <w:r w:rsidRPr="001574FD">
        <w:rPr>
          <w:rFonts w:ascii="Arial" w:hAnsi="Arial" w:cs="Arial"/>
          <w:bdr w:val="none" w:sz="0" w:space="0" w:color="auto" w:frame="1"/>
          <w:lang w:val="it-IT"/>
        </w:rPr>
        <w:t>In 10 anni il fatturato di Bureau Veritas Italia si è quasi triplicato, balzando da 5</w:t>
      </w:r>
      <w:r w:rsidR="005969EA">
        <w:rPr>
          <w:rFonts w:ascii="Arial" w:hAnsi="Arial" w:cs="Arial"/>
          <w:bdr w:val="none" w:sz="0" w:space="0" w:color="auto" w:frame="1"/>
          <w:lang w:val="it-IT"/>
        </w:rPr>
        <w:t>3</w:t>
      </w:r>
      <w:r w:rsidRPr="001574FD">
        <w:rPr>
          <w:rFonts w:ascii="Arial" w:hAnsi="Arial" w:cs="Arial"/>
          <w:bdr w:val="none" w:sz="0" w:space="0" w:color="auto" w:frame="1"/>
          <w:lang w:val="it-IT"/>
        </w:rPr>
        <w:t xml:space="preserve"> a 13</w:t>
      </w:r>
      <w:r w:rsidR="005969EA">
        <w:rPr>
          <w:rFonts w:ascii="Arial" w:hAnsi="Arial" w:cs="Arial"/>
          <w:bdr w:val="none" w:sz="0" w:space="0" w:color="auto" w:frame="1"/>
          <w:lang w:val="it-IT"/>
        </w:rPr>
        <w:t xml:space="preserve">3 </w:t>
      </w:r>
      <w:r w:rsidRPr="001574FD">
        <w:rPr>
          <w:rFonts w:ascii="Arial" w:hAnsi="Arial" w:cs="Arial"/>
          <w:bdr w:val="none" w:sz="0" w:space="0" w:color="auto" w:frame="1"/>
          <w:lang w:val="it-IT"/>
        </w:rPr>
        <w:t>milioni di euro, con riconoscimento di un ruolo leader su tutta la parte dell’Europa che cresce e che registra i pi</w:t>
      </w:r>
      <w:r>
        <w:rPr>
          <w:rFonts w:ascii="Arial" w:hAnsi="Arial" w:cs="Arial"/>
          <w:bdr w:val="none" w:sz="0" w:space="0" w:color="auto" w:frame="1"/>
          <w:lang w:val="it-IT"/>
        </w:rPr>
        <w:t>ù</w:t>
      </w:r>
      <w:r w:rsidRPr="001574FD">
        <w:rPr>
          <w:rFonts w:ascii="Arial" w:hAnsi="Arial" w:cs="Arial"/>
          <w:bdr w:val="none" w:sz="0" w:space="0" w:color="auto" w:frame="1"/>
          <w:lang w:val="it-IT"/>
        </w:rPr>
        <w:t xml:space="preserve"> alti tassi di sviluppo del Pil e i pi</w:t>
      </w:r>
      <w:r>
        <w:rPr>
          <w:rFonts w:ascii="Arial" w:hAnsi="Arial" w:cs="Arial"/>
          <w:bdr w:val="none" w:sz="0" w:space="0" w:color="auto" w:frame="1"/>
          <w:lang w:val="it-IT"/>
        </w:rPr>
        <w:t>ù</w:t>
      </w:r>
      <w:r w:rsidRPr="001574FD">
        <w:rPr>
          <w:rFonts w:ascii="Arial" w:hAnsi="Arial" w:cs="Arial"/>
          <w:bdr w:val="none" w:sz="0" w:space="0" w:color="auto" w:frame="1"/>
          <w:lang w:val="it-IT"/>
        </w:rPr>
        <w:t xml:space="preserve"> bassi indici di disoccupazione.</w:t>
      </w:r>
    </w:p>
    <w:p w:rsidR="001574FD" w:rsidRPr="001574FD" w:rsidRDefault="001574FD" w:rsidP="001574FD">
      <w:pPr>
        <w:jc w:val="both"/>
        <w:rPr>
          <w:rFonts w:ascii="Arial" w:hAnsi="Arial" w:cs="Arial"/>
          <w:bdr w:val="none" w:sz="0" w:space="0" w:color="auto" w:frame="1"/>
          <w:lang w:val="it-IT"/>
        </w:rPr>
      </w:pPr>
      <w:r w:rsidRPr="001574FD">
        <w:rPr>
          <w:rFonts w:ascii="Arial" w:hAnsi="Arial" w:cs="Arial"/>
          <w:bdr w:val="none" w:sz="0" w:space="0" w:color="auto" w:frame="1"/>
          <w:lang w:val="it-IT"/>
        </w:rPr>
        <w:t xml:space="preserve">In questa Europa, oltre ovviamente che in Italia, l’occupazione di Bureau Veritas Italia è salita da 400 a 930 addetti ai quali si affiancano più di 900 </w:t>
      </w:r>
      <w:r w:rsidR="008752FD">
        <w:rPr>
          <w:rFonts w:ascii="Arial" w:hAnsi="Arial" w:cs="Arial"/>
          <w:bdr w:val="none" w:sz="0" w:space="0" w:color="auto" w:frame="1"/>
          <w:lang w:val="it-IT"/>
        </w:rPr>
        <w:t xml:space="preserve">professionisti esterni, </w:t>
      </w:r>
      <w:bookmarkStart w:id="0" w:name="_GoBack"/>
      <w:bookmarkEnd w:id="0"/>
      <w:r w:rsidRPr="001574FD">
        <w:rPr>
          <w:rFonts w:ascii="Arial" w:hAnsi="Arial" w:cs="Arial"/>
          <w:bdr w:val="none" w:sz="0" w:space="0" w:color="auto" w:frame="1"/>
          <w:lang w:val="it-IT"/>
        </w:rPr>
        <w:t>fra auditors e specialisti. Al punto che oggi l’Italia si posiziona nel mondo all’ottavo posto per importanza nel network della multinazionale Bureau Veritas.</w:t>
      </w:r>
    </w:p>
    <w:p w:rsidR="00720D91" w:rsidRDefault="00720D91" w:rsidP="001574FD">
      <w:pPr>
        <w:jc w:val="both"/>
        <w:rPr>
          <w:rFonts w:ascii="Arial" w:hAnsi="Arial" w:cs="Arial"/>
          <w:bdr w:val="none" w:sz="0" w:space="0" w:color="auto" w:frame="1"/>
          <w:lang w:val="it-IT"/>
        </w:rPr>
      </w:pPr>
    </w:p>
    <w:p w:rsidR="001574FD" w:rsidRPr="001574FD" w:rsidRDefault="001574FD" w:rsidP="001574FD">
      <w:pPr>
        <w:jc w:val="both"/>
        <w:rPr>
          <w:rFonts w:ascii="Arial" w:hAnsi="Arial" w:cs="Arial"/>
          <w:bdr w:val="none" w:sz="0" w:space="0" w:color="auto" w:frame="1"/>
          <w:lang w:val="it-IT"/>
        </w:rPr>
      </w:pPr>
      <w:r w:rsidRPr="001574FD">
        <w:rPr>
          <w:rFonts w:ascii="Arial" w:hAnsi="Arial" w:cs="Arial"/>
          <w:bdr w:val="none" w:sz="0" w:space="0" w:color="auto" w:frame="1"/>
          <w:lang w:val="it-IT"/>
        </w:rPr>
        <w:t>In questa crescita vanno ricercate le motivazioni che hanno spinto BVI a rafforzare la sua governance, non casualmente puntando su due uomini che sono cresci</w:t>
      </w:r>
      <w:r>
        <w:rPr>
          <w:rFonts w:ascii="Arial" w:hAnsi="Arial" w:cs="Arial"/>
          <w:bdr w:val="none" w:sz="0" w:space="0" w:color="auto" w:frame="1"/>
          <w:lang w:val="it-IT"/>
        </w:rPr>
        <w:t>u</w:t>
      </w:r>
      <w:r w:rsidRPr="001574FD">
        <w:rPr>
          <w:rFonts w:ascii="Arial" w:hAnsi="Arial" w:cs="Arial"/>
          <w:bdr w:val="none" w:sz="0" w:space="0" w:color="auto" w:frame="1"/>
          <w:lang w:val="it-IT"/>
        </w:rPr>
        <w:t xml:space="preserve">ti all’interno del </w:t>
      </w:r>
      <w:r>
        <w:rPr>
          <w:rFonts w:ascii="Arial" w:hAnsi="Arial" w:cs="Arial"/>
          <w:bdr w:val="none" w:sz="0" w:space="0" w:color="auto" w:frame="1"/>
          <w:lang w:val="it-IT"/>
        </w:rPr>
        <w:t>G</w:t>
      </w:r>
      <w:r w:rsidRPr="001574FD">
        <w:rPr>
          <w:rFonts w:ascii="Arial" w:hAnsi="Arial" w:cs="Arial"/>
          <w:bdr w:val="none" w:sz="0" w:space="0" w:color="auto" w:frame="1"/>
          <w:lang w:val="it-IT"/>
        </w:rPr>
        <w:t xml:space="preserve">ruppo, salendo da una posizione tecnica a una manageriale.  </w:t>
      </w:r>
    </w:p>
    <w:p w:rsidR="00720D91" w:rsidRDefault="00720D91" w:rsidP="001574FD">
      <w:pPr>
        <w:jc w:val="both"/>
        <w:rPr>
          <w:rFonts w:ascii="Arial" w:hAnsi="Arial" w:cs="Arial"/>
          <w:bdr w:val="none" w:sz="0" w:space="0" w:color="auto" w:frame="1"/>
          <w:lang w:val="it-IT"/>
        </w:rPr>
      </w:pPr>
    </w:p>
    <w:p w:rsidR="001574FD" w:rsidRPr="001574FD" w:rsidRDefault="001574FD" w:rsidP="001574FD">
      <w:pPr>
        <w:jc w:val="both"/>
        <w:rPr>
          <w:rFonts w:ascii="Arial" w:hAnsi="Arial" w:cs="Arial"/>
          <w:bdr w:val="none" w:sz="0" w:space="0" w:color="auto" w:frame="1"/>
          <w:lang w:val="it-IT"/>
        </w:rPr>
      </w:pPr>
      <w:r w:rsidRPr="001574FD">
        <w:rPr>
          <w:rFonts w:ascii="Arial" w:hAnsi="Arial" w:cs="Arial"/>
          <w:bdr w:val="none" w:sz="0" w:space="0" w:color="auto" w:frame="1"/>
          <w:lang w:val="it-IT"/>
        </w:rPr>
        <w:t>Ettore Pollicardo</w:t>
      </w:r>
      <w:r>
        <w:rPr>
          <w:rFonts w:ascii="Arial" w:hAnsi="Arial" w:cs="Arial"/>
          <w:bdr w:val="none" w:sz="0" w:space="0" w:color="auto" w:frame="1"/>
          <w:lang w:val="it-IT"/>
        </w:rPr>
        <w:t>,</w:t>
      </w:r>
      <w:r w:rsidRPr="001574FD">
        <w:rPr>
          <w:rFonts w:ascii="Arial" w:hAnsi="Arial" w:cs="Arial"/>
          <w:bdr w:val="none" w:sz="0" w:space="0" w:color="auto" w:frame="1"/>
          <w:lang w:val="it-IT"/>
        </w:rPr>
        <w:t xml:space="preserve"> che della crescita di questi anni è stato protagonista</w:t>
      </w:r>
      <w:r>
        <w:rPr>
          <w:rFonts w:ascii="Arial" w:hAnsi="Arial" w:cs="Arial"/>
          <w:bdr w:val="none" w:sz="0" w:space="0" w:color="auto" w:frame="1"/>
          <w:lang w:val="it-IT"/>
        </w:rPr>
        <w:t>,</w:t>
      </w:r>
      <w:r w:rsidRPr="001574FD">
        <w:rPr>
          <w:rFonts w:ascii="Arial" w:hAnsi="Arial" w:cs="Arial"/>
          <w:bdr w:val="none" w:sz="0" w:space="0" w:color="auto" w:frame="1"/>
          <w:lang w:val="it-IT"/>
        </w:rPr>
        <w:t xml:space="preserve"> assume la carica di Presidente </w:t>
      </w:r>
      <w:r>
        <w:rPr>
          <w:rFonts w:ascii="Arial" w:hAnsi="Arial" w:cs="Arial"/>
          <w:bdr w:val="none" w:sz="0" w:space="0" w:color="auto" w:frame="1"/>
          <w:lang w:val="it-IT"/>
        </w:rPr>
        <w:t>e</w:t>
      </w:r>
      <w:r w:rsidRPr="001574FD">
        <w:rPr>
          <w:rFonts w:ascii="Arial" w:hAnsi="Arial" w:cs="Arial"/>
          <w:bdr w:val="none" w:sz="0" w:space="0" w:color="auto" w:frame="1"/>
          <w:lang w:val="it-IT"/>
        </w:rPr>
        <w:t xml:space="preserve"> AD della Holding del </w:t>
      </w:r>
      <w:r>
        <w:rPr>
          <w:rFonts w:ascii="Arial" w:hAnsi="Arial" w:cs="Arial"/>
          <w:bdr w:val="none" w:sz="0" w:space="0" w:color="auto" w:frame="1"/>
          <w:lang w:val="it-IT"/>
        </w:rPr>
        <w:t>G</w:t>
      </w:r>
      <w:r w:rsidRPr="001574FD">
        <w:rPr>
          <w:rFonts w:ascii="Arial" w:hAnsi="Arial" w:cs="Arial"/>
          <w:bdr w:val="none" w:sz="0" w:space="0" w:color="auto" w:frame="1"/>
          <w:lang w:val="it-IT"/>
        </w:rPr>
        <w:t xml:space="preserve">ruppo BV Italia, mantenendo insieme a un team italiano affiatato la responsabilità dei 18 paesi del Sud </w:t>
      </w:r>
      <w:r>
        <w:rPr>
          <w:rFonts w:ascii="Arial" w:hAnsi="Arial" w:cs="Arial"/>
          <w:bdr w:val="none" w:sz="0" w:space="0" w:color="auto" w:frame="1"/>
          <w:lang w:val="it-IT"/>
        </w:rPr>
        <w:t xml:space="preserve">ed </w:t>
      </w:r>
      <w:r w:rsidRPr="001574FD">
        <w:rPr>
          <w:rFonts w:ascii="Arial" w:hAnsi="Arial" w:cs="Arial"/>
          <w:bdr w:val="none" w:sz="0" w:space="0" w:color="auto" w:frame="1"/>
          <w:lang w:val="it-IT"/>
        </w:rPr>
        <w:t xml:space="preserve">Est Europa dove la società è presente. Ovvero un comparto, come è quello del Sud </w:t>
      </w:r>
      <w:r>
        <w:rPr>
          <w:rFonts w:ascii="Arial" w:hAnsi="Arial" w:cs="Arial"/>
          <w:bdr w:val="none" w:sz="0" w:space="0" w:color="auto" w:frame="1"/>
          <w:lang w:val="it-IT"/>
        </w:rPr>
        <w:t xml:space="preserve">ed </w:t>
      </w:r>
      <w:r w:rsidRPr="001574FD">
        <w:rPr>
          <w:rFonts w:ascii="Arial" w:hAnsi="Arial" w:cs="Arial"/>
          <w:bdr w:val="none" w:sz="0" w:space="0" w:color="auto" w:frame="1"/>
          <w:lang w:val="it-IT"/>
        </w:rPr>
        <w:t>Est Europa che genera un fatturato superiore a 200 milioni di € con oltre 3000 tra dipendenti ed esperti.</w:t>
      </w:r>
    </w:p>
    <w:p w:rsidR="001574FD" w:rsidRPr="001574FD" w:rsidRDefault="001574FD" w:rsidP="001574FD">
      <w:pPr>
        <w:jc w:val="both"/>
        <w:rPr>
          <w:rFonts w:ascii="Arial" w:hAnsi="Arial" w:cs="Arial"/>
          <w:bdr w:val="none" w:sz="0" w:space="0" w:color="auto" w:frame="1"/>
          <w:lang w:val="it-IT"/>
        </w:rPr>
      </w:pPr>
      <w:r w:rsidRPr="001574FD">
        <w:rPr>
          <w:rFonts w:ascii="Arial" w:hAnsi="Arial" w:cs="Arial"/>
          <w:bdr w:val="none" w:sz="0" w:space="0" w:color="auto" w:frame="1"/>
          <w:lang w:val="it-IT"/>
        </w:rPr>
        <w:t xml:space="preserve">Diego D’Amato è invece il nuovo </w:t>
      </w:r>
      <w:r>
        <w:rPr>
          <w:rFonts w:ascii="Arial" w:hAnsi="Arial" w:cs="Arial"/>
          <w:bdr w:val="none" w:sz="0" w:space="0" w:color="auto" w:frame="1"/>
          <w:lang w:val="it-IT"/>
        </w:rPr>
        <w:t>P</w:t>
      </w:r>
      <w:r w:rsidRPr="001574FD">
        <w:rPr>
          <w:rFonts w:ascii="Arial" w:hAnsi="Arial" w:cs="Arial"/>
          <w:bdr w:val="none" w:sz="0" w:space="0" w:color="auto" w:frame="1"/>
          <w:lang w:val="it-IT"/>
        </w:rPr>
        <w:t xml:space="preserve">residente e </w:t>
      </w:r>
      <w:r>
        <w:rPr>
          <w:rFonts w:ascii="Arial" w:hAnsi="Arial" w:cs="Arial"/>
          <w:bdr w:val="none" w:sz="0" w:space="0" w:color="auto" w:frame="1"/>
          <w:lang w:val="it-IT"/>
        </w:rPr>
        <w:t>A</w:t>
      </w:r>
      <w:r w:rsidRPr="001574FD">
        <w:rPr>
          <w:rFonts w:ascii="Arial" w:hAnsi="Arial" w:cs="Arial"/>
          <w:bdr w:val="none" w:sz="0" w:space="0" w:color="auto" w:frame="1"/>
          <w:lang w:val="it-IT"/>
        </w:rPr>
        <w:t xml:space="preserve">mministratore </w:t>
      </w:r>
      <w:r>
        <w:rPr>
          <w:rFonts w:ascii="Arial" w:hAnsi="Arial" w:cs="Arial"/>
          <w:bdr w:val="none" w:sz="0" w:space="0" w:color="auto" w:frame="1"/>
          <w:lang w:val="it-IT"/>
        </w:rPr>
        <w:t>D</w:t>
      </w:r>
      <w:r w:rsidRPr="001574FD">
        <w:rPr>
          <w:rFonts w:ascii="Arial" w:hAnsi="Arial" w:cs="Arial"/>
          <w:bdr w:val="none" w:sz="0" w:space="0" w:color="auto" w:frame="1"/>
          <w:lang w:val="it-IT"/>
        </w:rPr>
        <w:t xml:space="preserve">elegato </w:t>
      </w:r>
      <w:r>
        <w:rPr>
          <w:rFonts w:ascii="Arial" w:hAnsi="Arial" w:cs="Arial"/>
          <w:bdr w:val="none" w:sz="0" w:space="0" w:color="auto" w:frame="1"/>
          <w:lang w:val="it-IT"/>
        </w:rPr>
        <w:t xml:space="preserve">di </w:t>
      </w:r>
      <w:r w:rsidRPr="001574FD">
        <w:rPr>
          <w:rFonts w:ascii="Arial" w:hAnsi="Arial" w:cs="Arial"/>
          <w:bdr w:val="none" w:sz="0" w:space="0" w:color="auto" w:frame="1"/>
          <w:lang w:val="it-IT"/>
        </w:rPr>
        <w:t xml:space="preserve">BV Italia che </w:t>
      </w:r>
      <w:r>
        <w:rPr>
          <w:rFonts w:ascii="Arial" w:hAnsi="Arial" w:cs="Arial"/>
          <w:bdr w:val="none" w:sz="0" w:space="0" w:color="auto" w:frame="1"/>
          <w:lang w:val="it-IT"/>
        </w:rPr>
        <w:t>-</w:t>
      </w:r>
      <w:r w:rsidRPr="001574FD">
        <w:rPr>
          <w:rFonts w:ascii="Arial" w:hAnsi="Arial" w:cs="Arial"/>
          <w:bdr w:val="none" w:sz="0" w:space="0" w:color="auto" w:frame="1"/>
          <w:lang w:val="it-IT"/>
        </w:rPr>
        <w:t xml:space="preserve"> come detto - con il suo posizionamento e </w:t>
      </w:r>
      <w:r w:rsidR="005969EA">
        <w:rPr>
          <w:rFonts w:ascii="Arial" w:hAnsi="Arial" w:cs="Arial"/>
          <w:bdr w:val="none" w:sz="0" w:space="0" w:color="auto" w:frame="1"/>
          <w:lang w:val="it-IT"/>
        </w:rPr>
        <w:t>930</w:t>
      </w:r>
      <w:r w:rsidRPr="001574FD">
        <w:rPr>
          <w:rFonts w:ascii="Arial" w:hAnsi="Arial" w:cs="Arial"/>
          <w:bdr w:val="none" w:sz="0" w:space="0" w:color="auto" w:frame="1"/>
          <w:lang w:val="it-IT"/>
        </w:rPr>
        <w:t xml:space="preserve"> dipendenti </w:t>
      </w:r>
      <w:r>
        <w:rPr>
          <w:rFonts w:ascii="Arial" w:hAnsi="Arial" w:cs="Arial"/>
          <w:bdr w:val="none" w:sz="0" w:space="0" w:color="auto" w:frame="1"/>
          <w:lang w:val="it-IT"/>
        </w:rPr>
        <w:t>è</w:t>
      </w:r>
      <w:r w:rsidRPr="001574FD">
        <w:rPr>
          <w:rFonts w:ascii="Arial" w:hAnsi="Arial" w:cs="Arial"/>
          <w:bdr w:val="none" w:sz="0" w:space="0" w:color="auto" w:frame="1"/>
          <w:lang w:val="it-IT"/>
        </w:rPr>
        <w:t xml:space="preserve"> l’ottavo paese per dimensione del </w:t>
      </w:r>
      <w:r>
        <w:rPr>
          <w:rFonts w:ascii="Arial" w:hAnsi="Arial" w:cs="Arial"/>
          <w:bdr w:val="none" w:sz="0" w:space="0" w:color="auto" w:frame="1"/>
          <w:lang w:val="it-IT"/>
        </w:rPr>
        <w:t>G</w:t>
      </w:r>
      <w:r w:rsidRPr="001574FD">
        <w:rPr>
          <w:rFonts w:ascii="Arial" w:hAnsi="Arial" w:cs="Arial"/>
          <w:bdr w:val="none" w:sz="0" w:space="0" w:color="auto" w:frame="1"/>
          <w:lang w:val="it-IT"/>
        </w:rPr>
        <w:t>ruppo Bureau Veritas</w:t>
      </w:r>
      <w:r w:rsidR="00FD12D8">
        <w:rPr>
          <w:rFonts w:ascii="Arial" w:hAnsi="Arial" w:cs="Arial"/>
          <w:bdr w:val="none" w:sz="0" w:space="0" w:color="auto" w:frame="1"/>
          <w:lang w:val="it-IT"/>
        </w:rPr>
        <w:t>, che ha</w:t>
      </w:r>
      <w:r w:rsidRPr="001574FD">
        <w:rPr>
          <w:rFonts w:ascii="Arial" w:hAnsi="Arial" w:cs="Arial"/>
          <w:bdr w:val="none" w:sz="0" w:space="0" w:color="auto" w:frame="1"/>
          <w:lang w:val="it-IT"/>
        </w:rPr>
        <w:t xml:space="preserve"> sede </w:t>
      </w:r>
      <w:r w:rsidR="00FD12D8">
        <w:rPr>
          <w:rFonts w:ascii="Arial" w:hAnsi="Arial" w:cs="Arial"/>
          <w:bdr w:val="none" w:sz="0" w:space="0" w:color="auto" w:frame="1"/>
          <w:lang w:val="it-IT"/>
        </w:rPr>
        <w:t xml:space="preserve">a </w:t>
      </w:r>
      <w:r w:rsidRPr="001574FD">
        <w:rPr>
          <w:rFonts w:ascii="Arial" w:hAnsi="Arial" w:cs="Arial"/>
          <w:bdr w:val="none" w:sz="0" w:space="0" w:color="auto" w:frame="1"/>
          <w:lang w:val="it-IT"/>
        </w:rPr>
        <w:t>Parigi e</w:t>
      </w:r>
      <w:r w:rsidR="00FD12D8">
        <w:rPr>
          <w:rFonts w:ascii="Arial" w:hAnsi="Arial" w:cs="Arial"/>
          <w:bdr w:val="none" w:sz="0" w:space="0" w:color="auto" w:frame="1"/>
          <w:lang w:val="it-IT"/>
        </w:rPr>
        <w:t>d è presente</w:t>
      </w:r>
      <w:r w:rsidRPr="001574FD">
        <w:rPr>
          <w:rFonts w:ascii="Arial" w:hAnsi="Arial" w:cs="Arial"/>
          <w:bdr w:val="none" w:sz="0" w:space="0" w:color="auto" w:frame="1"/>
          <w:lang w:val="it-IT"/>
        </w:rPr>
        <w:t xml:space="preserve"> in oltre 140 nazioni. </w:t>
      </w:r>
    </w:p>
    <w:p w:rsidR="001574FD" w:rsidRPr="001574FD" w:rsidRDefault="001574FD" w:rsidP="001574FD">
      <w:pPr>
        <w:jc w:val="both"/>
        <w:rPr>
          <w:rFonts w:ascii="Arial" w:hAnsi="Arial" w:cs="Arial"/>
          <w:bdr w:val="none" w:sz="0" w:space="0" w:color="auto" w:frame="1"/>
          <w:lang w:val="it-IT"/>
        </w:rPr>
      </w:pPr>
    </w:p>
    <w:p w:rsidR="001574FD" w:rsidRPr="00720D91" w:rsidRDefault="001574FD" w:rsidP="00B900AC">
      <w:pPr>
        <w:pStyle w:val="Default"/>
        <w:rPr>
          <w:bdr w:val="none" w:sz="0" w:space="0" w:color="auto" w:frame="1"/>
        </w:rPr>
      </w:pPr>
      <w:r w:rsidRPr="001574FD">
        <w:rPr>
          <w:bdr w:val="none" w:sz="0" w:space="0" w:color="auto" w:frame="1"/>
        </w:rPr>
        <w:lastRenderedPageBreak/>
        <w:t xml:space="preserve">“I risultati di oggi </w:t>
      </w:r>
      <w:r>
        <w:rPr>
          <w:bdr w:val="none" w:sz="0" w:space="0" w:color="auto" w:frame="1"/>
        </w:rPr>
        <w:t>-</w:t>
      </w:r>
      <w:r w:rsidRPr="001574FD">
        <w:rPr>
          <w:bdr w:val="none" w:sz="0" w:space="0" w:color="auto" w:frame="1"/>
        </w:rPr>
        <w:t xml:space="preserve"> afferma Ettore Pollicardo </w:t>
      </w:r>
      <w:r>
        <w:rPr>
          <w:bdr w:val="none" w:sz="0" w:space="0" w:color="auto" w:frame="1"/>
        </w:rPr>
        <w:t>-</w:t>
      </w:r>
      <w:r w:rsidRPr="001574FD">
        <w:rPr>
          <w:bdr w:val="none" w:sz="0" w:space="0" w:color="auto" w:frame="1"/>
        </w:rPr>
        <w:t xml:space="preserve"> sono il frutto della costruzione di una squadra basata esclusivamente sulle competenze e sul merito. </w:t>
      </w:r>
      <w:r>
        <w:rPr>
          <w:bdr w:val="none" w:sz="0" w:space="0" w:color="auto" w:frame="1"/>
        </w:rPr>
        <w:t>S</w:t>
      </w:r>
      <w:r w:rsidRPr="001574FD">
        <w:rPr>
          <w:bdr w:val="none" w:sz="0" w:space="0" w:color="auto" w:frame="1"/>
        </w:rPr>
        <w:t xml:space="preserve">quadra che ha fatto dell’Italia la piattaforma che presiede allo sviluppo nel network di paesi del </w:t>
      </w:r>
      <w:r>
        <w:rPr>
          <w:bdr w:val="none" w:sz="0" w:space="0" w:color="auto" w:frame="1"/>
        </w:rPr>
        <w:t>S</w:t>
      </w:r>
      <w:r w:rsidRPr="001574FD">
        <w:rPr>
          <w:bdr w:val="none" w:sz="0" w:space="0" w:color="auto" w:frame="1"/>
        </w:rPr>
        <w:t xml:space="preserve">ud </w:t>
      </w:r>
      <w:r>
        <w:rPr>
          <w:bdr w:val="none" w:sz="0" w:space="0" w:color="auto" w:frame="1"/>
        </w:rPr>
        <w:t>E</w:t>
      </w:r>
      <w:r w:rsidRPr="001574FD">
        <w:rPr>
          <w:bdr w:val="none" w:sz="0" w:space="0" w:color="auto" w:frame="1"/>
        </w:rPr>
        <w:t xml:space="preserve">st Europa. </w:t>
      </w:r>
      <w:r w:rsidR="00B900AC">
        <w:rPr>
          <w:bdr w:val="none" w:sz="0" w:space="0" w:color="auto" w:frame="1"/>
        </w:rPr>
        <w:t>Questo sviluppo</w:t>
      </w:r>
      <w:r w:rsidRPr="001574FD">
        <w:rPr>
          <w:bdr w:val="none" w:sz="0" w:space="0" w:color="auto" w:frame="1"/>
        </w:rPr>
        <w:t xml:space="preserve"> è stato </w:t>
      </w:r>
      <w:r w:rsidR="00986F22">
        <w:rPr>
          <w:bdr w:val="none" w:sz="0" w:space="0" w:color="auto" w:frame="1"/>
        </w:rPr>
        <w:t xml:space="preserve">infatti </w:t>
      </w:r>
      <w:r w:rsidRPr="001574FD">
        <w:rPr>
          <w:bdr w:val="none" w:sz="0" w:space="0" w:color="auto" w:frame="1"/>
        </w:rPr>
        <w:t xml:space="preserve">reso </w:t>
      </w:r>
      <w:r>
        <w:rPr>
          <w:bdr w:val="none" w:sz="0" w:space="0" w:color="auto" w:frame="1"/>
        </w:rPr>
        <w:t>possibile da</w:t>
      </w:r>
      <w:r w:rsidRPr="001574FD">
        <w:rPr>
          <w:bdr w:val="none" w:sz="0" w:space="0" w:color="auto" w:frame="1"/>
        </w:rPr>
        <w:t xml:space="preserve"> oltre 1600 persone; le loro capacità hanno costruito competenze che generano altre competenze</w:t>
      </w:r>
      <w:r w:rsidR="00B900AC">
        <w:rPr>
          <w:bdr w:val="none" w:sz="0" w:space="0" w:color="auto" w:frame="1"/>
        </w:rPr>
        <w:t xml:space="preserve"> in un circolo virtuoso</w:t>
      </w:r>
      <w:r w:rsidR="00986F22">
        <w:rPr>
          <w:bdr w:val="none" w:sz="0" w:space="0" w:color="auto" w:frame="1"/>
        </w:rPr>
        <w:t xml:space="preserve">, che ha </w:t>
      </w:r>
      <w:r w:rsidR="00986F22" w:rsidRPr="00720D91">
        <w:rPr>
          <w:bdr w:val="none" w:sz="0" w:space="0" w:color="auto" w:frame="1"/>
        </w:rPr>
        <w:t>generato una</w:t>
      </w:r>
      <w:r w:rsidR="00B900AC" w:rsidRPr="00720D91">
        <w:rPr>
          <w:bdr w:val="none" w:sz="0" w:space="0" w:color="auto" w:frame="1"/>
        </w:rPr>
        <w:t xml:space="preserve"> </w:t>
      </w:r>
      <w:r w:rsidR="00B900AC" w:rsidRPr="00720D91">
        <w:rPr>
          <w:color w:val="auto"/>
        </w:rPr>
        <w:t xml:space="preserve">crescita costante per vie interne ma anche attraverso acquisizioni mirate a integrare il portafoglio servizi e le specializzazioni”. </w:t>
      </w:r>
    </w:p>
    <w:p w:rsidR="001574FD" w:rsidRPr="00720D91" w:rsidRDefault="001574FD" w:rsidP="001574FD">
      <w:pPr>
        <w:jc w:val="both"/>
        <w:rPr>
          <w:rFonts w:ascii="Arial" w:hAnsi="Arial" w:cs="Arial"/>
          <w:bdr w:val="none" w:sz="0" w:space="0" w:color="auto" w:frame="1"/>
          <w:lang w:val="it-IT"/>
        </w:rPr>
      </w:pPr>
    </w:p>
    <w:p w:rsidR="001574FD" w:rsidRPr="001574FD" w:rsidRDefault="001574FD" w:rsidP="001574FD">
      <w:pPr>
        <w:jc w:val="both"/>
        <w:rPr>
          <w:rFonts w:ascii="Arial" w:hAnsi="Arial" w:cs="Arial"/>
          <w:bdr w:val="none" w:sz="0" w:space="0" w:color="auto" w:frame="1"/>
          <w:lang w:val="it-IT"/>
        </w:rPr>
      </w:pPr>
      <w:r w:rsidRPr="001574FD">
        <w:rPr>
          <w:rFonts w:ascii="Arial" w:hAnsi="Arial" w:cs="Arial"/>
          <w:bdr w:val="none" w:sz="0" w:space="0" w:color="auto" w:frame="1"/>
          <w:lang w:val="it-IT"/>
        </w:rPr>
        <w:t xml:space="preserve">“Il successo </w:t>
      </w:r>
      <w:r>
        <w:rPr>
          <w:rFonts w:ascii="Arial" w:hAnsi="Arial" w:cs="Arial"/>
          <w:bdr w:val="none" w:sz="0" w:space="0" w:color="auto" w:frame="1"/>
          <w:lang w:val="it-IT"/>
        </w:rPr>
        <w:t>-</w:t>
      </w:r>
      <w:r w:rsidRPr="001574FD">
        <w:rPr>
          <w:rFonts w:ascii="Arial" w:hAnsi="Arial" w:cs="Arial"/>
          <w:bdr w:val="none" w:sz="0" w:space="0" w:color="auto" w:frame="1"/>
          <w:lang w:val="it-IT"/>
        </w:rPr>
        <w:t xml:space="preserve"> precisa Diego D’Amato</w:t>
      </w:r>
      <w:r>
        <w:rPr>
          <w:rFonts w:ascii="Arial" w:hAnsi="Arial" w:cs="Arial"/>
          <w:bdr w:val="none" w:sz="0" w:space="0" w:color="auto" w:frame="1"/>
          <w:lang w:val="it-IT"/>
        </w:rPr>
        <w:t>,</w:t>
      </w:r>
      <w:r w:rsidRPr="001574FD">
        <w:rPr>
          <w:rFonts w:ascii="Arial" w:hAnsi="Arial" w:cs="Arial"/>
          <w:bdr w:val="none" w:sz="0" w:space="0" w:color="auto" w:frame="1"/>
          <w:lang w:val="it-IT"/>
        </w:rPr>
        <w:t xml:space="preserve"> nuovo Presidente </w:t>
      </w:r>
      <w:r>
        <w:rPr>
          <w:rFonts w:ascii="Arial" w:hAnsi="Arial" w:cs="Arial"/>
          <w:bdr w:val="none" w:sz="0" w:space="0" w:color="auto" w:frame="1"/>
          <w:lang w:val="it-IT"/>
        </w:rPr>
        <w:t>e</w:t>
      </w:r>
      <w:r w:rsidRPr="001574FD">
        <w:rPr>
          <w:rFonts w:ascii="Arial" w:hAnsi="Arial" w:cs="Arial"/>
          <w:bdr w:val="none" w:sz="0" w:space="0" w:color="auto" w:frame="1"/>
          <w:lang w:val="it-IT"/>
        </w:rPr>
        <w:t xml:space="preserve"> C</w:t>
      </w:r>
      <w:r>
        <w:rPr>
          <w:rFonts w:ascii="Arial" w:hAnsi="Arial" w:cs="Arial"/>
          <w:bdr w:val="none" w:sz="0" w:space="0" w:color="auto" w:frame="1"/>
          <w:lang w:val="it-IT"/>
        </w:rPr>
        <w:t>EO</w:t>
      </w:r>
      <w:r w:rsidRPr="001574FD">
        <w:rPr>
          <w:rFonts w:ascii="Arial" w:hAnsi="Arial" w:cs="Arial"/>
          <w:bdr w:val="none" w:sz="0" w:space="0" w:color="auto" w:frame="1"/>
          <w:lang w:val="it-IT"/>
        </w:rPr>
        <w:t xml:space="preserve"> Italia </w:t>
      </w:r>
      <w:r>
        <w:rPr>
          <w:rFonts w:ascii="Arial" w:hAnsi="Arial" w:cs="Arial"/>
          <w:bdr w:val="none" w:sz="0" w:space="0" w:color="auto" w:frame="1"/>
          <w:lang w:val="it-IT"/>
        </w:rPr>
        <w:t>-</w:t>
      </w:r>
      <w:r w:rsidRPr="001574FD">
        <w:rPr>
          <w:rFonts w:ascii="Arial" w:hAnsi="Arial" w:cs="Arial"/>
          <w:bdr w:val="none" w:sz="0" w:space="0" w:color="auto" w:frame="1"/>
          <w:lang w:val="it-IT"/>
        </w:rPr>
        <w:t xml:space="preserve"> ha fornito anche la solida base per una politica di acquisizione di “talenti” ai quali garantire, all’interno del Gruppo, un costante percorso di crescita direttamente connesso alle loro capacità, chiudendo il cerchio di una azienda che cresce con le risorse, e di risorse che crescono con l’azienda, con la capacità di espandere questa formula anche agli altri Paesi del network assetta</w:t>
      </w:r>
      <w:r>
        <w:rPr>
          <w:rFonts w:ascii="Arial" w:hAnsi="Arial" w:cs="Arial"/>
          <w:bdr w:val="none" w:sz="0" w:space="0" w:color="auto" w:frame="1"/>
          <w:lang w:val="it-IT"/>
        </w:rPr>
        <w:t>t</w:t>
      </w:r>
      <w:r w:rsidRPr="001574FD">
        <w:rPr>
          <w:rFonts w:ascii="Arial" w:hAnsi="Arial" w:cs="Arial"/>
          <w:bdr w:val="none" w:sz="0" w:space="0" w:color="auto" w:frame="1"/>
          <w:lang w:val="it-IT"/>
        </w:rPr>
        <w:t>i di competenze in grado di sostenere la loro crescita”</w:t>
      </w:r>
      <w:r>
        <w:rPr>
          <w:rFonts w:ascii="Arial" w:hAnsi="Arial" w:cs="Arial"/>
          <w:bdr w:val="none" w:sz="0" w:space="0" w:color="auto" w:frame="1"/>
          <w:lang w:val="it-IT"/>
        </w:rPr>
        <w:t>.</w:t>
      </w:r>
      <w:r w:rsidRPr="001574FD">
        <w:rPr>
          <w:rFonts w:ascii="Arial" w:hAnsi="Arial" w:cs="Arial"/>
          <w:bdr w:val="none" w:sz="0" w:space="0" w:color="auto" w:frame="1"/>
          <w:lang w:val="it-IT"/>
        </w:rPr>
        <w:t xml:space="preserve"> </w:t>
      </w:r>
    </w:p>
    <w:p w:rsidR="00720D91" w:rsidRDefault="00720D91" w:rsidP="001574FD">
      <w:pPr>
        <w:jc w:val="both"/>
        <w:rPr>
          <w:rFonts w:ascii="Arial" w:hAnsi="Arial" w:cs="Arial"/>
          <w:bdr w:val="none" w:sz="0" w:space="0" w:color="auto" w:frame="1"/>
          <w:lang w:val="it-IT"/>
        </w:rPr>
      </w:pPr>
    </w:p>
    <w:p w:rsidR="001574FD" w:rsidRPr="001574FD" w:rsidRDefault="001574FD" w:rsidP="001574FD">
      <w:pPr>
        <w:jc w:val="both"/>
        <w:rPr>
          <w:rFonts w:ascii="Arial" w:hAnsi="Arial" w:cs="Arial"/>
          <w:bdr w:val="none" w:sz="0" w:space="0" w:color="auto" w:frame="1"/>
          <w:lang w:val="it-IT"/>
        </w:rPr>
      </w:pPr>
      <w:r w:rsidRPr="001574FD">
        <w:rPr>
          <w:rFonts w:ascii="Arial" w:hAnsi="Arial" w:cs="Arial"/>
          <w:bdr w:val="none" w:sz="0" w:space="0" w:color="auto" w:frame="1"/>
          <w:lang w:val="it-IT"/>
        </w:rPr>
        <w:t xml:space="preserve">“I risultati di Bureau Veritas Italia sono oggettivamente </w:t>
      </w:r>
      <w:r w:rsidR="00004497">
        <w:rPr>
          <w:rFonts w:ascii="Arial" w:hAnsi="Arial" w:cs="Arial"/>
          <w:bdr w:val="none" w:sz="0" w:space="0" w:color="auto" w:frame="1"/>
          <w:lang w:val="it-IT"/>
        </w:rPr>
        <w:t>-</w:t>
      </w:r>
      <w:r w:rsidRPr="001574FD">
        <w:rPr>
          <w:rFonts w:ascii="Arial" w:hAnsi="Arial" w:cs="Arial"/>
          <w:bdr w:val="none" w:sz="0" w:space="0" w:color="auto" w:frame="1"/>
          <w:lang w:val="it-IT"/>
        </w:rPr>
        <w:t xml:space="preserve"> prosegue D’Amato </w:t>
      </w:r>
      <w:r w:rsidR="00004497">
        <w:rPr>
          <w:rFonts w:ascii="Arial" w:hAnsi="Arial" w:cs="Arial"/>
          <w:bdr w:val="none" w:sz="0" w:space="0" w:color="auto" w:frame="1"/>
          <w:lang w:val="it-IT"/>
        </w:rPr>
        <w:t>-</w:t>
      </w:r>
      <w:r w:rsidRPr="001574FD">
        <w:rPr>
          <w:rFonts w:ascii="Arial" w:hAnsi="Arial" w:cs="Arial"/>
          <w:bdr w:val="none" w:sz="0" w:space="0" w:color="auto" w:frame="1"/>
          <w:lang w:val="it-IT"/>
        </w:rPr>
        <w:t xml:space="preserve"> frutto di un lavoro di </w:t>
      </w:r>
      <w:r w:rsidR="00FD12D8">
        <w:rPr>
          <w:rFonts w:ascii="Arial" w:hAnsi="Arial" w:cs="Arial"/>
          <w:bdr w:val="none" w:sz="0" w:space="0" w:color="auto" w:frame="1"/>
          <w:lang w:val="it-IT"/>
        </w:rPr>
        <w:t>g</w:t>
      </w:r>
      <w:r w:rsidR="00004497">
        <w:rPr>
          <w:rFonts w:ascii="Arial" w:hAnsi="Arial" w:cs="Arial"/>
          <w:bdr w:val="none" w:sz="0" w:space="0" w:color="auto" w:frame="1"/>
          <w:lang w:val="it-IT"/>
        </w:rPr>
        <w:t>ruppo</w:t>
      </w:r>
      <w:r w:rsidRPr="001574FD">
        <w:rPr>
          <w:rFonts w:ascii="Arial" w:hAnsi="Arial" w:cs="Arial"/>
          <w:bdr w:val="none" w:sz="0" w:space="0" w:color="auto" w:frame="1"/>
          <w:lang w:val="it-IT"/>
        </w:rPr>
        <w:t xml:space="preserve"> improntato all’impegno e alla dedizione di tutti i dipendenti; quello che è spesso uno slogan, ovvero il lavoro di squadra, in BVI è stato un marchio dist</w:t>
      </w:r>
      <w:r w:rsidR="00004497">
        <w:rPr>
          <w:rFonts w:ascii="Arial" w:hAnsi="Arial" w:cs="Arial"/>
          <w:bdr w:val="none" w:sz="0" w:space="0" w:color="auto" w:frame="1"/>
          <w:lang w:val="it-IT"/>
        </w:rPr>
        <w:t>intivo per aggregare competenze</w:t>
      </w:r>
      <w:r w:rsidRPr="001574FD">
        <w:rPr>
          <w:rFonts w:ascii="Arial" w:hAnsi="Arial" w:cs="Arial"/>
          <w:bdr w:val="none" w:sz="0" w:space="0" w:color="auto" w:frame="1"/>
          <w:lang w:val="it-IT"/>
        </w:rPr>
        <w:t xml:space="preserve"> e capacità in un contesto dinamico in grado di affrontare da sempre le trasformazioni della nostra società, riflesso dei bisogni dei nostri clienti anche e specialmente in uno scenario di sostenibilità globale”. </w:t>
      </w:r>
    </w:p>
    <w:p w:rsidR="00720D91" w:rsidRDefault="00720D91" w:rsidP="001574FD">
      <w:pPr>
        <w:jc w:val="both"/>
        <w:rPr>
          <w:rFonts w:ascii="Arial" w:hAnsi="Arial" w:cs="Arial"/>
          <w:bdr w:val="none" w:sz="0" w:space="0" w:color="auto" w:frame="1"/>
          <w:lang w:val="it-IT"/>
        </w:rPr>
      </w:pPr>
    </w:p>
    <w:p w:rsidR="00A42AB4" w:rsidRPr="001574FD" w:rsidRDefault="001574FD" w:rsidP="001574FD">
      <w:pPr>
        <w:jc w:val="both"/>
        <w:rPr>
          <w:rFonts w:ascii="Arial" w:hAnsi="Arial" w:cs="Arial"/>
          <w:bdr w:val="none" w:sz="0" w:space="0" w:color="auto" w:frame="1"/>
          <w:lang w:val="it-IT"/>
        </w:rPr>
      </w:pPr>
      <w:r w:rsidRPr="001574FD">
        <w:rPr>
          <w:rFonts w:ascii="Arial" w:hAnsi="Arial" w:cs="Arial"/>
          <w:bdr w:val="none" w:sz="0" w:space="0" w:color="auto" w:frame="1"/>
          <w:lang w:val="it-IT"/>
        </w:rPr>
        <w:t>Sostenibilità che</w:t>
      </w:r>
      <w:r w:rsidR="00004497">
        <w:rPr>
          <w:rFonts w:ascii="Arial" w:hAnsi="Arial" w:cs="Arial"/>
          <w:bdr w:val="none" w:sz="0" w:space="0" w:color="auto" w:frame="1"/>
          <w:lang w:val="it-IT"/>
        </w:rPr>
        <w:t>,</w:t>
      </w:r>
      <w:r w:rsidRPr="001574FD">
        <w:rPr>
          <w:rFonts w:ascii="Arial" w:hAnsi="Arial" w:cs="Arial"/>
          <w:bdr w:val="none" w:sz="0" w:space="0" w:color="auto" w:frame="1"/>
          <w:lang w:val="it-IT"/>
        </w:rPr>
        <w:t xml:space="preserve"> come il lavoro di squadra in BVI</w:t>
      </w:r>
      <w:r w:rsidR="00004497">
        <w:rPr>
          <w:rFonts w:ascii="Arial" w:hAnsi="Arial" w:cs="Arial"/>
          <w:bdr w:val="none" w:sz="0" w:space="0" w:color="auto" w:frame="1"/>
          <w:lang w:val="it-IT"/>
        </w:rPr>
        <w:t>, è tutt’altro che uno slogan</w:t>
      </w:r>
      <w:r w:rsidRPr="001574FD">
        <w:rPr>
          <w:rFonts w:ascii="Arial" w:hAnsi="Arial" w:cs="Arial"/>
          <w:bdr w:val="none" w:sz="0" w:space="0" w:color="auto" w:frame="1"/>
          <w:lang w:val="it-IT"/>
        </w:rPr>
        <w:t xml:space="preserve"> ed è diventato negli anni una mission e un metodo di approccio alle differenti filiere di business.</w:t>
      </w:r>
    </w:p>
    <w:p w:rsidR="00977FAE" w:rsidRPr="00977FAE" w:rsidRDefault="00977FAE" w:rsidP="00977FAE">
      <w:pPr>
        <w:rPr>
          <w:rFonts w:ascii="Arial" w:eastAsia="Calibri" w:hAnsi="Arial" w:cs="Arial"/>
          <w:b/>
          <w:sz w:val="18"/>
          <w:szCs w:val="18"/>
          <w:lang w:eastAsia="it-IT"/>
        </w:rPr>
      </w:pPr>
    </w:p>
    <w:p w:rsidR="00E00C72" w:rsidRDefault="00F968B5" w:rsidP="00D57083">
      <w:pPr>
        <w:rPr>
          <w:rFonts w:ascii="Arial" w:eastAsia="Calibri" w:hAnsi="Arial" w:cs="Arial"/>
          <w:b/>
          <w:sz w:val="18"/>
          <w:szCs w:val="18"/>
          <w:lang w:val="it-IT" w:eastAsia="it-IT"/>
        </w:rPr>
      </w:pPr>
      <w:r>
        <w:rPr>
          <w:rFonts w:ascii="Arial" w:eastAsia="Calibri" w:hAnsi="Arial" w:cs="Arial"/>
          <w:b/>
          <w:noProof/>
          <w:sz w:val="18"/>
          <w:szCs w:val="18"/>
          <w:lang w:val="it-CH" w:eastAsia="it-CH"/>
        </w:rPr>
        <w:drawing>
          <wp:inline distT="0" distB="0" distL="0" distR="0">
            <wp:extent cx="5940425" cy="3341370"/>
            <wp:effectExtent l="0" t="0" r="317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01.29 BVI Group - 10 yrs track record (3).jpg"/>
                    <pic:cNvPicPr/>
                  </pic:nvPicPr>
                  <pic:blipFill>
                    <a:blip r:embed="rId8">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F968B5" w:rsidRDefault="00F968B5" w:rsidP="00D57083">
      <w:pPr>
        <w:rPr>
          <w:rFonts w:ascii="Arial" w:eastAsia="Calibri" w:hAnsi="Arial" w:cs="Arial"/>
          <w:sz w:val="18"/>
          <w:szCs w:val="18"/>
          <w:lang w:val="it-IT" w:eastAsia="it-IT"/>
        </w:rPr>
      </w:pPr>
    </w:p>
    <w:p w:rsidR="00F968B5" w:rsidRPr="00F968B5" w:rsidRDefault="00F968B5" w:rsidP="00D57083">
      <w:pPr>
        <w:rPr>
          <w:rFonts w:ascii="Arial" w:eastAsia="Calibri" w:hAnsi="Arial" w:cs="Arial"/>
          <w:sz w:val="18"/>
          <w:szCs w:val="18"/>
          <w:lang w:val="it-IT" w:eastAsia="it-IT"/>
        </w:rPr>
      </w:pPr>
      <w:r w:rsidRPr="00F968B5">
        <w:rPr>
          <w:rFonts w:ascii="Arial" w:eastAsia="Calibri" w:hAnsi="Arial" w:cs="Arial"/>
          <w:sz w:val="18"/>
          <w:szCs w:val="18"/>
          <w:lang w:val="it-IT" w:eastAsia="it-IT"/>
        </w:rPr>
        <w:t xml:space="preserve">Bureau </w:t>
      </w:r>
      <w:r>
        <w:rPr>
          <w:rFonts w:ascii="Arial" w:eastAsia="Calibri" w:hAnsi="Arial" w:cs="Arial"/>
          <w:sz w:val="18"/>
          <w:szCs w:val="18"/>
          <w:lang w:val="it-IT" w:eastAsia="it-IT"/>
        </w:rPr>
        <w:t>V</w:t>
      </w:r>
      <w:r w:rsidR="00B858B1">
        <w:rPr>
          <w:rFonts w:ascii="Arial" w:eastAsia="Calibri" w:hAnsi="Arial" w:cs="Arial"/>
          <w:sz w:val="18"/>
          <w:szCs w:val="18"/>
          <w:lang w:val="it-IT" w:eastAsia="it-IT"/>
        </w:rPr>
        <w:t>eritas I</w:t>
      </w:r>
      <w:r w:rsidRPr="00F968B5">
        <w:rPr>
          <w:rFonts w:ascii="Arial" w:eastAsia="Calibri" w:hAnsi="Arial" w:cs="Arial"/>
          <w:sz w:val="18"/>
          <w:szCs w:val="18"/>
          <w:lang w:val="it-IT" w:eastAsia="it-IT"/>
        </w:rPr>
        <w:t>talia, la crescita di fatturato e occupati negli ultimi 10 anni</w:t>
      </w:r>
    </w:p>
    <w:p w:rsidR="00E00C72" w:rsidRDefault="00E00C72" w:rsidP="00D57083">
      <w:pPr>
        <w:rPr>
          <w:rFonts w:ascii="Arial" w:eastAsia="Calibri" w:hAnsi="Arial" w:cs="Arial"/>
          <w:b/>
          <w:sz w:val="18"/>
          <w:szCs w:val="18"/>
          <w:lang w:val="it-IT" w:eastAsia="it-IT"/>
        </w:rPr>
      </w:pPr>
    </w:p>
    <w:p w:rsidR="00D57083" w:rsidRPr="00CB0C1C" w:rsidRDefault="00CB6C7C" w:rsidP="00D57083">
      <w:pPr>
        <w:rPr>
          <w:rFonts w:ascii="Arial" w:eastAsia="Calibri" w:hAnsi="Arial" w:cs="Arial"/>
          <w:b/>
          <w:sz w:val="18"/>
          <w:szCs w:val="18"/>
          <w:lang w:val="it-IT" w:eastAsia="it-IT"/>
        </w:rPr>
      </w:pPr>
      <w:r>
        <w:rPr>
          <w:rFonts w:ascii="Arial" w:eastAsia="Calibri" w:hAnsi="Arial" w:cs="Arial"/>
          <w:b/>
          <w:sz w:val="18"/>
          <w:szCs w:val="18"/>
          <w:lang w:val="it-IT" w:eastAsia="it-IT"/>
        </w:rPr>
        <w:t xml:space="preserve">GRUPPO </w:t>
      </w:r>
      <w:r w:rsidR="00D57083" w:rsidRPr="00CB0C1C">
        <w:rPr>
          <w:rFonts w:ascii="Arial" w:eastAsia="Calibri" w:hAnsi="Arial" w:cs="Arial"/>
          <w:b/>
          <w:sz w:val="18"/>
          <w:szCs w:val="18"/>
          <w:lang w:val="it-IT" w:eastAsia="it-IT"/>
        </w:rPr>
        <w:t>BUREAU VERITAS ITALIA</w:t>
      </w:r>
    </w:p>
    <w:p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lastRenderedPageBreak/>
        <w:t>Sul mercato italiano dal 1839</w:t>
      </w:r>
    </w:p>
    <w:p w:rsidR="00D57083" w:rsidRDefault="00D57083" w:rsidP="00D57083">
      <w:pPr>
        <w:shd w:val="clear" w:color="auto" w:fill="FFFFFF"/>
        <w:ind w:right="-1"/>
        <w:jc w:val="both"/>
        <w:rPr>
          <w:rFonts w:ascii="Arial" w:eastAsia="Calibri" w:hAnsi="Arial" w:cs="Arial"/>
          <w:sz w:val="18"/>
          <w:szCs w:val="18"/>
          <w:lang w:val="it-IT" w:eastAsia="it-IT"/>
        </w:rPr>
      </w:pPr>
    </w:p>
    <w:p w:rsidR="00D57083" w:rsidRDefault="00D57083" w:rsidP="00D57083">
      <w:pPr>
        <w:ind w:right="-1"/>
        <w:rPr>
          <w:rFonts w:ascii="Arial" w:hAnsi="Arial" w:cs="Arial"/>
          <w:i/>
          <w:sz w:val="20"/>
          <w:szCs w:val="20"/>
          <w:lang w:val="it-IT"/>
        </w:rPr>
      </w:pPr>
    </w:p>
    <w:p w:rsidR="00D57083" w:rsidRDefault="00D57083" w:rsidP="00D57083">
      <w:pPr>
        <w:ind w:right="-1"/>
        <w:rPr>
          <w:rFonts w:ascii="Arial" w:hAnsi="Arial" w:cs="Arial"/>
          <w:i/>
          <w:sz w:val="20"/>
          <w:szCs w:val="20"/>
          <w:lang w:val="it-IT"/>
        </w:rPr>
      </w:pPr>
    </w:p>
    <w:p w:rsidR="00720D91" w:rsidRDefault="00720D91" w:rsidP="00D57083">
      <w:pPr>
        <w:ind w:right="-1"/>
        <w:rPr>
          <w:rFonts w:ascii="Arial" w:hAnsi="Arial" w:cs="Arial"/>
          <w:i/>
          <w:sz w:val="20"/>
          <w:szCs w:val="20"/>
          <w:lang w:val="it-IT"/>
        </w:rPr>
      </w:pPr>
    </w:p>
    <w:p w:rsidR="00720D91" w:rsidRDefault="00720D91" w:rsidP="00D57083">
      <w:pPr>
        <w:ind w:right="-1"/>
        <w:rPr>
          <w:rFonts w:ascii="Arial" w:hAnsi="Arial" w:cs="Arial"/>
          <w:i/>
          <w:sz w:val="20"/>
          <w:szCs w:val="20"/>
          <w:lang w:val="it-IT"/>
        </w:rPr>
      </w:pPr>
    </w:p>
    <w:p w:rsidR="00720D91" w:rsidRDefault="00720D91" w:rsidP="00D57083">
      <w:pPr>
        <w:ind w:right="-1"/>
        <w:rPr>
          <w:rFonts w:ascii="Arial" w:hAnsi="Arial" w:cs="Arial"/>
          <w:i/>
          <w:sz w:val="20"/>
          <w:szCs w:val="20"/>
          <w:lang w:val="it-IT"/>
        </w:rPr>
      </w:pP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3A828EDA" wp14:editId="3DAF19E9">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9"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Barbara Gazzale</w:t>
      </w:r>
    </w:p>
    <w:p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rsidR="00AF55A5" w:rsidRPr="004356AD" w:rsidRDefault="00D57083" w:rsidP="00977FAE">
      <w:pPr>
        <w:ind w:right="-1"/>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D904D5">
      <w:headerReference w:type="default" r:id="rId10"/>
      <w:footerReference w:type="even" r:id="rId11"/>
      <w:footerReference w:type="default" r:id="rId12"/>
      <w:pgSz w:w="11906" w:h="16838"/>
      <w:pgMar w:top="1417" w:right="1417" w:bottom="1135"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30B" w:rsidRDefault="00A8030B">
      <w:r>
        <w:separator/>
      </w:r>
    </w:p>
  </w:endnote>
  <w:endnote w:type="continuationSeparator" w:id="0">
    <w:p w:rsidR="00A8030B" w:rsidRDefault="00A8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30B" w:rsidRDefault="00A8030B">
      <w:r>
        <w:separator/>
      </w:r>
    </w:p>
  </w:footnote>
  <w:footnote w:type="continuationSeparator" w:id="0">
    <w:p w:rsidR="00A8030B" w:rsidRDefault="00A803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733C8B">
    <w:pPr>
      <w:pStyle w:val="Intestazione"/>
      <w:jc w:val="center"/>
    </w:pPr>
    <w:r>
      <w:rPr>
        <w:noProof/>
        <w:lang w:val="it-CH" w:eastAsia="it-CH"/>
      </w:rPr>
      <w:drawing>
        <wp:inline distT="0" distB="0" distL="0" distR="0" wp14:anchorId="441FFF9D" wp14:editId="1A9DF963">
          <wp:extent cx="952500" cy="1123950"/>
          <wp:effectExtent l="19050" t="0" r="0" b="0"/>
          <wp:docPr id="5"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303E"/>
    <w:rsid w:val="00004497"/>
    <w:rsid w:val="000055BA"/>
    <w:rsid w:val="00021DE5"/>
    <w:rsid w:val="000247FA"/>
    <w:rsid w:val="0003368C"/>
    <w:rsid w:val="00034540"/>
    <w:rsid w:val="00035545"/>
    <w:rsid w:val="00035EAA"/>
    <w:rsid w:val="000420A9"/>
    <w:rsid w:val="00044D5B"/>
    <w:rsid w:val="0005257C"/>
    <w:rsid w:val="00052EF4"/>
    <w:rsid w:val="00053A3E"/>
    <w:rsid w:val="00055CAA"/>
    <w:rsid w:val="00055D1E"/>
    <w:rsid w:val="00067102"/>
    <w:rsid w:val="00087616"/>
    <w:rsid w:val="00090791"/>
    <w:rsid w:val="00094F60"/>
    <w:rsid w:val="00096D64"/>
    <w:rsid w:val="000A02ED"/>
    <w:rsid w:val="000A3BE7"/>
    <w:rsid w:val="000A7773"/>
    <w:rsid w:val="000B42AA"/>
    <w:rsid w:val="000C401D"/>
    <w:rsid w:val="000E3782"/>
    <w:rsid w:val="000E5CA6"/>
    <w:rsid w:val="000F2B87"/>
    <w:rsid w:val="001017E4"/>
    <w:rsid w:val="00112113"/>
    <w:rsid w:val="001136D7"/>
    <w:rsid w:val="00113D51"/>
    <w:rsid w:val="001219C4"/>
    <w:rsid w:val="001313D9"/>
    <w:rsid w:val="00132478"/>
    <w:rsid w:val="001350F0"/>
    <w:rsid w:val="00141103"/>
    <w:rsid w:val="00142C26"/>
    <w:rsid w:val="001477DC"/>
    <w:rsid w:val="00156B97"/>
    <w:rsid w:val="001574FD"/>
    <w:rsid w:val="00157689"/>
    <w:rsid w:val="00160160"/>
    <w:rsid w:val="00160FCC"/>
    <w:rsid w:val="001618BF"/>
    <w:rsid w:val="00181634"/>
    <w:rsid w:val="00182CB3"/>
    <w:rsid w:val="00182FAE"/>
    <w:rsid w:val="0018307F"/>
    <w:rsid w:val="00183B19"/>
    <w:rsid w:val="001A1F4C"/>
    <w:rsid w:val="001A6F41"/>
    <w:rsid w:val="001C7E0A"/>
    <w:rsid w:val="001D1FB1"/>
    <w:rsid w:val="001D70EB"/>
    <w:rsid w:val="001E0378"/>
    <w:rsid w:val="001E0640"/>
    <w:rsid w:val="001E1DF3"/>
    <w:rsid w:val="001E27B4"/>
    <w:rsid w:val="001F08AB"/>
    <w:rsid w:val="001F4A7B"/>
    <w:rsid w:val="001F5720"/>
    <w:rsid w:val="0020156F"/>
    <w:rsid w:val="0020335C"/>
    <w:rsid w:val="00210F2D"/>
    <w:rsid w:val="00211674"/>
    <w:rsid w:val="0021384A"/>
    <w:rsid w:val="00216C3B"/>
    <w:rsid w:val="00232E2C"/>
    <w:rsid w:val="0023349F"/>
    <w:rsid w:val="00234995"/>
    <w:rsid w:val="00237F3F"/>
    <w:rsid w:val="002424FB"/>
    <w:rsid w:val="002472A0"/>
    <w:rsid w:val="00250A06"/>
    <w:rsid w:val="00251435"/>
    <w:rsid w:val="00254C81"/>
    <w:rsid w:val="00257E2C"/>
    <w:rsid w:val="00260F4C"/>
    <w:rsid w:val="002635CC"/>
    <w:rsid w:val="00270E18"/>
    <w:rsid w:val="0027221A"/>
    <w:rsid w:val="00272FC5"/>
    <w:rsid w:val="002742CD"/>
    <w:rsid w:val="002742EA"/>
    <w:rsid w:val="00277A40"/>
    <w:rsid w:val="00280DA1"/>
    <w:rsid w:val="002830A5"/>
    <w:rsid w:val="00284615"/>
    <w:rsid w:val="00284E06"/>
    <w:rsid w:val="002863AE"/>
    <w:rsid w:val="00287977"/>
    <w:rsid w:val="00295B51"/>
    <w:rsid w:val="00297EEF"/>
    <w:rsid w:val="002A0DE5"/>
    <w:rsid w:val="002A445E"/>
    <w:rsid w:val="002A4CF5"/>
    <w:rsid w:val="002B041C"/>
    <w:rsid w:val="002B0BD8"/>
    <w:rsid w:val="002B200A"/>
    <w:rsid w:val="002B489C"/>
    <w:rsid w:val="002B4CB7"/>
    <w:rsid w:val="002B6A3C"/>
    <w:rsid w:val="002B6C07"/>
    <w:rsid w:val="002E1AF8"/>
    <w:rsid w:val="002E3053"/>
    <w:rsid w:val="002E34FA"/>
    <w:rsid w:val="002E49F2"/>
    <w:rsid w:val="002F398D"/>
    <w:rsid w:val="002F4C8A"/>
    <w:rsid w:val="002F5DBD"/>
    <w:rsid w:val="002F6F0E"/>
    <w:rsid w:val="002F77CA"/>
    <w:rsid w:val="00300370"/>
    <w:rsid w:val="003007EA"/>
    <w:rsid w:val="00303C8F"/>
    <w:rsid w:val="00304C9B"/>
    <w:rsid w:val="0030587B"/>
    <w:rsid w:val="003132AF"/>
    <w:rsid w:val="00321D40"/>
    <w:rsid w:val="0034357D"/>
    <w:rsid w:val="0034752A"/>
    <w:rsid w:val="003622B7"/>
    <w:rsid w:val="00363224"/>
    <w:rsid w:val="00364AAE"/>
    <w:rsid w:val="00364B54"/>
    <w:rsid w:val="00364C76"/>
    <w:rsid w:val="003727B7"/>
    <w:rsid w:val="00373674"/>
    <w:rsid w:val="0037526B"/>
    <w:rsid w:val="003753B5"/>
    <w:rsid w:val="003822AB"/>
    <w:rsid w:val="0038241E"/>
    <w:rsid w:val="00383C28"/>
    <w:rsid w:val="00384DEE"/>
    <w:rsid w:val="00390285"/>
    <w:rsid w:val="00395C4F"/>
    <w:rsid w:val="003A648A"/>
    <w:rsid w:val="003B171D"/>
    <w:rsid w:val="003D0432"/>
    <w:rsid w:val="003D2D18"/>
    <w:rsid w:val="003D35A8"/>
    <w:rsid w:val="003D7123"/>
    <w:rsid w:val="003F05E4"/>
    <w:rsid w:val="003F1D17"/>
    <w:rsid w:val="003F73B9"/>
    <w:rsid w:val="003F7C6D"/>
    <w:rsid w:val="004042B2"/>
    <w:rsid w:val="00404A65"/>
    <w:rsid w:val="004334FB"/>
    <w:rsid w:val="004356AD"/>
    <w:rsid w:val="00442059"/>
    <w:rsid w:val="0044798A"/>
    <w:rsid w:val="00452CDF"/>
    <w:rsid w:val="004729A6"/>
    <w:rsid w:val="00474020"/>
    <w:rsid w:val="00477580"/>
    <w:rsid w:val="00490A5B"/>
    <w:rsid w:val="00494294"/>
    <w:rsid w:val="00494FFC"/>
    <w:rsid w:val="00495B61"/>
    <w:rsid w:val="004B46CA"/>
    <w:rsid w:val="004C273E"/>
    <w:rsid w:val="004C3EC2"/>
    <w:rsid w:val="004D1CDD"/>
    <w:rsid w:val="004D572E"/>
    <w:rsid w:val="004E0DC2"/>
    <w:rsid w:val="004E3828"/>
    <w:rsid w:val="004F0E66"/>
    <w:rsid w:val="004F2B0E"/>
    <w:rsid w:val="00512C4C"/>
    <w:rsid w:val="0051493D"/>
    <w:rsid w:val="00520863"/>
    <w:rsid w:val="005216EA"/>
    <w:rsid w:val="00522F1D"/>
    <w:rsid w:val="00522F7E"/>
    <w:rsid w:val="005233A7"/>
    <w:rsid w:val="00523745"/>
    <w:rsid w:val="0053243A"/>
    <w:rsid w:val="0053694E"/>
    <w:rsid w:val="00546CBB"/>
    <w:rsid w:val="0057462B"/>
    <w:rsid w:val="00581B3A"/>
    <w:rsid w:val="00582BD8"/>
    <w:rsid w:val="005845C6"/>
    <w:rsid w:val="005924F7"/>
    <w:rsid w:val="00592B48"/>
    <w:rsid w:val="00593AA5"/>
    <w:rsid w:val="005969EA"/>
    <w:rsid w:val="005A00C4"/>
    <w:rsid w:val="005A201E"/>
    <w:rsid w:val="005A6C7F"/>
    <w:rsid w:val="005B415A"/>
    <w:rsid w:val="005B6A1A"/>
    <w:rsid w:val="005C186B"/>
    <w:rsid w:val="005C6038"/>
    <w:rsid w:val="005D2E40"/>
    <w:rsid w:val="005D3589"/>
    <w:rsid w:val="005E515B"/>
    <w:rsid w:val="005E7EDC"/>
    <w:rsid w:val="0060540F"/>
    <w:rsid w:val="006124F5"/>
    <w:rsid w:val="00620EEF"/>
    <w:rsid w:val="00625A68"/>
    <w:rsid w:val="00626175"/>
    <w:rsid w:val="00633155"/>
    <w:rsid w:val="00635A26"/>
    <w:rsid w:val="00637FA4"/>
    <w:rsid w:val="006433BD"/>
    <w:rsid w:val="00645300"/>
    <w:rsid w:val="006543E1"/>
    <w:rsid w:val="00654849"/>
    <w:rsid w:val="00656DE8"/>
    <w:rsid w:val="00664AE4"/>
    <w:rsid w:val="006674F9"/>
    <w:rsid w:val="00676C5F"/>
    <w:rsid w:val="00681E53"/>
    <w:rsid w:val="00682320"/>
    <w:rsid w:val="006936B6"/>
    <w:rsid w:val="00695672"/>
    <w:rsid w:val="006B7451"/>
    <w:rsid w:val="006C0944"/>
    <w:rsid w:val="006E0E50"/>
    <w:rsid w:val="006E36D3"/>
    <w:rsid w:val="006E6011"/>
    <w:rsid w:val="006E65E6"/>
    <w:rsid w:val="006E6FBE"/>
    <w:rsid w:val="006F323A"/>
    <w:rsid w:val="006F417A"/>
    <w:rsid w:val="0070104B"/>
    <w:rsid w:val="00703560"/>
    <w:rsid w:val="00711DE3"/>
    <w:rsid w:val="0071693B"/>
    <w:rsid w:val="00716AF2"/>
    <w:rsid w:val="00717D0F"/>
    <w:rsid w:val="00720D91"/>
    <w:rsid w:val="0072282F"/>
    <w:rsid w:val="00731DEF"/>
    <w:rsid w:val="00733C8B"/>
    <w:rsid w:val="00733D73"/>
    <w:rsid w:val="00741F1D"/>
    <w:rsid w:val="007447B2"/>
    <w:rsid w:val="00745BF6"/>
    <w:rsid w:val="00761949"/>
    <w:rsid w:val="007730FC"/>
    <w:rsid w:val="007801E9"/>
    <w:rsid w:val="007866EC"/>
    <w:rsid w:val="00787D33"/>
    <w:rsid w:val="00791C99"/>
    <w:rsid w:val="007935B3"/>
    <w:rsid w:val="00794467"/>
    <w:rsid w:val="00794BBB"/>
    <w:rsid w:val="007A10E2"/>
    <w:rsid w:val="007A5613"/>
    <w:rsid w:val="007B50AC"/>
    <w:rsid w:val="007B638F"/>
    <w:rsid w:val="007B64A9"/>
    <w:rsid w:val="007C1BAC"/>
    <w:rsid w:val="007C4455"/>
    <w:rsid w:val="007C4F2C"/>
    <w:rsid w:val="007D33B4"/>
    <w:rsid w:val="007D5A7E"/>
    <w:rsid w:val="007D6A9B"/>
    <w:rsid w:val="007E0B46"/>
    <w:rsid w:val="007E230B"/>
    <w:rsid w:val="007E2A0E"/>
    <w:rsid w:val="007F07A4"/>
    <w:rsid w:val="007F4DE6"/>
    <w:rsid w:val="00801354"/>
    <w:rsid w:val="00810F60"/>
    <w:rsid w:val="0081285B"/>
    <w:rsid w:val="0081534F"/>
    <w:rsid w:val="00825EE0"/>
    <w:rsid w:val="00826276"/>
    <w:rsid w:val="00836265"/>
    <w:rsid w:val="0083691D"/>
    <w:rsid w:val="00840853"/>
    <w:rsid w:val="008470CF"/>
    <w:rsid w:val="00853C77"/>
    <w:rsid w:val="00855F9E"/>
    <w:rsid w:val="0085717A"/>
    <w:rsid w:val="0086489F"/>
    <w:rsid w:val="008752FD"/>
    <w:rsid w:val="008829E8"/>
    <w:rsid w:val="00882A1B"/>
    <w:rsid w:val="008853F2"/>
    <w:rsid w:val="008915BD"/>
    <w:rsid w:val="00897209"/>
    <w:rsid w:val="008A1E82"/>
    <w:rsid w:val="008A4B36"/>
    <w:rsid w:val="008A5BCB"/>
    <w:rsid w:val="008B1B00"/>
    <w:rsid w:val="008B3EC2"/>
    <w:rsid w:val="008B7D1D"/>
    <w:rsid w:val="008C2995"/>
    <w:rsid w:val="008D32D2"/>
    <w:rsid w:val="008D6645"/>
    <w:rsid w:val="008D7395"/>
    <w:rsid w:val="008E4B77"/>
    <w:rsid w:val="008E4DA6"/>
    <w:rsid w:val="008F1948"/>
    <w:rsid w:val="008F3CE1"/>
    <w:rsid w:val="008F73E0"/>
    <w:rsid w:val="009020AA"/>
    <w:rsid w:val="009169EF"/>
    <w:rsid w:val="00924311"/>
    <w:rsid w:val="00935BA8"/>
    <w:rsid w:val="0093736D"/>
    <w:rsid w:val="00937B65"/>
    <w:rsid w:val="00945091"/>
    <w:rsid w:val="00947C34"/>
    <w:rsid w:val="009538B0"/>
    <w:rsid w:val="00965289"/>
    <w:rsid w:val="0097449D"/>
    <w:rsid w:val="00977DF2"/>
    <w:rsid w:val="00977FAE"/>
    <w:rsid w:val="00983979"/>
    <w:rsid w:val="00984A69"/>
    <w:rsid w:val="009852DC"/>
    <w:rsid w:val="00986F22"/>
    <w:rsid w:val="00990582"/>
    <w:rsid w:val="009948BB"/>
    <w:rsid w:val="009A127C"/>
    <w:rsid w:val="009A1585"/>
    <w:rsid w:val="009B1F43"/>
    <w:rsid w:val="009B350B"/>
    <w:rsid w:val="009B4410"/>
    <w:rsid w:val="009C0F49"/>
    <w:rsid w:val="009C3F12"/>
    <w:rsid w:val="009D5AD3"/>
    <w:rsid w:val="009E153A"/>
    <w:rsid w:val="009E2EDA"/>
    <w:rsid w:val="009E56FE"/>
    <w:rsid w:val="009F24E3"/>
    <w:rsid w:val="009F2AAC"/>
    <w:rsid w:val="009F2D49"/>
    <w:rsid w:val="009F2DE6"/>
    <w:rsid w:val="009F3DA6"/>
    <w:rsid w:val="009F5EC2"/>
    <w:rsid w:val="009F7322"/>
    <w:rsid w:val="00A018C2"/>
    <w:rsid w:val="00A060D9"/>
    <w:rsid w:val="00A224BC"/>
    <w:rsid w:val="00A261D9"/>
    <w:rsid w:val="00A308E5"/>
    <w:rsid w:val="00A35687"/>
    <w:rsid w:val="00A37F9B"/>
    <w:rsid w:val="00A4182F"/>
    <w:rsid w:val="00A42AB4"/>
    <w:rsid w:val="00A4477F"/>
    <w:rsid w:val="00A50B37"/>
    <w:rsid w:val="00A5375F"/>
    <w:rsid w:val="00A62D10"/>
    <w:rsid w:val="00A643EE"/>
    <w:rsid w:val="00A6449F"/>
    <w:rsid w:val="00A74721"/>
    <w:rsid w:val="00A758A3"/>
    <w:rsid w:val="00A8030B"/>
    <w:rsid w:val="00A8193F"/>
    <w:rsid w:val="00A8533F"/>
    <w:rsid w:val="00A85B89"/>
    <w:rsid w:val="00A90F1C"/>
    <w:rsid w:val="00A91A23"/>
    <w:rsid w:val="00A92566"/>
    <w:rsid w:val="00AA3E6D"/>
    <w:rsid w:val="00AA5E8B"/>
    <w:rsid w:val="00AB1832"/>
    <w:rsid w:val="00AB4CEE"/>
    <w:rsid w:val="00AB6C41"/>
    <w:rsid w:val="00AD5679"/>
    <w:rsid w:val="00AD5F0B"/>
    <w:rsid w:val="00AE0F2A"/>
    <w:rsid w:val="00AE5A0F"/>
    <w:rsid w:val="00AE77EF"/>
    <w:rsid w:val="00AF3F2A"/>
    <w:rsid w:val="00AF4FC5"/>
    <w:rsid w:val="00AF55A5"/>
    <w:rsid w:val="00B02994"/>
    <w:rsid w:val="00B038BF"/>
    <w:rsid w:val="00B06B70"/>
    <w:rsid w:val="00B10AF1"/>
    <w:rsid w:val="00B1169C"/>
    <w:rsid w:val="00B16D5E"/>
    <w:rsid w:val="00B260D7"/>
    <w:rsid w:val="00B35280"/>
    <w:rsid w:val="00B359B5"/>
    <w:rsid w:val="00B36E04"/>
    <w:rsid w:val="00B45030"/>
    <w:rsid w:val="00B464D8"/>
    <w:rsid w:val="00B62124"/>
    <w:rsid w:val="00B70964"/>
    <w:rsid w:val="00B71EF7"/>
    <w:rsid w:val="00B72816"/>
    <w:rsid w:val="00B858B1"/>
    <w:rsid w:val="00B900AC"/>
    <w:rsid w:val="00B931D1"/>
    <w:rsid w:val="00BA2DC6"/>
    <w:rsid w:val="00BA3DB4"/>
    <w:rsid w:val="00BA575A"/>
    <w:rsid w:val="00BA7C2E"/>
    <w:rsid w:val="00BA7C6D"/>
    <w:rsid w:val="00BB31C8"/>
    <w:rsid w:val="00BC700C"/>
    <w:rsid w:val="00BD1E42"/>
    <w:rsid w:val="00BD4E34"/>
    <w:rsid w:val="00BD7C42"/>
    <w:rsid w:val="00BE3F3B"/>
    <w:rsid w:val="00C023B0"/>
    <w:rsid w:val="00C02F57"/>
    <w:rsid w:val="00C10025"/>
    <w:rsid w:val="00C23D1D"/>
    <w:rsid w:val="00C27530"/>
    <w:rsid w:val="00C336A0"/>
    <w:rsid w:val="00C35D44"/>
    <w:rsid w:val="00C46382"/>
    <w:rsid w:val="00C50A97"/>
    <w:rsid w:val="00C51F63"/>
    <w:rsid w:val="00C57506"/>
    <w:rsid w:val="00C61227"/>
    <w:rsid w:val="00C61803"/>
    <w:rsid w:val="00C62E92"/>
    <w:rsid w:val="00C663EE"/>
    <w:rsid w:val="00C67528"/>
    <w:rsid w:val="00C703A9"/>
    <w:rsid w:val="00C7053E"/>
    <w:rsid w:val="00C74F1D"/>
    <w:rsid w:val="00C757F1"/>
    <w:rsid w:val="00C80E14"/>
    <w:rsid w:val="00C84A50"/>
    <w:rsid w:val="00C84BDF"/>
    <w:rsid w:val="00C86308"/>
    <w:rsid w:val="00C93B57"/>
    <w:rsid w:val="00C96172"/>
    <w:rsid w:val="00C97FBF"/>
    <w:rsid w:val="00CA2653"/>
    <w:rsid w:val="00CA6744"/>
    <w:rsid w:val="00CA6915"/>
    <w:rsid w:val="00CB140B"/>
    <w:rsid w:val="00CB1F85"/>
    <w:rsid w:val="00CB5309"/>
    <w:rsid w:val="00CB5D4E"/>
    <w:rsid w:val="00CB6487"/>
    <w:rsid w:val="00CB6C7C"/>
    <w:rsid w:val="00CC545F"/>
    <w:rsid w:val="00CE0ACF"/>
    <w:rsid w:val="00CE35FB"/>
    <w:rsid w:val="00CE3FB7"/>
    <w:rsid w:val="00CE40D8"/>
    <w:rsid w:val="00CE4148"/>
    <w:rsid w:val="00CF0857"/>
    <w:rsid w:val="00CF1065"/>
    <w:rsid w:val="00CF1DF9"/>
    <w:rsid w:val="00CF3CAD"/>
    <w:rsid w:val="00CF6A0D"/>
    <w:rsid w:val="00D10364"/>
    <w:rsid w:val="00D17904"/>
    <w:rsid w:val="00D24966"/>
    <w:rsid w:val="00D26A1D"/>
    <w:rsid w:val="00D27EDC"/>
    <w:rsid w:val="00D40B06"/>
    <w:rsid w:val="00D4375A"/>
    <w:rsid w:val="00D443FA"/>
    <w:rsid w:val="00D466F2"/>
    <w:rsid w:val="00D4723E"/>
    <w:rsid w:val="00D50566"/>
    <w:rsid w:val="00D57083"/>
    <w:rsid w:val="00D60BEE"/>
    <w:rsid w:val="00D61D77"/>
    <w:rsid w:val="00D67036"/>
    <w:rsid w:val="00D73E93"/>
    <w:rsid w:val="00D7493C"/>
    <w:rsid w:val="00D75DA9"/>
    <w:rsid w:val="00D817F9"/>
    <w:rsid w:val="00D822EE"/>
    <w:rsid w:val="00D82ECF"/>
    <w:rsid w:val="00D83D52"/>
    <w:rsid w:val="00D85A69"/>
    <w:rsid w:val="00D904D5"/>
    <w:rsid w:val="00D932CD"/>
    <w:rsid w:val="00D93837"/>
    <w:rsid w:val="00D97013"/>
    <w:rsid w:val="00DA12BD"/>
    <w:rsid w:val="00DA2BE3"/>
    <w:rsid w:val="00DA51FE"/>
    <w:rsid w:val="00DB0BC1"/>
    <w:rsid w:val="00DB0FD4"/>
    <w:rsid w:val="00DB4C43"/>
    <w:rsid w:val="00DB5632"/>
    <w:rsid w:val="00DB7C75"/>
    <w:rsid w:val="00DC36D9"/>
    <w:rsid w:val="00DC41A9"/>
    <w:rsid w:val="00DC4242"/>
    <w:rsid w:val="00DC51C8"/>
    <w:rsid w:val="00DC72ED"/>
    <w:rsid w:val="00DD1693"/>
    <w:rsid w:val="00DD5C1B"/>
    <w:rsid w:val="00DE69C1"/>
    <w:rsid w:val="00DE772A"/>
    <w:rsid w:val="00E003C7"/>
    <w:rsid w:val="00E003EE"/>
    <w:rsid w:val="00E00C72"/>
    <w:rsid w:val="00E010DC"/>
    <w:rsid w:val="00E049A5"/>
    <w:rsid w:val="00E1056F"/>
    <w:rsid w:val="00E10D5A"/>
    <w:rsid w:val="00E13E1E"/>
    <w:rsid w:val="00E16FF5"/>
    <w:rsid w:val="00E2020F"/>
    <w:rsid w:val="00E227F9"/>
    <w:rsid w:val="00E23E88"/>
    <w:rsid w:val="00E2674E"/>
    <w:rsid w:val="00E31D30"/>
    <w:rsid w:val="00E32299"/>
    <w:rsid w:val="00E32632"/>
    <w:rsid w:val="00E34B0C"/>
    <w:rsid w:val="00E35F7C"/>
    <w:rsid w:val="00E36DAE"/>
    <w:rsid w:val="00E47799"/>
    <w:rsid w:val="00E518FC"/>
    <w:rsid w:val="00E51CE4"/>
    <w:rsid w:val="00E54FA0"/>
    <w:rsid w:val="00E60512"/>
    <w:rsid w:val="00E6167B"/>
    <w:rsid w:val="00E62D79"/>
    <w:rsid w:val="00E63D27"/>
    <w:rsid w:val="00E73BD3"/>
    <w:rsid w:val="00E76434"/>
    <w:rsid w:val="00E82441"/>
    <w:rsid w:val="00E8636E"/>
    <w:rsid w:val="00E87077"/>
    <w:rsid w:val="00E900CC"/>
    <w:rsid w:val="00E90259"/>
    <w:rsid w:val="00E92154"/>
    <w:rsid w:val="00E92A9D"/>
    <w:rsid w:val="00EA23AF"/>
    <w:rsid w:val="00EA6DC1"/>
    <w:rsid w:val="00EB2307"/>
    <w:rsid w:val="00EB58D1"/>
    <w:rsid w:val="00EB7D50"/>
    <w:rsid w:val="00EB7D9E"/>
    <w:rsid w:val="00EC0412"/>
    <w:rsid w:val="00EC22B7"/>
    <w:rsid w:val="00EC25B5"/>
    <w:rsid w:val="00EC3FC6"/>
    <w:rsid w:val="00EC7F7C"/>
    <w:rsid w:val="00EE1151"/>
    <w:rsid w:val="00EE2BDB"/>
    <w:rsid w:val="00EF5B6E"/>
    <w:rsid w:val="00EF701F"/>
    <w:rsid w:val="00F07CA0"/>
    <w:rsid w:val="00F20780"/>
    <w:rsid w:val="00F23BD8"/>
    <w:rsid w:val="00F2400A"/>
    <w:rsid w:val="00F27DD5"/>
    <w:rsid w:val="00F315F9"/>
    <w:rsid w:val="00F325D3"/>
    <w:rsid w:val="00F33F3A"/>
    <w:rsid w:val="00F4032A"/>
    <w:rsid w:val="00F4269C"/>
    <w:rsid w:val="00F42950"/>
    <w:rsid w:val="00F43DCA"/>
    <w:rsid w:val="00F44739"/>
    <w:rsid w:val="00F45A6C"/>
    <w:rsid w:val="00F5235A"/>
    <w:rsid w:val="00F5303A"/>
    <w:rsid w:val="00F547B7"/>
    <w:rsid w:val="00F550AA"/>
    <w:rsid w:val="00F603F8"/>
    <w:rsid w:val="00F638F3"/>
    <w:rsid w:val="00F66E92"/>
    <w:rsid w:val="00F71A04"/>
    <w:rsid w:val="00F73022"/>
    <w:rsid w:val="00F74F86"/>
    <w:rsid w:val="00F91CBC"/>
    <w:rsid w:val="00F91E31"/>
    <w:rsid w:val="00F94279"/>
    <w:rsid w:val="00F95E57"/>
    <w:rsid w:val="00F968B5"/>
    <w:rsid w:val="00FA3ED9"/>
    <w:rsid w:val="00FA70BD"/>
    <w:rsid w:val="00FA70C7"/>
    <w:rsid w:val="00FB56FE"/>
    <w:rsid w:val="00FC4A45"/>
    <w:rsid w:val="00FC6F04"/>
    <w:rsid w:val="00FD12D8"/>
    <w:rsid w:val="00FD5B06"/>
    <w:rsid w:val="00FD7A55"/>
    <w:rsid w:val="00FE241C"/>
    <w:rsid w:val="00FE34BA"/>
    <w:rsid w:val="00FE5501"/>
    <w:rsid w:val="00FE75B5"/>
    <w:rsid w:val="00FF058E"/>
    <w:rsid w:val="00FF263E"/>
    <w:rsid w:val="00FF26A2"/>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paragraph" w:styleId="Titolo2">
    <w:name w:val="heading 2"/>
    <w:basedOn w:val="Normale"/>
    <w:link w:val="Titolo2Carattere"/>
    <w:uiPriority w:val="9"/>
    <w:qFormat/>
    <w:rsid w:val="00645300"/>
    <w:pPr>
      <w:spacing w:before="100" w:beforeAutospacing="1" w:after="100" w:afterAutospacing="1"/>
      <w:outlineLvl w:val="1"/>
    </w:pPr>
    <w:rPr>
      <w:b/>
      <w:bCs/>
      <w:sz w:val="36"/>
      <w:szCs w:val="36"/>
      <w:lang w:val="it-CH" w:eastAsia="it-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character" w:customStyle="1" w:styleId="Titolo2Carattere">
    <w:name w:val="Titolo 2 Carattere"/>
    <w:basedOn w:val="Carpredefinitoparagrafo"/>
    <w:link w:val="Titolo2"/>
    <w:uiPriority w:val="9"/>
    <w:rsid w:val="00645300"/>
    <w:rPr>
      <w:b/>
      <w:bCs/>
      <w:sz w:val="36"/>
      <w:szCs w:val="36"/>
      <w:lang w:val="it-CH" w:eastAsia="it-CH"/>
    </w:rPr>
  </w:style>
  <w:style w:type="character" w:styleId="Enfasigrassetto">
    <w:name w:val="Strong"/>
    <w:basedOn w:val="Carpredefinitoparagrafo"/>
    <w:uiPriority w:val="22"/>
    <w:qFormat/>
    <w:rsid w:val="00645300"/>
    <w:rPr>
      <w:b/>
      <w:bCs/>
    </w:rPr>
  </w:style>
  <w:style w:type="character" w:styleId="Enfasicorsivo">
    <w:name w:val="Emphasis"/>
    <w:basedOn w:val="Carpredefinitoparagrafo"/>
    <w:uiPriority w:val="20"/>
    <w:qFormat/>
    <w:rsid w:val="006453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199245738">
      <w:bodyDiv w:val="1"/>
      <w:marLeft w:val="0"/>
      <w:marRight w:val="0"/>
      <w:marTop w:val="0"/>
      <w:marBottom w:val="0"/>
      <w:divBdr>
        <w:top w:val="none" w:sz="0" w:space="0" w:color="auto"/>
        <w:left w:val="none" w:sz="0" w:space="0" w:color="auto"/>
        <w:bottom w:val="none" w:sz="0" w:space="0" w:color="auto"/>
        <w:right w:val="none" w:sz="0" w:space="0" w:color="auto"/>
      </w:divBdr>
      <w:divsChild>
        <w:div w:id="1004405911">
          <w:marLeft w:val="0"/>
          <w:marRight w:val="0"/>
          <w:marTop w:val="0"/>
          <w:marBottom w:val="0"/>
          <w:divBdr>
            <w:top w:val="none" w:sz="0" w:space="0" w:color="auto"/>
            <w:left w:val="none" w:sz="0" w:space="0" w:color="auto"/>
            <w:bottom w:val="none" w:sz="0" w:space="0" w:color="auto"/>
            <w:right w:val="none" w:sz="0" w:space="0" w:color="auto"/>
          </w:divBdr>
          <w:divsChild>
            <w:div w:id="973096209">
              <w:marLeft w:val="0"/>
              <w:marRight w:val="0"/>
              <w:marTop w:val="0"/>
              <w:marBottom w:val="0"/>
              <w:divBdr>
                <w:top w:val="none" w:sz="0" w:space="0" w:color="auto"/>
                <w:left w:val="none" w:sz="0" w:space="0" w:color="auto"/>
                <w:bottom w:val="none" w:sz="0" w:space="0" w:color="auto"/>
                <w:right w:val="none" w:sz="0" w:space="0" w:color="auto"/>
              </w:divBdr>
              <w:divsChild>
                <w:div w:id="12858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29858422">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09774590">
      <w:bodyDiv w:val="1"/>
      <w:marLeft w:val="0"/>
      <w:marRight w:val="0"/>
      <w:marTop w:val="0"/>
      <w:marBottom w:val="0"/>
      <w:divBdr>
        <w:top w:val="none" w:sz="0" w:space="0" w:color="auto"/>
        <w:left w:val="none" w:sz="0" w:space="0" w:color="auto"/>
        <w:bottom w:val="none" w:sz="0" w:space="0" w:color="auto"/>
        <w:right w:val="none" w:sz="0" w:space="0" w:color="auto"/>
      </w:divBdr>
      <w:divsChild>
        <w:div w:id="427584670">
          <w:marLeft w:val="0"/>
          <w:marRight w:val="0"/>
          <w:marTop w:val="0"/>
          <w:marBottom w:val="0"/>
          <w:divBdr>
            <w:top w:val="none" w:sz="0" w:space="0" w:color="auto"/>
            <w:left w:val="none" w:sz="0" w:space="0" w:color="auto"/>
            <w:bottom w:val="none" w:sz="0" w:space="0" w:color="auto"/>
            <w:right w:val="none" w:sz="0" w:space="0" w:color="auto"/>
          </w:divBdr>
        </w:div>
        <w:div w:id="169566065">
          <w:marLeft w:val="0"/>
          <w:marRight w:val="0"/>
          <w:marTop w:val="0"/>
          <w:marBottom w:val="0"/>
          <w:divBdr>
            <w:top w:val="none" w:sz="0" w:space="0" w:color="auto"/>
            <w:left w:val="none" w:sz="0" w:space="0" w:color="auto"/>
            <w:bottom w:val="none" w:sz="0" w:space="0" w:color="auto"/>
            <w:right w:val="none" w:sz="0" w:space="0" w:color="auto"/>
          </w:divBdr>
        </w:div>
      </w:divsChild>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54204086">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4048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04874967">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951549849">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51999125">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41851726">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17303135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73200624">
      <w:bodyDiv w:val="1"/>
      <w:marLeft w:val="0"/>
      <w:marRight w:val="0"/>
      <w:marTop w:val="0"/>
      <w:marBottom w:val="0"/>
      <w:divBdr>
        <w:top w:val="none" w:sz="0" w:space="0" w:color="auto"/>
        <w:left w:val="none" w:sz="0" w:space="0" w:color="auto"/>
        <w:bottom w:val="none" w:sz="0" w:space="0" w:color="auto"/>
        <w:right w:val="none" w:sz="0" w:space="0" w:color="auto"/>
      </w:divBdr>
      <w:divsChild>
        <w:div w:id="218516150">
          <w:marLeft w:val="0"/>
          <w:marRight w:val="0"/>
          <w:marTop w:val="0"/>
          <w:marBottom w:val="0"/>
          <w:divBdr>
            <w:top w:val="none" w:sz="0" w:space="0" w:color="auto"/>
            <w:left w:val="none" w:sz="0" w:space="0" w:color="auto"/>
            <w:bottom w:val="none" w:sz="0" w:space="0" w:color="auto"/>
            <w:right w:val="none" w:sz="0" w:space="0" w:color="auto"/>
          </w:divBdr>
        </w:div>
      </w:divsChild>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4008555">
      <w:bodyDiv w:val="1"/>
      <w:marLeft w:val="0"/>
      <w:marRight w:val="0"/>
      <w:marTop w:val="0"/>
      <w:marBottom w:val="0"/>
      <w:divBdr>
        <w:top w:val="none" w:sz="0" w:space="0" w:color="auto"/>
        <w:left w:val="none" w:sz="0" w:space="0" w:color="auto"/>
        <w:bottom w:val="none" w:sz="0" w:space="0" w:color="auto"/>
        <w:right w:val="none" w:sz="0" w:space="0" w:color="auto"/>
      </w:divBdr>
    </w:div>
    <w:div w:id="1437016516">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24391224">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1983996352">
      <w:bodyDiv w:val="1"/>
      <w:marLeft w:val="0"/>
      <w:marRight w:val="0"/>
      <w:marTop w:val="0"/>
      <w:marBottom w:val="0"/>
      <w:divBdr>
        <w:top w:val="none" w:sz="0" w:space="0" w:color="auto"/>
        <w:left w:val="none" w:sz="0" w:space="0" w:color="auto"/>
        <w:bottom w:val="none" w:sz="0" w:space="0" w:color="auto"/>
        <w:right w:val="none" w:sz="0" w:space="0" w:color="auto"/>
      </w:divBdr>
    </w:div>
    <w:div w:id="1992978616">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CD2D6-4BE3-4244-AC2D-CA79907D3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678</Words>
  <Characters>3869</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Lowe</dc:creator>
  <cp:lastModifiedBy>Admin</cp:lastModifiedBy>
  <cp:revision>10</cp:revision>
  <cp:lastPrinted>2017-12-11T14:27:00Z</cp:lastPrinted>
  <dcterms:created xsi:type="dcterms:W3CDTF">2020-01-28T09:25:00Z</dcterms:created>
  <dcterms:modified xsi:type="dcterms:W3CDTF">2020-01-29T09:52:00Z</dcterms:modified>
</cp:coreProperties>
</file>