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79346" w14:textId="77777777" w:rsidR="00AE31A5" w:rsidRDefault="00AE31A5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5CC321C1" w14:textId="3F2080D6" w:rsidR="0091643B" w:rsidRPr="006805AD" w:rsidRDefault="0091643B" w:rsidP="0091643B">
      <w:pPr>
        <w:shd w:val="clear" w:color="auto" w:fill="FFFFFF"/>
        <w:jc w:val="center"/>
        <w:rPr>
          <w:color w:val="222222"/>
          <w:sz w:val="22"/>
          <w:lang w:val="it-CH" w:eastAsia="it-CH"/>
        </w:rPr>
      </w:pPr>
      <w:r w:rsidRPr="006805AD">
        <w:rPr>
          <w:bCs/>
          <w:color w:val="222222"/>
          <w:szCs w:val="28"/>
        </w:rPr>
        <w:t xml:space="preserve">Comunicato stampa --- </w:t>
      </w:r>
      <w:r w:rsidR="006805AD" w:rsidRPr="006805AD">
        <w:rPr>
          <w:bCs/>
          <w:color w:val="222222"/>
          <w:szCs w:val="28"/>
        </w:rPr>
        <w:t>Venezia</w:t>
      </w:r>
      <w:r w:rsidRPr="006805AD">
        <w:rPr>
          <w:bCs/>
          <w:color w:val="222222"/>
          <w:szCs w:val="28"/>
        </w:rPr>
        <w:t xml:space="preserve">, </w:t>
      </w:r>
      <w:r w:rsidR="00684EEC">
        <w:rPr>
          <w:bCs/>
          <w:color w:val="222222"/>
          <w:szCs w:val="28"/>
        </w:rPr>
        <w:t>28</w:t>
      </w:r>
      <w:r w:rsidR="000D4B4B">
        <w:rPr>
          <w:bCs/>
          <w:color w:val="222222"/>
          <w:szCs w:val="28"/>
        </w:rPr>
        <w:t xml:space="preserve"> agosto</w:t>
      </w:r>
      <w:r w:rsidRPr="006805AD">
        <w:rPr>
          <w:bCs/>
          <w:color w:val="222222"/>
          <w:szCs w:val="28"/>
        </w:rPr>
        <w:t xml:space="preserve"> 2020</w:t>
      </w:r>
    </w:p>
    <w:p w14:paraId="44F2CB1F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31672E38" w14:textId="77777777"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</w:p>
    <w:p w14:paraId="590C4D85" w14:textId="77777777" w:rsidR="00EF2B2D" w:rsidRPr="00EF2B2D" w:rsidRDefault="00EF2B2D" w:rsidP="00EF2B2D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  <w:r w:rsidRPr="00EF2B2D">
        <w:rPr>
          <w:rFonts w:ascii="Arial" w:hAnsi="Arial" w:cs="Arial"/>
          <w:b/>
          <w:sz w:val="40"/>
          <w:lang w:eastAsia="it-CH"/>
        </w:rPr>
        <w:t>Alleanza fra impresa e lavoro</w:t>
      </w:r>
    </w:p>
    <w:p w14:paraId="2564C710" w14:textId="0730D92A" w:rsidR="000378D8" w:rsidRDefault="00EF2B2D" w:rsidP="00EF2B2D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  <w:r>
        <w:rPr>
          <w:rFonts w:ascii="Arial" w:hAnsi="Arial" w:cs="Arial"/>
          <w:b/>
          <w:sz w:val="40"/>
          <w:lang w:eastAsia="it-CH"/>
        </w:rPr>
        <w:t>p</w:t>
      </w:r>
      <w:r w:rsidRPr="00EF2B2D">
        <w:rPr>
          <w:rFonts w:ascii="Arial" w:hAnsi="Arial" w:cs="Arial"/>
          <w:b/>
          <w:sz w:val="40"/>
          <w:lang w:eastAsia="it-CH"/>
        </w:rPr>
        <w:t>er salvare il porto di Venezia</w:t>
      </w:r>
    </w:p>
    <w:p w14:paraId="79BF5779" w14:textId="77777777" w:rsidR="00EF2B2D" w:rsidRDefault="00EF2B2D" w:rsidP="00EF2B2D">
      <w:pPr>
        <w:shd w:val="clear" w:color="auto" w:fill="FFFFFF"/>
        <w:jc w:val="center"/>
        <w:rPr>
          <w:rFonts w:ascii="Arial" w:hAnsi="Arial" w:cs="Arial"/>
          <w:b/>
          <w:sz w:val="40"/>
          <w:lang w:eastAsia="it-CH"/>
        </w:rPr>
      </w:pPr>
    </w:p>
    <w:p w14:paraId="3C8BB0B9" w14:textId="66229CB4" w:rsidR="00EF2B2D" w:rsidRPr="00EF2B2D" w:rsidRDefault="00EF2B2D" w:rsidP="00EF2B2D">
      <w:pPr>
        <w:shd w:val="clear" w:color="auto" w:fill="FFFFFF"/>
        <w:jc w:val="center"/>
        <w:rPr>
          <w:b/>
          <w:sz w:val="28"/>
          <w:u w:val="single"/>
          <w:lang w:eastAsia="it-CH"/>
        </w:rPr>
      </w:pPr>
      <w:r w:rsidRPr="00EF2B2D">
        <w:rPr>
          <w:b/>
          <w:sz w:val="28"/>
          <w:u w:val="single"/>
          <w:lang w:eastAsia="it-CH"/>
        </w:rPr>
        <w:t xml:space="preserve">La </w:t>
      </w:r>
      <w:r>
        <w:rPr>
          <w:b/>
          <w:sz w:val="28"/>
          <w:u w:val="single"/>
          <w:lang w:eastAsia="it-CH"/>
        </w:rPr>
        <w:t xml:space="preserve">Venezia </w:t>
      </w:r>
      <w:r w:rsidRPr="00EF2B2D">
        <w:rPr>
          <w:b/>
          <w:sz w:val="28"/>
          <w:u w:val="single"/>
          <w:lang w:eastAsia="it-CH"/>
        </w:rPr>
        <w:t>Port Community scende in campo a fianco dei lavoratori portuali</w:t>
      </w:r>
    </w:p>
    <w:p w14:paraId="519717D7" w14:textId="77777777" w:rsidR="00917816" w:rsidRDefault="00917816" w:rsidP="00917816">
      <w:pPr>
        <w:shd w:val="clear" w:color="auto" w:fill="FFFFFF"/>
        <w:rPr>
          <w:rFonts w:ascii="Arial" w:hAnsi="Arial" w:cs="Arial"/>
          <w:lang w:eastAsia="it-CH"/>
        </w:rPr>
      </w:pPr>
    </w:p>
    <w:p w14:paraId="241F858F" w14:textId="77777777" w:rsidR="00EF2B2D" w:rsidRDefault="00EF2B2D" w:rsidP="00917816">
      <w:pPr>
        <w:shd w:val="clear" w:color="auto" w:fill="FFFFFF"/>
        <w:rPr>
          <w:rFonts w:ascii="Arial" w:hAnsi="Arial" w:cs="Arial"/>
          <w:lang w:eastAsia="it-CH"/>
        </w:rPr>
      </w:pPr>
    </w:p>
    <w:p w14:paraId="395B29AE" w14:textId="1AAF05C9" w:rsidR="00EF2B2D" w:rsidRPr="00EF2B2D" w:rsidRDefault="00EF2B2D" w:rsidP="00EF2B2D">
      <w:pPr>
        <w:jc w:val="both"/>
        <w:rPr>
          <w:color w:val="000000" w:themeColor="text1"/>
          <w:sz w:val="28"/>
          <w:lang w:eastAsia="it-CH"/>
        </w:rPr>
      </w:pPr>
      <w:r w:rsidRPr="00EF2B2D">
        <w:rPr>
          <w:color w:val="000000" w:themeColor="text1"/>
          <w:sz w:val="28"/>
          <w:lang w:eastAsia="it-CH"/>
        </w:rPr>
        <w:t>Troppo facile e troppo ovvio affermare che siamo a fianco dei lavoratori del porto, che le imprese e gli imprenditori portuali, marittimi, ma non solo, di Venezia si uniscono allo stesso appello: lasciate</w:t>
      </w:r>
      <w:r>
        <w:rPr>
          <w:color w:val="000000" w:themeColor="text1"/>
          <w:sz w:val="28"/>
          <w:lang w:eastAsia="it-CH"/>
        </w:rPr>
        <w:t>ci lavorare, ripartiamo subito…</w:t>
      </w:r>
    </w:p>
    <w:p w14:paraId="795AC3F6" w14:textId="77777777" w:rsidR="00EF2B2D" w:rsidRPr="00EF2B2D" w:rsidRDefault="00EF2B2D" w:rsidP="00EF2B2D">
      <w:pPr>
        <w:jc w:val="both"/>
        <w:rPr>
          <w:color w:val="000000" w:themeColor="text1"/>
          <w:sz w:val="28"/>
          <w:lang w:eastAsia="it-CH"/>
        </w:rPr>
      </w:pPr>
      <w:r w:rsidRPr="00EF2B2D">
        <w:rPr>
          <w:color w:val="000000" w:themeColor="text1"/>
          <w:sz w:val="28"/>
          <w:lang w:eastAsia="it-CH"/>
        </w:rPr>
        <w:t>Ma gli slogan, se non arrivano da personaggi dello spettacolo o vip o super-ricchi o ambientalisti annoiati e viziati, a maggior ragione a Venezia, servono a poco.</w:t>
      </w:r>
    </w:p>
    <w:p w14:paraId="2A1CA6B6" w14:textId="668B088E" w:rsidR="00EF2B2D" w:rsidRPr="00EF2B2D" w:rsidRDefault="00EF2B2D" w:rsidP="00EF2B2D">
      <w:pPr>
        <w:jc w:val="both"/>
        <w:rPr>
          <w:color w:val="000000" w:themeColor="text1"/>
          <w:sz w:val="28"/>
          <w:lang w:eastAsia="it-CH"/>
        </w:rPr>
      </w:pPr>
      <w:r w:rsidRPr="00EF2B2D">
        <w:rPr>
          <w:color w:val="000000" w:themeColor="text1"/>
          <w:sz w:val="28"/>
          <w:lang w:eastAsia="it-CH"/>
        </w:rPr>
        <w:t>“</w:t>
      </w:r>
      <w:r>
        <w:rPr>
          <w:color w:val="000000" w:themeColor="text1"/>
          <w:sz w:val="28"/>
          <w:lang w:eastAsia="it-CH"/>
        </w:rPr>
        <w:t>È</w:t>
      </w:r>
      <w:r w:rsidRPr="00EF2B2D">
        <w:rPr>
          <w:color w:val="000000" w:themeColor="text1"/>
          <w:sz w:val="28"/>
          <w:lang w:eastAsia="it-CH"/>
        </w:rPr>
        <w:t xml:space="preserve"> per questi motivi – afferma Alessandro Santi, Presidente della Vene</w:t>
      </w:r>
      <w:r>
        <w:rPr>
          <w:color w:val="000000" w:themeColor="text1"/>
          <w:sz w:val="28"/>
          <w:lang w:eastAsia="it-CH"/>
        </w:rPr>
        <w:t>z</w:t>
      </w:r>
      <w:r w:rsidRPr="00EF2B2D">
        <w:rPr>
          <w:color w:val="000000" w:themeColor="text1"/>
          <w:sz w:val="28"/>
          <w:lang w:eastAsia="it-CH"/>
        </w:rPr>
        <w:t>ia Port Community –</w:t>
      </w:r>
      <w:r>
        <w:rPr>
          <w:color w:val="000000" w:themeColor="text1"/>
          <w:sz w:val="28"/>
          <w:lang w:eastAsia="it-CH"/>
        </w:rPr>
        <w:t xml:space="preserve"> che</w:t>
      </w:r>
      <w:r w:rsidRPr="00EF2B2D">
        <w:rPr>
          <w:color w:val="000000" w:themeColor="text1"/>
          <w:sz w:val="28"/>
          <w:lang w:eastAsia="it-CH"/>
        </w:rPr>
        <w:t xml:space="preserve"> oggi siamo presenti per affiancare e sostenere la manifestazione </w:t>
      </w:r>
      <w:r w:rsidR="00F41670">
        <w:rPr>
          <w:color w:val="000000" w:themeColor="text1"/>
          <w:sz w:val="28"/>
          <w:lang w:eastAsia="it-CH"/>
        </w:rPr>
        <w:t xml:space="preserve">per terra e per </w:t>
      </w:r>
      <w:r w:rsidRPr="00EF2B2D">
        <w:rPr>
          <w:color w:val="000000" w:themeColor="text1"/>
          <w:sz w:val="28"/>
          <w:lang w:eastAsia="it-CH"/>
        </w:rPr>
        <w:t xml:space="preserve">mare dei lavoratori del porto, </w:t>
      </w:r>
      <w:r w:rsidR="00D8715E">
        <w:rPr>
          <w:color w:val="000000" w:themeColor="text1"/>
          <w:sz w:val="28"/>
          <w:lang w:eastAsia="it-CH"/>
        </w:rPr>
        <w:t>e</w:t>
      </w:r>
      <w:r w:rsidR="00F41670">
        <w:rPr>
          <w:color w:val="000000" w:themeColor="text1"/>
          <w:sz w:val="28"/>
          <w:lang w:eastAsia="it-CH"/>
        </w:rPr>
        <w:t xml:space="preserve"> proseguiamo in tutte le </w:t>
      </w:r>
      <w:r w:rsidR="00D8715E">
        <w:rPr>
          <w:color w:val="000000" w:themeColor="text1"/>
          <w:sz w:val="28"/>
          <w:lang w:eastAsia="it-CH"/>
        </w:rPr>
        <w:t>forme</w:t>
      </w:r>
      <w:r w:rsidR="00F41670">
        <w:rPr>
          <w:color w:val="000000" w:themeColor="text1"/>
          <w:sz w:val="28"/>
          <w:lang w:eastAsia="it-CH"/>
        </w:rPr>
        <w:t xml:space="preserve"> a stigmatizzare</w:t>
      </w:r>
      <w:r w:rsidRPr="00EF2B2D">
        <w:rPr>
          <w:color w:val="000000" w:themeColor="text1"/>
          <w:sz w:val="28"/>
          <w:lang w:eastAsia="it-CH"/>
        </w:rPr>
        <w:t xml:space="preserve"> il silenzio assordante de</w:t>
      </w:r>
      <w:r w:rsidR="00D8715E">
        <w:rPr>
          <w:color w:val="000000" w:themeColor="text1"/>
          <w:sz w:val="28"/>
          <w:lang w:eastAsia="it-CH"/>
        </w:rPr>
        <w:t>i</w:t>
      </w:r>
      <w:r w:rsidR="00F41670">
        <w:rPr>
          <w:color w:val="000000" w:themeColor="text1"/>
          <w:sz w:val="28"/>
          <w:lang w:eastAsia="it-CH"/>
        </w:rPr>
        <w:t xml:space="preserve"> Govern</w:t>
      </w:r>
      <w:r w:rsidR="00D8715E">
        <w:rPr>
          <w:color w:val="000000" w:themeColor="text1"/>
          <w:sz w:val="28"/>
          <w:lang w:eastAsia="it-CH"/>
        </w:rPr>
        <w:t>i susseguitisi,</w:t>
      </w:r>
      <w:r w:rsidRPr="00EF2B2D">
        <w:rPr>
          <w:color w:val="000000" w:themeColor="text1"/>
          <w:sz w:val="28"/>
          <w:lang w:eastAsia="it-CH"/>
        </w:rPr>
        <w:t xml:space="preserve"> incapac</w:t>
      </w:r>
      <w:r w:rsidR="00D8715E">
        <w:rPr>
          <w:color w:val="000000" w:themeColor="text1"/>
          <w:sz w:val="28"/>
          <w:lang w:eastAsia="it-CH"/>
        </w:rPr>
        <w:t>i</w:t>
      </w:r>
      <w:r w:rsidRPr="00EF2B2D">
        <w:rPr>
          <w:color w:val="000000" w:themeColor="text1"/>
          <w:sz w:val="28"/>
          <w:lang w:eastAsia="it-CH"/>
        </w:rPr>
        <w:t xml:space="preserve"> </w:t>
      </w:r>
      <w:r w:rsidR="00D8715E">
        <w:rPr>
          <w:color w:val="000000" w:themeColor="text1"/>
          <w:sz w:val="28"/>
          <w:lang w:eastAsia="it-CH"/>
        </w:rPr>
        <w:t>da un decennio ad</w:t>
      </w:r>
      <w:r w:rsidRPr="00EF2B2D">
        <w:rPr>
          <w:color w:val="000000" w:themeColor="text1"/>
          <w:sz w:val="28"/>
          <w:lang w:eastAsia="it-CH"/>
        </w:rPr>
        <w:t xml:space="preserve"> assumere qualsivoglia decisione”.</w:t>
      </w:r>
    </w:p>
    <w:p w14:paraId="7C61F80B" w14:textId="40D5C9F8" w:rsidR="009066DD" w:rsidRDefault="00EF2B2D" w:rsidP="00EF2B2D">
      <w:pPr>
        <w:jc w:val="both"/>
        <w:rPr>
          <w:rFonts w:ascii="Arial" w:hAnsi="Arial" w:cs="Arial"/>
        </w:rPr>
      </w:pPr>
      <w:r w:rsidRPr="00EF2B2D">
        <w:rPr>
          <w:color w:val="000000" w:themeColor="text1"/>
          <w:sz w:val="28"/>
          <w:lang w:eastAsia="it-CH"/>
        </w:rPr>
        <w:t>“Vogliono chiudere il porto? – conclude Santi – Ci provino. Ora ogni limite di tolleranza è stato sorpassato e chi è complice di ques</w:t>
      </w:r>
      <w:r>
        <w:rPr>
          <w:color w:val="000000" w:themeColor="text1"/>
          <w:sz w:val="28"/>
          <w:lang w:eastAsia="it-CH"/>
        </w:rPr>
        <w:t>ta situazione ormai paradossale</w:t>
      </w:r>
      <w:r w:rsidRPr="00EF2B2D">
        <w:rPr>
          <w:color w:val="000000" w:themeColor="text1"/>
          <w:sz w:val="28"/>
          <w:lang w:eastAsia="it-CH"/>
        </w:rPr>
        <w:t xml:space="preserve"> prima o poi ne pagherà nelle giuste sedi le conseguenze”. “Di certo i veneziani, quelli veri, quelli che sanno che il porto è la ragione d’essere della loro citt</w:t>
      </w:r>
      <w:r>
        <w:rPr>
          <w:color w:val="000000" w:themeColor="text1"/>
          <w:sz w:val="28"/>
          <w:lang w:eastAsia="it-CH"/>
        </w:rPr>
        <w:t>à</w:t>
      </w:r>
      <w:r w:rsidRPr="00EF2B2D">
        <w:rPr>
          <w:color w:val="000000" w:themeColor="text1"/>
          <w:sz w:val="28"/>
          <w:lang w:eastAsia="it-CH"/>
        </w:rPr>
        <w:t xml:space="preserve"> e la chiave di efficienza di una delle più importanti ed estese aree produttive d’Europa, non mollano la presa. E ora l’arma vincente sarà proprio una saldatura fra impresa e lavoro con la quale i fautori della città museo dovranno fare i conti”</w:t>
      </w:r>
      <w:r>
        <w:rPr>
          <w:color w:val="000000" w:themeColor="text1"/>
          <w:sz w:val="28"/>
          <w:lang w:eastAsia="it-CH"/>
        </w:rPr>
        <w:t>.</w:t>
      </w:r>
    </w:p>
    <w:p w14:paraId="7D87AF65" w14:textId="77777777" w:rsidR="0053176E" w:rsidRDefault="0053176E" w:rsidP="009066DD">
      <w:pPr>
        <w:jc w:val="both"/>
        <w:rPr>
          <w:rFonts w:ascii="Arial" w:hAnsi="Arial" w:cs="Arial"/>
        </w:rPr>
      </w:pPr>
    </w:p>
    <w:p w14:paraId="5960B239" w14:textId="77777777" w:rsidR="0053176E" w:rsidRDefault="0053176E" w:rsidP="009066DD">
      <w:pPr>
        <w:jc w:val="both"/>
        <w:rPr>
          <w:rFonts w:ascii="Arial" w:hAnsi="Arial" w:cs="Arial"/>
        </w:rPr>
      </w:pPr>
    </w:p>
    <w:p w14:paraId="36B9AE13" w14:textId="77777777" w:rsidR="0091643B" w:rsidRDefault="0091643B">
      <w:pPr>
        <w:rPr>
          <w:rFonts w:ascii="Arial" w:hAnsi="Arial" w:cs="Arial"/>
        </w:rPr>
      </w:pPr>
    </w:p>
    <w:p w14:paraId="0C57DD95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21DC45F8" w14:textId="77777777" w:rsidR="0091643B" w:rsidRPr="004600BB" w:rsidRDefault="004B0F31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921036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1ADC2153" wp14:editId="09F71DEF">
            <wp:extent cx="971550" cy="393700"/>
            <wp:effectExtent l="0" t="0" r="0" b="635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4EE59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14:paraId="12E8891A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Barbara Gazzale</w:t>
      </w:r>
    </w:p>
    <w:p w14:paraId="7DE069D5" w14:textId="77777777" w:rsidR="0091643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7D254BDC" w14:textId="0459997D" w:rsidR="0091643B" w:rsidRDefault="0091643B" w:rsidP="009066DD">
      <w:pPr>
        <w:ind w:right="-1"/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14:paraId="1319FD67" w14:textId="77777777" w:rsidR="000A7257" w:rsidRDefault="000A7257" w:rsidP="0091643B"/>
    <w:sectPr w:rsidR="000A7257" w:rsidSect="006805AD">
      <w:headerReference w:type="default" r:id="rId11"/>
      <w:pgSz w:w="11906" w:h="16838"/>
      <w:pgMar w:top="3130" w:right="1134" w:bottom="113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4B26C" w14:textId="77777777" w:rsidR="00762F9B" w:rsidRDefault="00762F9B" w:rsidP="00825418">
      <w:r>
        <w:separator/>
      </w:r>
    </w:p>
  </w:endnote>
  <w:endnote w:type="continuationSeparator" w:id="0">
    <w:p w14:paraId="29E33753" w14:textId="77777777" w:rsidR="00762F9B" w:rsidRDefault="00762F9B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3E12A" w14:textId="77777777" w:rsidR="00762F9B" w:rsidRDefault="00762F9B" w:rsidP="00825418">
      <w:r>
        <w:separator/>
      </w:r>
    </w:p>
  </w:footnote>
  <w:footnote w:type="continuationSeparator" w:id="0">
    <w:p w14:paraId="720AC0A6" w14:textId="77777777" w:rsidR="00762F9B" w:rsidRDefault="00762F9B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18410" w14:textId="77777777"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199"/>
      <w:gridCol w:w="3636"/>
      <w:gridCol w:w="3054"/>
    </w:tblGrid>
    <w:tr w:rsidR="002839D1" w14:paraId="22ADC73A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7DA44BDA" w14:textId="77777777" w:rsidR="00825418" w:rsidRDefault="00825418" w:rsidP="00825418">
          <w:pPr>
            <w:pStyle w:val="Intestazione"/>
            <w:jc w:val="center"/>
          </w:pPr>
        </w:p>
      </w:tc>
      <w:tc>
        <w:tcPr>
          <w:tcW w:w="3347" w:type="dxa"/>
          <w:shd w:val="clear" w:color="auto" w:fill="auto"/>
        </w:tcPr>
        <w:p w14:paraId="22FED592" w14:textId="7DB109BD" w:rsidR="00825418" w:rsidRDefault="002839D1" w:rsidP="00EA7662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0BCF9EE9" wp14:editId="24F8A823">
                <wp:extent cx="2163585" cy="1362075"/>
                <wp:effectExtent l="0" t="0" r="8255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venezia port community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6359" cy="137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14:paraId="255400C2" w14:textId="77777777" w:rsidR="00825418" w:rsidRDefault="00825418" w:rsidP="00825418">
          <w:pPr>
            <w:pStyle w:val="Intestazione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7FC0D11C" w14:textId="77777777" w:rsidR="00825418" w:rsidRDefault="00825418" w:rsidP="008254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418"/>
    <w:rsid w:val="000378D8"/>
    <w:rsid w:val="00061D59"/>
    <w:rsid w:val="00093532"/>
    <w:rsid w:val="000A3A14"/>
    <w:rsid w:val="000A7257"/>
    <w:rsid w:val="000B0CC8"/>
    <w:rsid w:val="000D4B4B"/>
    <w:rsid w:val="00191637"/>
    <w:rsid w:val="001A73B1"/>
    <w:rsid w:val="001B2F9A"/>
    <w:rsid w:val="001F77F7"/>
    <w:rsid w:val="002047DA"/>
    <w:rsid w:val="002066AD"/>
    <w:rsid w:val="00225EB9"/>
    <w:rsid w:val="00230CD3"/>
    <w:rsid w:val="002839D1"/>
    <w:rsid w:val="002D06EE"/>
    <w:rsid w:val="002D314E"/>
    <w:rsid w:val="002D5C31"/>
    <w:rsid w:val="002E7CEF"/>
    <w:rsid w:val="00311F36"/>
    <w:rsid w:val="00335FB5"/>
    <w:rsid w:val="004049A3"/>
    <w:rsid w:val="00420F1C"/>
    <w:rsid w:val="004A02A6"/>
    <w:rsid w:val="004B0F31"/>
    <w:rsid w:val="004D7EC3"/>
    <w:rsid w:val="004F1E05"/>
    <w:rsid w:val="00500D0E"/>
    <w:rsid w:val="0053176E"/>
    <w:rsid w:val="00551305"/>
    <w:rsid w:val="00557BAA"/>
    <w:rsid w:val="005C6CB9"/>
    <w:rsid w:val="0061138F"/>
    <w:rsid w:val="00650116"/>
    <w:rsid w:val="006521C0"/>
    <w:rsid w:val="0065298C"/>
    <w:rsid w:val="00662544"/>
    <w:rsid w:val="00675BC0"/>
    <w:rsid w:val="006805AD"/>
    <w:rsid w:val="00683318"/>
    <w:rsid w:val="00684EEC"/>
    <w:rsid w:val="006A2DA6"/>
    <w:rsid w:val="006B47BB"/>
    <w:rsid w:val="00762F9B"/>
    <w:rsid w:val="007C11CB"/>
    <w:rsid w:val="007E0E22"/>
    <w:rsid w:val="00800061"/>
    <w:rsid w:val="00803BEA"/>
    <w:rsid w:val="00825418"/>
    <w:rsid w:val="00886DE3"/>
    <w:rsid w:val="0089047B"/>
    <w:rsid w:val="008C03A3"/>
    <w:rsid w:val="008E5885"/>
    <w:rsid w:val="008F0605"/>
    <w:rsid w:val="00904E70"/>
    <w:rsid w:val="009066DD"/>
    <w:rsid w:val="0091643B"/>
    <w:rsid w:val="00917816"/>
    <w:rsid w:val="00923B97"/>
    <w:rsid w:val="00937422"/>
    <w:rsid w:val="0095392D"/>
    <w:rsid w:val="009C1AF1"/>
    <w:rsid w:val="009E5D73"/>
    <w:rsid w:val="00A918D7"/>
    <w:rsid w:val="00AE31A5"/>
    <w:rsid w:val="00B15F1F"/>
    <w:rsid w:val="00B31358"/>
    <w:rsid w:val="00B46FCA"/>
    <w:rsid w:val="00C942D4"/>
    <w:rsid w:val="00CA26A9"/>
    <w:rsid w:val="00CF241C"/>
    <w:rsid w:val="00CF7083"/>
    <w:rsid w:val="00D00BAF"/>
    <w:rsid w:val="00D16E19"/>
    <w:rsid w:val="00D36214"/>
    <w:rsid w:val="00D516BB"/>
    <w:rsid w:val="00D75D88"/>
    <w:rsid w:val="00D77AF3"/>
    <w:rsid w:val="00D83684"/>
    <w:rsid w:val="00D86EA9"/>
    <w:rsid w:val="00D8715E"/>
    <w:rsid w:val="00D937A4"/>
    <w:rsid w:val="00DB2086"/>
    <w:rsid w:val="00DF261D"/>
    <w:rsid w:val="00E00BB9"/>
    <w:rsid w:val="00E05101"/>
    <w:rsid w:val="00EA7662"/>
    <w:rsid w:val="00EE6F13"/>
    <w:rsid w:val="00EE7CC7"/>
    <w:rsid w:val="00EF2B2D"/>
    <w:rsid w:val="00F1115A"/>
    <w:rsid w:val="00F41670"/>
    <w:rsid w:val="00F510C9"/>
    <w:rsid w:val="00F52048"/>
    <w:rsid w:val="00F5517F"/>
    <w:rsid w:val="00F75A7E"/>
    <w:rsid w:val="00FD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3E0DA"/>
  <w15:docId w15:val="{3E2403B5-D0FC-476A-90B4-30F7B816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E0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1E05"/>
    <w:rPr>
      <w:rFonts w:ascii="Tahoma" w:eastAsia="Times New Roman" w:hAnsi="Tahoma" w:cs="Tahoma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4F7E38-DC3D-4A87-897D-C406AEEE09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E6D2C2-41D5-4F0F-8E70-959D19B825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 Gustapane</dc:creator>
  <cp:lastModifiedBy>alessandro santi</cp:lastModifiedBy>
  <cp:revision>2</cp:revision>
  <dcterms:created xsi:type="dcterms:W3CDTF">2020-08-27T17:00:00Z</dcterms:created>
  <dcterms:modified xsi:type="dcterms:W3CDTF">2020-08-27T17:00:00Z</dcterms:modified>
</cp:coreProperties>
</file>