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335" w:rsidRDefault="00EF1335" w:rsidP="00EF1335">
      <w:pPr>
        <w:jc w:val="center"/>
        <w:rPr>
          <w:rFonts w:ascii="Arial" w:hAnsi="Arial" w:cs="Arial"/>
          <w:u w:val="single"/>
        </w:rPr>
      </w:pPr>
    </w:p>
    <w:p w:rsidR="00EF1335" w:rsidRPr="00EF1335" w:rsidRDefault="00EF1335" w:rsidP="00EF1335">
      <w:pPr>
        <w:jc w:val="center"/>
        <w:rPr>
          <w:rFonts w:ascii="Arial" w:hAnsi="Arial" w:cs="Arial"/>
          <w:u w:val="single"/>
        </w:rPr>
      </w:pPr>
      <w:r w:rsidRPr="00EF1335">
        <w:rPr>
          <w:rFonts w:ascii="Arial" w:hAnsi="Arial" w:cs="Arial"/>
          <w:u w:val="single"/>
        </w:rPr>
        <w:t>COMUNICATO STAMPA</w:t>
      </w:r>
      <w:r w:rsidR="00B70517">
        <w:rPr>
          <w:rFonts w:ascii="Arial" w:hAnsi="Arial" w:cs="Arial"/>
          <w:u w:val="single"/>
        </w:rPr>
        <w:t xml:space="preserve"> 2</w:t>
      </w:r>
    </w:p>
    <w:p w:rsidR="00EF1335" w:rsidRDefault="00EF1335" w:rsidP="00EF1335">
      <w:pPr>
        <w:jc w:val="center"/>
        <w:rPr>
          <w:rFonts w:ascii="Arial" w:hAnsi="Arial" w:cs="Arial"/>
          <w:sz w:val="20"/>
          <w:szCs w:val="20"/>
          <w:u w:val="single"/>
        </w:rPr>
      </w:pPr>
    </w:p>
    <w:p w:rsidR="007E0AE0" w:rsidRPr="007E0AE0" w:rsidRDefault="00B70517" w:rsidP="007E0AE0">
      <w:pPr>
        <w:shd w:val="clear" w:color="auto" w:fill="FFFFFF"/>
        <w:spacing w:after="0" w:line="240" w:lineRule="auto"/>
        <w:jc w:val="center"/>
        <w:rPr>
          <w:rFonts w:ascii="Arial" w:eastAsia="Times New Roman" w:hAnsi="Arial" w:cs="Arial"/>
          <w:color w:val="000000"/>
          <w:sz w:val="24"/>
          <w:szCs w:val="24"/>
          <w:u w:val="single"/>
          <w:lang w:eastAsia="it-CH"/>
        </w:rPr>
      </w:pPr>
      <w:r w:rsidRPr="00B70517">
        <w:rPr>
          <w:rFonts w:ascii="Arial" w:eastAsia="Times New Roman" w:hAnsi="Arial" w:cs="Arial"/>
          <w:color w:val="000000"/>
          <w:sz w:val="24"/>
          <w:szCs w:val="24"/>
          <w:u w:val="single"/>
          <w:lang w:eastAsia="it-CH"/>
        </w:rPr>
        <w:t>Il Forum del lusso possibile di Federagenti a Porto Cervo</w:t>
      </w:r>
    </w:p>
    <w:p w:rsidR="00EF1335" w:rsidRPr="00EF1335" w:rsidRDefault="00EF1335" w:rsidP="00EF1335">
      <w:pPr>
        <w:jc w:val="center"/>
        <w:rPr>
          <w:rFonts w:ascii="Arial" w:hAnsi="Arial" w:cs="Arial"/>
          <w:sz w:val="20"/>
          <w:szCs w:val="20"/>
          <w:u w:val="single"/>
        </w:rPr>
      </w:pPr>
    </w:p>
    <w:p w:rsidR="00826124" w:rsidRPr="00826124" w:rsidRDefault="00826124" w:rsidP="00826124">
      <w:pPr>
        <w:jc w:val="center"/>
        <w:rPr>
          <w:rFonts w:ascii="Arial" w:hAnsi="Arial" w:cs="Arial"/>
          <w:sz w:val="32"/>
          <w:szCs w:val="32"/>
        </w:rPr>
      </w:pPr>
      <w:r w:rsidRPr="00826124">
        <w:rPr>
          <w:rFonts w:ascii="Arial" w:hAnsi="Arial" w:cs="Arial"/>
          <w:sz w:val="32"/>
          <w:szCs w:val="32"/>
        </w:rPr>
        <w:t>CROCIATA CONTRO LE PLASTICHE IN MARE:</w:t>
      </w:r>
    </w:p>
    <w:p w:rsidR="00B70517" w:rsidRDefault="00826124" w:rsidP="00826124">
      <w:pPr>
        <w:jc w:val="center"/>
        <w:rPr>
          <w:rFonts w:ascii="Arial" w:hAnsi="Arial" w:cs="Arial"/>
          <w:sz w:val="32"/>
          <w:szCs w:val="32"/>
          <w:u w:val="single"/>
        </w:rPr>
      </w:pPr>
      <w:r w:rsidRPr="00826124">
        <w:rPr>
          <w:rFonts w:ascii="Arial" w:hAnsi="Arial" w:cs="Arial"/>
          <w:sz w:val="32"/>
          <w:szCs w:val="32"/>
        </w:rPr>
        <w:t>TRE PROGETTI SPERIMENTALI, UNA SOLA ROTTA</w:t>
      </w:r>
      <w:r w:rsidRPr="00B70517">
        <w:rPr>
          <w:rFonts w:ascii="Arial" w:hAnsi="Arial" w:cs="Arial"/>
          <w:sz w:val="32"/>
          <w:szCs w:val="32"/>
          <w:u w:val="single"/>
        </w:rPr>
        <w:t xml:space="preserve"> </w:t>
      </w:r>
    </w:p>
    <w:p w:rsidR="00EF1335" w:rsidRDefault="00826124" w:rsidP="00B70517">
      <w:pPr>
        <w:jc w:val="center"/>
        <w:rPr>
          <w:rFonts w:ascii="Arial" w:hAnsi="Arial" w:cs="Arial"/>
          <w:sz w:val="24"/>
          <w:szCs w:val="24"/>
        </w:rPr>
      </w:pPr>
      <w:r w:rsidRPr="00826124">
        <w:rPr>
          <w:rFonts w:ascii="Arial" w:hAnsi="Arial" w:cs="Arial"/>
          <w:sz w:val="24"/>
          <w:szCs w:val="24"/>
          <w:u w:val="single"/>
        </w:rPr>
        <w:t>Da Bertolaso una sfida per la flotta mondiale. Ma se tutti vietassero le plastiche non esisterebbero i prodotti biodegradabili in quantità sufficienti per sostituirle</w:t>
      </w:r>
    </w:p>
    <w:p w:rsidR="00EF1335" w:rsidRPr="003E559F" w:rsidRDefault="00EF1335" w:rsidP="003E559F">
      <w:pPr>
        <w:jc w:val="both"/>
        <w:rPr>
          <w:rFonts w:ascii="Arial" w:hAnsi="Arial" w:cs="Arial"/>
          <w:sz w:val="24"/>
          <w:szCs w:val="24"/>
        </w:rPr>
      </w:pPr>
    </w:p>
    <w:p w:rsidR="00826124" w:rsidRPr="00826124" w:rsidRDefault="00826124" w:rsidP="00826124">
      <w:pPr>
        <w:jc w:val="both"/>
        <w:rPr>
          <w:rFonts w:ascii="Arial" w:hAnsi="Arial" w:cs="Arial"/>
        </w:rPr>
      </w:pPr>
      <w:r w:rsidRPr="00826124">
        <w:rPr>
          <w:rFonts w:ascii="Arial" w:hAnsi="Arial" w:cs="Arial"/>
        </w:rPr>
        <w:t>Facile e per certi aspetti necessario</w:t>
      </w:r>
      <w:r w:rsidR="00862BF0">
        <w:rPr>
          <w:rFonts w:ascii="Arial" w:hAnsi="Arial" w:cs="Arial"/>
        </w:rPr>
        <w:t xml:space="preserve"> -</w:t>
      </w:r>
      <w:r w:rsidRPr="00826124">
        <w:rPr>
          <w:rFonts w:ascii="Arial" w:hAnsi="Arial" w:cs="Arial"/>
        </w:rPr>
        <w:t xml:space="preserve"> come sottolineato</w:t>
      </w:r>
      <w:r w:rsidR="00862BF0">
        <w:rPr>
          <w:rFonts w:ascii="Arial" w:hAnsi="Arial" w:cs="Arial"/>
        </w:rPr>
        <w:t xml:space="preserve"> dalla V</w:t>
      </w:r>
      <w:r w:rsidR="001E41AF">
        <w:rPr>
          <w:rFonts w:ascii="Arial" w:hAnsi="Arial" w:cs="Arial"/>
        </w:rPr>
        <w:t xml:space="preserve">icedirettrice </w:t>
      </w:r>
      <w:r w:rsidR="00862BF0">
        <w:rPr>
          <w:rFonts w:ascii="Arial" w:hAnsi="Arial" w:cs="Arial"/>
        </w:rPr>
        <w:t>di Lega</w:t>
      </w:r>
      <w:r w:rsidRPr="00826124">
        <w:rPr>
          <w:rFonts w:ascii="Arial" w:hAnsi="Arial" w:cs="Arial"/>
        </w:rPr>
        <w:t xml:space="preserve">mbiente, Serena Carpentieri </w:t>
      </w:r>
      <w:r w:rsidR="00862BF0">
        <w:rPr>
          <w:rFonts w:ascii="Arial" w:hAnsi="Arial" w:cs="Arial"/>
        </w:rPr>
        <w:t>-</w:t>
      </w:r>
      <w:r w:rsidRPr="00826124">
        <w:rPr>
          <w:rFonts w:ascii="Arial" w:hAnsi="Arial" w:cs="Arial"/>
        </w:rPr>
        <w:t xml:space="preserve"> tenere alto l’allarme e fare crescere la sensibilità pubblica rispetto al problema della plastica in mare, molto meno facile trovare soluzioni per limitare drasticamente l’uso di oggetti in plastica non smaltibili e ancora più complesso progettare sistemi davvero funzionanti per liberare oceani, ma anche mari così eco-sensibili come il Mediterraneo.</w:t>
      </w:r>
    </w:p>
    <w:p w:rsidR="00826124" w:rsidRPr="00826124" w:rsidRDefault="00826124" w:rsidP="00826124">
      <w:pPr>
        <w:jc w:val="both"/>
        <w:rPr>
          <w:rFonts w:ascii="Arial" w:hAnsi="Arial" w:cs="Arial"/>
        </w:rPr>
      </w:pPr>
      <w:r w:rsidRPr="00826124">
        <w:rPr>
          <w:rFonts w:ascii="Arial" w:hAnsi="Arial" w:cs="Arial"/>
        </w:rPr>
        <w:t>Federagenti</w:t>
      </w:r>
      <w:r w:rsidR="00862BF0">
        <w:rPr>
          <w:rFonts w:ascii="Arial" w:hAnsi="Arial" w:cs="Arial"/>
        </w:rPr>
        <w:t>,</w:t>
      </w:r>
      <w:r w:rsidRPr="00826124">
        <w:rPr>
          <w:rFonts w:ascii="Arial" w:hAnsi="Arial" w:cs="Arial"/>
        </w:rPr>
        <w:t xml:space="preserve"> che è stata una delle prime associazioni professionali a lanciare </w:t>
      </w:r>
      <w:r w:rsidR="00EF0642">
        <w:rPr>
          <w:rFonts w:ascii="Arial" w:hAnsi="Arial" w:cs="Arial"/>
        </w:rPr>
        <w:t>l’emergenza plastiche in mare</w:t>
      </w:r>
      <w:r w:rsidR="00862BF0">
        <w:rPr>
          <w:rFonts w:ascii="Arial" w:hAnsi="Arial" w:cs="Arial"/>
        </w:rPr>
        <w:t xml:space="preserve"> </w:t>
      </w:r>
      <w:r w:rsidRPr="00826124">
        <w:rPr>
          <w:rFonts w:ascii="Arial" w:hAnsi="Arial" w:cs="Arial"/>
        </w:rPr>
        <w:t xml:space="preserve">proprio dal Forum del lusso possibile di Porto Cervo, ha proposto oggi tre esperienze di frontiera per </w:t>
      </w:r>
      <w:r w:rsidRPr="00EF0642">
        <w:rPr>
          <w:rFonts w:ascii="Arial" w:hAnsi="Arial" w:cs="Arial"/>
        </w:rPr>
        <w:t>affrontare</w:t>
      </w:r>
      <w:r w:rsidRPr="00826124">
        <w:rPr>
          <w:rFonts w:ascii="Arial" w:hAnsi="Arial" w:cs="Arial"/>
        </w:rPr>
        <w:t xml:space="preserve"> con concretezza </w:t>
      </w:r>
      <w:r w:rsidR="00EF0642" w:rsidRPr="00826124">
        <w:rPr>
          <w:rFonts w:ascii="Arial" w:hAnsi="Arial" w:cs="Arial"/>
        </w:rPr>
        <w:t xml:space="preserve">queste problematiche </w:t>
      </w:r>
      <w:r w:rsidRPr="00826124">
        <w:rPr>
          <w:rFonts w:ascii="Arial" w:hAnsi="Arial" w:cs="Arial"/>
        </w:rPr>
        <w:t xml:space="preserve">e pragmatismo un problema </w:t>
      </w:r>
      <w:r w:rsidR="001E41AF" w:rsidRPr="001E41AF">
        <w:rPr>
          <w:rFonts w:ascii="Arial" w:hAnsi="Arial" w:cs="Arial"/>
        </w:rPr>
        <w:t>che ha condivisioni ma n</w:t>
      </w:r>
      <w:r w:rsidRPr="001E41AF">
        <w:rPr>
          <w:rFonts w:ascii="Arial" w:hAnsi="Arial" w:cs="Arial"/>
        </w:rPr>
        <w:t>on soluzioni comuni.</w:t>
      </w:r>
    </w:p>
    <w:p w:rsidR="00826124" w:rsidRPr="00826124" w:rsidRDefault="00826124" w:rsidP="00826124">
      <w:pPr>
        <w:jc w:val="both"/>
        <w:rPr>
          <w:rFonts w:ascii="Arial" w:hAnsi="Arial" w:cs="Arial"/>
        </w:rPr>
      </w:pPr>
      <w:r w:rsidRPr="00826124">
        <w:rPr>
          <w:rFonts w:ascii="Arial" w:hAnsi="Arial" w:cs="Arial"/>
        </w:rPr>
        <w:t xml:space="preserve">Guido Bertolaso, già responsabile della Protezione </w:t>
      </w:r>
      <w:r w:rsidR="00275849">
        <w:rPr>
          <w:rFonts w:ascii="Arial" w:hAnsi="Arial" w:cs="Arial"/>
        </w:rPr>
        <w:t>C</w:t>
      </w:r>
      <w:r w:rsidRPr="00826124">
        <w:rPr>
          <w:rFonts w:ascii="Arial" w:hAnsi="Arial" w:cs="Arial"/>
        </w:rPr>
        <w:t xml:space="preserve">ivile, non solo ha presentato una </w:t>
      </w:r>
      <w:proofErr w:type="spellStart"/>
      <w:r w:rsidRPr="00826124">
        <w:rPr>
          <w:rFonts w:ascii="Arial" w:hAnsi="Arial" w:cs="Arial"/>
        </w:rPr>
        <w:t>Onlus</w:t>
      </w:r>
      <w:proofErr w:type="spellEnd"/>
      <w:r w:rsidRPr="00826124">
        <w:rPr>
          <w:rFonts w:ascii="Arial" w:hAnsi="Arial" w:cs="Arial"/>
        </w:rPr>
        <w:t xml:space="preserve"> internazionale </w:t>
      </w:r>
      <w:r w:rsidRPr="00862BF0">
        <w:rPr>
          <w:rFonts w:ascii="Arial" w:hAnsi="Arial" w:cs="Arial"/>
          <w:i/>
        </w:rPr>
        <w:t xml:space="preserve">“A </w:t>
      </w:r>
      <w:proofErr w:type="spellStart"/>
      <w:r w:rsidRPr="00862BF0">
        <w:rPr>
          <w:rFonts w:ascii="Arial" w:hAnsi="Arial" w:cs="Arial"/>
          <w:i/>
        </w:rPr>
        <w:t>sea</w:t>
      </w:r>
      <w:proofErr w:type="spellEnd"/>
      <w:r w:rsidRPr="00862BF0">
        <w:rPr>
          <w:rFonts w:ascii="Arial" w:hAnsi="Arial" w:cs="Arial"/>
          <w:i/>
        </w:rPr>
        <w:t xml:space="preserve"> to live”, </w:t>
      </w:r>
      <w:r w:rsidRPr="00826124">
        <w:rPr>
          <w:rFonts w:ascii="Arial" w:hAnsi="Arial" w:cs="Arial"/>
        </w:rPr>
        <w:t xml:space="preserve">ma anche una sommatoria di progetti virtuosi per eliminare una quota crescente delle plastiche sia dai fiumi che dai mari. Da meccanismi rotanti da applicare lungo il corso dei fiumi, responsabili delle maggiori quantità di versamenti di plastica </w:t>
      </w:r>
      <w:r w:rsidR="00275849">
        <w:rPr>
          <w:rFonts w:ascii="Arial" w:hAnsi="Arial" w:cs="Arial"/>
        </w:rPr>
        <w:t>in</w:t>
      </w:r>
      <w:r w:rsidRPr="00826124">
        <w:rPr>
          <w:rFonts w:ascii="Arial" w:hAnsi="Arial" w:cs="Arial"/>
        </w:rPr>
        <w:t xml:space="preserve"> mare, a navi sperimentali (ipotizzato anche un rapporto di collaborazione con il </w:t>
      </w:r>
      <w:r w:rsidR="00862BF0">
        <w:rPr>
          <w:rFonts w:ascii="Arial" w:hAnsi="Arial" w:cs="Arial"/>
        </w:rPr>
        <w:t>G</w:t>
      </w:r>
      <w:r w:rsidRPr="00826124">
        <w:rPr>
          <w:rFonts w:ascii="Arial" w:hAnsi="Arial" w:cs="Arial"/>
        </w:rPr>
        <w:t>ruppo Onorato) sino a un sistema da applicare alle carene di una quota percentuale significativa delle navi (oltre 500.000) che operano sulle rotte commerciali del mondo.</w:t>
      </w:r>
    </w:p>
    <w:p w:rsidR="00826124" w:rsidRPr="00826124" w:rsidRDefault="00826124" w:rsidP="00826124">
      <w:pPr>
        <w:jc w:val="both"/>
        <w:rPr>
          <w:rFonts w:ascii="Arial" w:hAnsi="Arial" w:cs="Arial"/>
        </w:rPr>
      </w:pPr>
      <w:r w:rsidRPr="00826124">
        <w:rPr>
          <w:rFonts w:ascii="Arial" w:hAnsi="Arial" w:cs="Arial"/>
        </w:rPr>
        <w:t xml:space="preserve">Ma </w:t>
      </w:r>
      <w:r w:rsidR="00862BF0">
        <w:rPr>
          <w:rFonts w:ascii="Arial" w:hAnsi="Arial" w:cs="Arial"/>
        </w:rPr>
        <w:t>-</w:t>
      </w:r>
      <w:r w:rsidRPr="00826124">
        <w:rPr>
          <w:rFonts w:ascii="Arial" w:hAnsi="Arial" w:cs="Arial"/>
        </w:rPr>
        <w:t xml:space="preserve"> come detto </w:t>
      </w:r>
      <w:r w:rsidR="00862BF0">
        <w:rPr>
          <w:rFonts w:ascii="Arial" w:hAnsi="Arial" w:cs="Arial"/>
        </w:rPr>
        <w:t xml:space="preserve">- </w:t>
      </w:r>
      <w:r w:rsidRPr="00826124">
        <w:rPr>
          <w:rFonts w:ascii="Arial" w:hAnsi="Arial" w:cs="Arial"/>
        </w:rPr>
        <w:t xml:space="preserve">per le plastiche esiste anche un problema di sostituzione e quindi di disponibilità di </w:t>
      </w:r>
      <w:r w:rsidRPr="001E41AF">
        <w:rPr>
          <w:rFonts w:ascii="Arial" w:hAnsi="Arial" w:cs="Arial"/>
        </w:rPr>
        <w:t>prodotti</w:t>
      </w:r>
      <w:r w:rsidRPr="00826124">
        <w:rPr>
          <w:rFonts w:ascii="Arial" w:hAnsi="Arial" w:cs="Arial"/>
        </w:rPr>
        <w:t xml:space="preserve"> biodegradabili ad hoc</w:t>
      </w:r>
      <w:r w:rsidR="001E41AF">
        <w:rPr>
          <w:rFonts w:ascii="Arial" w:hAnsi="Arial" w:cs="Arial"/>
        </w:rPr>
        <w:t xml:space="preserve"> che sono commercializzati </w:t>
      </w:r>
      <w:r w:rsidR="00862BF0">
        <w:rPr>
          <w:rFonts w:ascii="Arial" w:hAnsi="Arial" w:cs="Arial"/>
        </w:rPr>
        <w:t>-</w:t>
      </w:r>
      <w:r w:rsidRPr="00826124">
        <w:rPr>
          <w:rFonts w:ascii="Arial" w:hAnsi="Arial" w:cs="Arial"/>
        </w:rPr>
        <w:t xml:space="preserve"> come sottolineato da Gian Luca Greco di </w:t>
      </w:r>
      <w:proofErr w:type="spellStart"/>
      <w:r w:rsidRPr="00826124">
        <w:rPr>
          <w:rFonts w:ascii="Arial" w:hAnsi="Arial" w:cs="Arial"/>
        </w:rPr>
        <w:t>Natur</w:t>
      </w:r>
      <w:proofErr w:type="spellEnd"/>
      <w:r w:rsidRPr="00826124">
        <w:rPr>
          <w:rFonts w:ascii="Arial" w:hAnsi="Arial" w:cs="Arial"/>
        </w:rPr>
        <w:t xml:space="preserve"> World </w:t>
      </w:r>
      <w:r w:rsidR="00862BF0">
        <w:rPr>
          <w:rFonts w:ascii="Arial" w:hAnsi="Arial" w:cs="Arial"/>
        </w:rPr>
        <w:t>-</w:t>
      </w:r>
      <w:r w:rsidRPr="00826124">
        <w:rPr>
          <w:rFonts w:ascii="Arial" w:hAnsi="Arial" w:cs="Arial"/>
        </w:rPr>
        <w:t xml:space="preserve"> da un ristretto gruppo di multinazionali che non sono oggi disponibili per garantire </w:t>
      </w:r>
      <w:r w:rsidRPr="00EF0642">
        <w:rPr>
          <w:rFonts w:ascii="Arial" w:hAnsi="Arial" w:cs="Arial"/>
        </w:rPr>
        <w:t>un</w:t>
      </w:r>
      <w:r w:rsidR="00862BF0" w:rsidRPr="00EF0642">
        <w:rPr>
          <w:rFonts w:ascii="Arial" w:hAnsi="Arial" w:cs="Arial"/>
        </w:rPr>
        <w:t>’</w:t>
      </w:r>
      <w:r w:rsidRPr="00EF0642">
        <w:rPr>
          <w:rFonts w:ascii="Arial" w:hAnsi="Arial" w:cs="Arial"/>
        </w:rPr>
        <w:t>effettiva</w:t>
      </w:r>
      <w:r w:rsidRPr="00826124">
        <w:rPr>
          <w:rFonts w:ascii="Arial" w:hAnsi="Arial" w:cs="Arial"/>
        </w:rPr>
        <w:t xml:space="preserve"> sostituzione della plastica nelle crescenti quantità richieste da una domanda destinata a esplodere.</w:t>
      </w:r>
    </w:p>
    <w:p w:rsidR="00A64A9B" w:rsidRPr="00EF1335" w:rsidRDefault="00826124" w:rsidP="00826124">
      <w:pPr>
        <w:jc w:val="both"/>
        <w:rPr>
          <w:rFonts w:ascii="Arial" w:hAnsi="Arial" w:cs="Arial"/>
        </w:rPr>
      </w:pPr>
      <w:r w:rsidRPr="00826124">
        <w:rPr>
          <w:rFonts w:ascii="Arial" w:hAnsi="Arial" w:cs="Arial"/>
        </w:rPr>
        <w:lastRenderedPageBreak/>
        <w:t>Infine, nel corso della sessione dedicata dal Forum</w:t>
      </w:r>
      <w:bookmarkStart w:id="0" w:name="_GoBack"/>
      <w:bookmarkEnd w:id="0"/>
      <w:r w:rsidRPr="00826124">
        <w:rPr>
          <w:rFonts w:ascii="Arial" w:hAnsi="Arial" w:cs="Arial"/>
        </w:rPr>
        <w:t xml:space="preserve"> in corso a Porto Cervo, è stato presentato un progetto innovativo di bicchieri dotati di un chip in grado di garantire una massiccia sostituzione dei bicchieri di plastica monouso, nel corso di grandi eventi. Progetto questo lanciato da una startup genovese.</w:t>
      </w:r>
    </w:p>
    <w:p w:rsidR="00EF1335" w:rsidRPr="00EF1335" w:rsidRDefault="00EF1335" w:rsidP="00EF1335">
      <w:pPr>
        <w:jc w:val="both"/>
        <w:rPr>
          <w:rFonts w:ascii="Arial" w:hAnsi="Arial" w:cs="Arial"/>
        </w:rPr>
      </w:pPr>
    </w:p>
    <w:p w:rsidR="00EF1335" w:rsidRPr="00EF1335" w:rsidRDefault="00EF1335" w:rsidP="00EF1335">
      <w:pPr>
        <w:jc w:val="right"/>
        <w:rPr>
          <w:rFonts w:ascii="Arial" w:hAnsi="Arial" w:cs="Arial"/>
        </w:rPr>
      </w:pPr>
      <w:r w:rsidRPr="00EF1335">
        <w:rPr>
          <w:rFonts w:ascii="Arial" w:hAnsi="Arial" w:cs="Arial"/>
        </w:rPr>
        <w:t>Porto Cervo, 28 maggio 2019</w:t>
      </w:r>
    </w:p>
    <w:p w:rsidR="00EF1335" w:rsidRDefault="00EF1335" w:rsidP="00EF1335">
      <w:pPr>
        <w:jc w:val="both"/>
        <w:rPr>
          <w:rFonts w:ascii="Arial" w:hAnsi="Arial" w:cs="Arial"/>
          <w:sz w:val="24"/>
          <w:szCs w:val="24"/>
        </w:rPr>
      </w:pPr>
    </w:p>
    <w:p w:rsidR="00EF1335" w:rsidRPr="00EF1335" w:rsidRDefault="00EF1335" w:rsidP="00EF1335">
      <w:pPr>
        <w:pStyle w:val="Nessunaspaziatura"/>
        <w:rPr>
          <w:rFonts w:ascii="Arial" w:hAnsi="Arial" w:cs="Arial"/>
          <w:sz w:val="20"/>
          <w:szCs w:val="20"/>
        </w:rPr>
      </w:pPr>
      <w:r w:rsidRPr="00EF1335">
        <w:rPr>
          <w:rFonts w:ascii="Arial" w:hAnsi="Arial" w:cs="Arial"/>
          <w:sz w:val="20"/>
          <w:szCs w:val="20"/>
        </w:rPr>
        <w:t xml:space="preserve">Per ulteriori informazioni: </w:t>
      </w:r>
    </w:p>
    <w:p w:rsidR="00EF1335" w:rsidRPr="00EF1335" w:rsidRDefault="00EF1335" w:rsidP="00EF1335">
      <w:pPr>
        <w:pStyle w:val="Nessunaspaziatura"/>
        <w:rPr>
          <w:rFonts w:ascii="Arial" w:hAnsi="Arial" w:cs="Arial"/>
          <w:sz w:val="20"/>
          <w:szCs w:val="20"/>
        </w:rPr>
      </w:pPr>
    </w:p>
    <w:p w:rsidR="00EF1335" w:rsidRPr="00EF1335" w:rsidRDefault="00EF1335" w:rsidP="00EF1335">
      <w:pPr>
        <w:pStyle w:val="Nessunaspaziatura"/>
        <w:rPr>
          <w:rFonts w:ascii="Arial" w:hAnsi="Arial" w:cs="Arial"/>
          <w:sz w:val="20"/>
          <w:szCs w:val="20"/>
        </w:rPr>
      </w:pPr>
      <w:r w:rsidRPr="00EF1335">
        <w:rPr>
          <w:rFonts w:ascii="Arial" w:hAnsi="Arial" w:cs="Arial"/>
          <w:sz w:val="20"/>
          <w:szCs w:val="20"/>
        </w:rPr>
        <w:t>Star comunicazione in movimento</w:t>
      </w:r>
    </w:p>
    <w:p w:rsidR="00EF1335" w:rsidRPr="00EF1335" w:rsidRDefault="00EF1335" w:rsidP="00EF1335">
      <w:pPr>
        <w:pStyle w:val="Nessunaspaziatura"/>
        <w:rPr>
          <w:rFonts w:ascii="Arial" w:hAnsi="Arial" w:cs="Arial"/>
          <w:sz w:val="20"/>
          <w:szCs w:val="20"/>
        </w:rPr>
      </w:pPr>
      <w:r w:rsidRPr="00EF1335">
        <w:rPr>
          <w:rFonts w:ascii="Arial" w:hAnsi="Arial" w:cs="Arial"/>
          <w:sz w:val="20"/>
          <w:szCs w:val="20"/>
        </w:rPr>
        <w:t xml:space="preserve">Barbara </w:t>
      </w:r>
      <w:proofErr w:type="spellStart"/>
      <w:r w:rsidRPr="00EF1335">
        <w:rPr>
          <w:rFonts w:ascii="Arial" w:hAnsi="Arial" w:cs="Arial"/>
          <w:sz w:val="20"/>
          <w:szCs w:val="20"/>
        </w:rPr>
        <w:t>Gazzale</w:t>
      </w:r>
      <w:proofErr w:type="spellEnd"/>
      <w:r w:rsidRPr="00EF1335">
        <w:rPr>
          <w:rFonts w:ascii="Arial" w:hAnsi="Arial" w:cs="Arial"/>
          <w:sz w:val="20"/>
          <w:szCs w:val="20"/>
        </w:rPr>
        <w:t xml:space="preserve"> </w:t>
      </w:r>
    </w:p>
    <w:p w:rsidR="00EF1335" w:rsidRPr="00EF1335" w:rsidRDefault="00EF1335" w:rsidP="00EF1335">
      <w:pPr>
        <w:pStyle w:val="Nessunaspaziatura"/>
        <w:rPr>
          <w:rFonts w:ascii="Arial" w:hAnsi="Arial" w:cs="Arial"/>
          <w:sz w:val="20"/>
          <w:szCs w:val="20"/>
        </w:rPr>
      </w:pPr>
      <w:r w:rsidRPr="00EF1335">
        <w:rPr>
          <w:rFonts w:ascii="Arial" w:hAnsi="Arial" w:cs="Arial"/>
          <w:sz w:val="20"/>
          <w:szCs w:val="20"/>
        </w:rPr>
        <w:t>+39 3484144780</w:t>
      </w:r>
    </w:p>
    <w:p w:rsidR="00EF1335" w:rsidRPr="00A64A9B" w:rsidRDefault="00EF1335" w:rsidP="00EF1335">
      <w:pPr>
        <w:jc w:val="both"/>
        <w:rPr>
          <w:rFonts w:ascii="Arial" w:hAnsi="Arial" w:cs="Arial"/>
          <w:sz w:val="24"/>
          <w:szCs w:val="24"/>
        </w:rPr>
      </w:pPr>
    </w:p>
    <w:sectPr w:rsidR="00EF1335" w:rsidRPr="00A64A9B" w:rsidSect="001F4DB8">
      <w:headerReference w:type="default" r:id="rId6"/>
      <w:pgSz w:w="11906" w:h="16838"/>
      <w:pgMar w:top="1417" w:right="1134" w:bottom="1134" w:left="1134"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3D8" w:rsidRDefault="00FB23D8" w:rsidP="001F4DB8">
      <w:pPr>
        <w:spacing w:after="0" w:line="240" w:lineRule="auto"/>
      </w:pPr>
      <w:r>
        <w:separator/>
      </w:r>
    </w:p>
  </w:endnote>
  <w:endnote w:type="continuationSeparator" w:id="0">
    <w:p w:rsidR="00FB23D8" w:rsidRDefault="00FB23D8" w:rsidP="001F4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3D8" w:rsidRDefault="00FB23D8" w:rsidP="001F4DB8">
      <w:pPr>
        <w:spacing w:after="0" w:line="240" w:lineRule="auto"/>
      </w:pPr>
      <w:r>
        <w:separator/>
      </w:r>
    </w:p>
  </w:footnote>
  <w:footnote w:type="continuationSeparator" w:id="0">
    <w:p w:rsidR="00FB23D8" w:rsidRDefault="00FB23D8" w:rsidP="001F4D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B8" w:rsidRDefault="00C543B1" w:rsidP="001F4DB8">
    <w:pPr>
      <w:pStyle w:val="Intestazione"/>
      <w:ind w:hanging="1134"/>
      <w:rPr>
        <w:u w:val="single"/>
      </w:rPr>
    </w:pPr>
    <w:r>
      <w:rPr>
        <w:noProof/>
        <w:u w:val="single"/>
        <w:lang w:val="it-CH" w:eastAsia="it-CH"/>
      </w:rPr>
      <w:drawing>
        <wp:inline distT="0" distB="0" distL="0" distR="0">
          <wp:extent cx="7541971" cy="1794329"/>
          <wp:effectExtent l="0" t="0" r="190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scia.jpg"/>
                  <pic:cNvPicPr/>
                </pic:nvPicPr>
                <pic:blipFill>
                  <a:blip r:embed="rId1">
                    <a:extLst>
                      <a:ext uri="{28A0092B-C50C-407E-A947-70E740481C1C}">
                        <a14:useLocalDpi xmlns:a14="http://schemas.microsoft.com/office/drawing/2010/main" val="0"/>
                      </a:ext>
                    </a:extLst>
                  </a:blip>
                  <a:stretch>
                    <a:fillRect/>
                  </a:stretch>
                </pic:blipFill>
                <pic:spPr>
                  <a:xfrm>
                    <a:off x="0" y="0"/>
                    <a:ext cx="7609727" cy="1810449"/>
                  </a:xfrm>
                  <a:prstGeom prst="rect">
                    <a:avLst/>
                  </a:prstGeom>
                </pic:spPr>
              </pic:pic>
            </a:graphicData>
          </a:graphic>
        </wp:inline>
      </w:drawing>
    </w:r>
  </w:p>
  <w:p w:rsidR="00870B3B" w:rsidRDefault="00870B3B" w:rsidP="001F4DB8">
    <w:pPr>
      <w:pStyle w:val="Intestazione"/>
      <w:ind w:hanging="1134"/>
      <w:rPr>
        <w:u w:val="single"/>
      </w:rPr>
    </w:pPr>
    <w:r>
      <w:rPr>
        <w:noProof/>
        <w:lang w:val="it-CH" w:eastAsia="it-CH"/>
      </w:rPr>
      <w:drawing>
        <wp:inline distT="0" distB="0" distL="0" distR="0" wp14:anchorId="520E7D79" wp14:editId="10F06147">
          <wp:extent cx="6120130" cy="43878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cia sotto.jpg"/>
                  <pic:cNvPicPr/>
                </pic:nvPicPr>
                <pic:blipFill>
                  <a:blip r:embed="rId2">
                    <a:extLst>
                      <a:ext uri="{28A0092B-C50C-407E-A947-70E740481C1C}">
                        <a14:useLocalDpi xmlns:a14="http://schemas.microsoft.com/office/drawing/2010/main" val="0"/>
                      </a:ext>
                    </a:extLst>
                  </a:blip>
                  <a:stretch>
                    <a:fillRect/>
                  </a:stretch>
                </pic:blipFill>
                <pic:spPr>
                  <a:xfrm>
                    <a:off x="0" y="0"/>
                    <a:ext cx="6120130" cy="438785"/>
                  </a:xfrm>
                  <a:prstGeom prst="rect">
                    <a:avLst/>
                  </a:prstGeom>
                </pic:spPr>
              </pic:pic>
            </a:graphicData>
          </a:graphic>
        </wp:inline>
      </w:drawing>
    </w:r>
  </w:p>
  <w:p w:rsidR="00A25B4F" w:rsidRDefault="00A25B4F" w:rsidP="001F4DB8">
    <w:pPr>
      <w:pStyle w:val="Intestazione"/>
      <w:ind w:hanging="1134"/>
      <w:rPr>
        <w:u w:val="single"/>
      </w:rPr>
    </w:pPr>
  </w:p>
  <w:p w:rsidR="00A25B4F" w:rsidRPr="00A547B9" w:rsidRDefault="00A25B4F" w:rsidP="001F4DB8">
    <w:pPr>
      <w:pStyle w:val="Intestazione"/>
      <w:ind w:hanging="1134"/>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DB8"/>
    <w:rsid w:val="00185BD5"/>
    <w:rsid w:val="001C06D8"/>
    <w:rsid w:val="001E41AF"/>
    <w:rsid w:val="001F4DB8"/>
    <w:rsid w:val="00241253"/>
    <w:rsid w:val="00275849"/>
    <w:rsid w:val="00276AED"/>
    <w:rsid w:val="0035285D"/>
    <w:rsid w:val="003E559F"/>
    <w:rsid w:val="00405A87"/>
    <w:rsid w:val="00446D7B"/>
    <w:rsid w:val="004C25DC"/>
    <w:rsid w:val="00546E47"/>
    <w:rsid w:val="006022C1"/>
    <w:rsid w:val="0060532B"/>
    <w:rsid w:val="006320BA"/>
    <w:rsid w:val="00680690"/>
    <w:rsid w:val="006F6BAE"/>
    <w:rsid w:val="007B27DC"/>
    <w:rsid w:val="007E0AE0"/>
    <w:rsid w:val="00826124"/>
    <w:rsid w:val="00862BF0"/>
    <w:rsid w:val="00870B3B"/>
    <w:rsid w:val="00872DEE"/>
    <w:rsid w:val="00893515"/>
    <w:rsid w:val="009139E2"/>
    <w:rsid w:val="0094558F"/>
    <w:rsid w:val="00A25B4F"/>
    <w:rsid w:val="00A547B9"/>
    <w:rsid w:val="00A62C74"/>
    <w:rsid w:val="00A64A9B"/>
    <w:rsid w:val="00AD0B0B"/>
    <w:rsid w:val="00B52A97"/>
    <w:rsid w:val="00B70517"/>
    <w:rsid w:val="00BF5293"/>
    <w:rsid w:val="00C04D16"/>
    <w:rsid w:val="00C543B1"/>
    <w:rsid w:val="00C70BBD"/>
    <w:rsid w:val="00C74677"/>
    <w:rsid w:val="00CF0E44"/>
    <w:rsid w:val="00D45F8C"/>
    <w:rsid w:val="00E131C1"/>
    <w:rsid w:val="00E87210"/>
    <w:rsid w:val="00EF0642"/>
    <w:rsid w:val="00EF1335"/>
    <w:rsid w:val="00F22453"/>
    <w:rsid w:val="00F3214D"/>
    <w:rsid w:val="00FB23D8"/>
    <w:rsid w:val="00FC224E"/>
    <w:rsid w:val="00FD40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715D12-04A8-439E-94D5-600B36A3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4D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4DB8"/>
  </w:style>
  <w:style w:type="paragraph" w:styleId="Pidipagina">
    <w:name w:val="footer"/>
    <w:basedOn w:val="Normale"/>
    <w:link w:val="PidipaginaCarattere"/>
    <w:uiPriority w:val="99"/>
    <w:unhideWhenUsed/>
    <w:rsid w:val="001F4D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4DB8"/>
  </w:style>
  <w:style w:type="paragraph" w:styleId="Testofumetto">
    <w:name w:val="Balloon Text"/>
    <w:basedOn w:val="Normale"/>
    <w:link w:val="TestofumettoCarattere"/>
    <w:uiPriority w:val="99"/>
    <w:semiHidden/>
    <w:unhideWhenUsed/>
    <w:rsid w:val="00F3214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214D"/>
    <w:rPr>
      <w:rFonts w:ascii="Segoe UI" w:hAnsi="Segoe UI" w:cs="Segoe UI"/>
      <w:sz w:val="18"/>
      <w:szCs w:val="18"/>
    </w:rPr>
  </w:style>
  <w:style w:type="paragraph" w:styleId="Nessunaspaziatura">
    <w:name w:val="No Spacing"/>
    <w:uiPriority w:val="1"/>
    <w:qFormat/>
    <w:rsid w:val="00EF13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431214">
      <w:bodyDiv w:val="1"/>
      <w:marLeft w:val="0"/>
      <w:marRight w:val="0"/>
      <w:marTop w:val="0"/>
      <w:marBottom w:val="0"/>
      <w:divBdr>
        <w:top w:val="none" w:sz="0" w:space="0" w:color="auto"/>
        <w:left w:val="none" w:sz="0" w:space="0" w:color="auto"/>
        <w:bottom w:val="none" w:sz="0" w:space="0" w:color="auto"/>
        <w:right w:val="none" w:sz="0" w:space="0" w:color="auto"/>
      </w:divBdr>
    </w:div>
    <w:div w:id="1308974354">
      <w:bodyDiv w:val="1"/>
      <w:marLeft w:val="0"/>
      <w:marRight w:val="0"/>
      <w:marTop w:val="0"/>
      <w:marBottom w:val="0"/>
      <w:divBdr>
        <w:top w:val="none" w:sz="0" w:space="0" w:color="auto"/>
        <w:left w:val="none" w:sz="0" w:space="0" w:color="auto"/>
        <w:bottom w:val="none" w:sz="0" w:space="0" w:color="auto"/>
        <w:right w:val="none" w:sz="0" w:space="0" w:color="auto"/>
      </w:divBdr>
    </w:div>
    <w:div w:id="1369918124">
      <w:bodyDiv w:val="1"/>
      <w:marLeft w:val="0"/>
      <w:marRight w:val="0"/>
      <w:marTop w:val="0"/>
      <w:marBottom w:val="0"/>
      <w:divBdr>
        <w:top w:val="none" w:sz="0" w:space="0" w:color="auto"/>
        <w:left w:val="none" w:sz="0" w:space="0" w:color="auto"/>
        <w:bottom w:val="none" w:sz="0" w:space="0" w:color="auto"/>
        <w:right w:val="none" w:sz="0" w:space="0" w:color="auto"/>
      </w:divBdr>
    </w:div>
    <w:div w:id="1447770354">
      <w:bodyDiv w:val="1"/>
      <w:marLeft w:val="0"/>
      <w:marRight w:val="0"/>
      <w:marTop w:val="0"/>
      <w:marBottom w:val="0"/>
      <w:divBdr>
        <w:top w:val="none" w:sz="0" w:space="0" w:color="auto"/>
        <w:left w:val="none" w:sz="0" w:space="0" w:color="auto"/>
        <w:bottom w:val="none" w:sz="0" w:space="0" w:color="auto"/>
        <w:right w:val="none" w:sz="0" w:space="0" w:color="auto"/>
      </w:divBdr>
    </w:div>
    <w:div w:id="1547984560">
      <w:bodyDiv w:val="1"/>
      <w:marLeft w:val="0"/>
      <w:marRight w:val="0"/>
      <w:marTop w:val="0"/>
      <w:marBottom w:val="0"/>
      <w:divBdr>
        <w:top w:val="none" w:sz="0" w:space="0" w:color="auto"/>
        <w:left w:val="none" w:sz="0" w:space="0" w:color="auto"/>
        <w:bottom w:val="none" w:sz="0" w:space="0" w:color="auto"/>
        <w:right w:val="none" w:sz="0" w:space="0" w:color="auto"/>
      </w:divBdr>
    </w:div>
    <w:div w:id="1666324990">
      <w:bodyDiv w:val="1"/>
      <w:marLeft w:val="0"/>
      <w:marRight w:val="0"/>
      <w:marTop w:val="0"/>
      <w:marBottom w:val="0"/>
      <w:divBdr>
        <w:top w:val="none" w:sz="0" w:space="0" w:color="auto"/>
        <w:left w:val="none" w:sz="0" w:space="0" w:color="auto"/>
        <w:bottom w:val="none" w:sz="0" w:space="0" w:color="auto"/>
        <w:right w:val="none" w:sz="0" w:space="0" w:color="auto"/>
      </w:divBdr>
    </w:div>
    <w:div w:id="168193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389</Words>
  <Characters>2220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4</cp:revision>
  <cp:lastPrinted>2018-04-10T11:01:00Z</cp:lastPrinted>
  <dcterms:created xsi:type="dcterms:W3CDTF">2019-05-28T10:48:00Z</dcterms:created>
  <dcterms:modified xsi:type="dcterms:W3CDTF">2019-05-28T12:30:00Z</dcterms:modified>
</cp:coreProperties>
</file>