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1017E4">
        <w:rPr>
          <w:rFonts w:ascii="Calibri" w:hAnsi="Calibri" w:cs="Calibri"/>
          <w:b/>
          <w:sz w:val="28"/>
          <w:szCs w:val="28"/>
          <w:lang w:val="it-IT"/>
        </w:rPr>
        <w:t xml:space="preserve">27 </w:t>
      </w:r>
      <w:r w:rsidR="00BD4E34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1017E4" w:rsidRPr="001017E4" w:rsidRDefault="001017E4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1017E4" w:rsidRPr="001017E4" w:rsidRDefault="001017E4" w:rsidP="001017E4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1017E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Bureau Veritas Italia lancia</w:t>
      </w:r>
    </w:p>
    <w:p w:rsidR="00237F3F" w:rsidRDefault="001017E4" w:rsidP="001017E4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1017E4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Il bollino “Legionella free”</w:t>
      </w:r>
    </w:p>
    <w:p w:rsidR="001017E4" w:rsidRDefault="001017E4" w:rsidP="001017E4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1017E4" w:rsidRPr="00494FFC" w:rsidRDefault="001017E4" w:rsidP="001017E4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BD4E34" w:rsidRPr="00E31D30" w:rsidRDefault="00BD4E34" w:rsidP="001017E4">
      <w:pPr>
        <w:jc w:val="both"/>
        <w:rPr>
          <w:rFonts w:ascii="Arial" w:hAnsi="Arial" w:cs="Arial"/>
          <w:lang w:val="it-IT"/>
        </w:rPr>
      </w:pPr>
    </w:p>
    <w:p w:rsidR="001017E4" w:rsidRPr="001017E4" w:rsidRDefault="00EC0412" w:rsidP="001017E4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Un bollino “L</w:t>
      </w:r>
      <w:r w:rsidR="001017E4"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egionella free” che certifichi gli impianti, in particolare </w:t>
      </w:r>
      <w:r w:rsidR="00E32299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di </w:t>
      </w:r>
      <w:r w:rsidR="00D5056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raffrescamento </w:t>
      </w:r>
      <w:r w:rsidR="001017E4"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 di riscaldamento, ma specialmente le torri evaporative sancendone, con esami di laboratorio, la totale assenza del virus, e quindi di rischi per la popolazione sia all’interno degli edifici che all’esterno degli stessi. Dopo la drammatica escalation di infezioni e di casi, alcuni dei quali mortali, nel Bresciano e in particolare nell’area di Bresso, </w:t>
      </w:r>
      <w:r w:rsidR="00D50566">
        <w:rPr>
          <w:rFonts w:ascii="Arial" w:hAnsi="Arial" w:cs="Arial"/>
          <w:sz w:val="22"/>
          <w:szCs w:val="22"/>
          <w:shd w:val="clear" w:color="auto" w:fill="FFFFFF"/>
          <w:lang w:val="it-IT"/>
        </w:rPr>
        <w:t>l’ATS</w:t>
      </w:r>
      <w:r w:rsidR="008F73E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(Agenzia tutela della salute) </w:t>
      </w:r>
      <w:r w:rsidR="001017E4"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>ha lanciato un piano di verifica a tappeto, che riguardi le torri evaporative delle principali aziende del territorio (ben 9 su 14 hanno evidenziato virus di legionella), al fine di rendere possibile una mapp</w:t>
      </w:r>
      <w:bookmarkStart w:id="0" w:name="_GoBack"/>
      <w:bookmarkEnd w:id="0"/>
      <w:r w:rsidR="001017E4"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>atura del rischio e quindi un intervento di emergenza.</w:t>
      </w:r>
    </w:p>
    <w:p w:rsidR="001017E4" w:rsidRPr="001017E4" w:rsidRDefault="001017E4" w:rsidP="001017E4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>Bureau Veritas si è posto al servizio delle aziende, per diventare partner nell</w:t>
      </w:r>
      <w:r w:rsidR="00EC0412">
        <w:rPr>
          <w:rFonts w:ascii="Arial" w:hAnsi="Arial" w:cs="Arial"/>
          <w:sz w:val="22"/>
          <w:szCs w:val="22"/>
          <w:shd w:val="clear" w:color="auto" w:fill="FFFFFF"/>
          <w:lang w:val="it-IT"/>
        </w:rPr>
        <w:t>’</w:t>
      </w: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>analisi sulla gestione, manutenzione e sanificazione degli impianti e quindi intervenire preventivamente sugli impianti prima che eventuali indagini giudiziarie individui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no</w:t>
      </w: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responsabilità future e attesti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no</w:t>
      </w: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la mancata esecuzione dei controlli e degli interventi di sanificazione.</w:t>
      </w:r>
    </w:p>
    <w:p w:rsidR="00BD4E34" w:rsidRDefault="001017E4" w:rsidP="001017E4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Bureau Veritas dispone </w:t>
      </w:r>
      <w:r w:rsidR="00D5056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delle competenze </w:t>
      </w: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per compiere le verifiche sul campo e testare quindi, attraverso il bollino “Legionella free” l’osservanza piena e totale </w:t>
      </w:r>
      <w:r w:rsidR="00D5056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della legge, </w:t>
      </w:r>
      <w:r w:rsidRPr="001017E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dei protocolli e delle linee guida </w:t>
      </w:r>
      <w:r w:rsidR="00D50566">
        <w:rPr>
          <w:rFonts w:ascii="Arial" w:hAnsi="Arial" w:cs="Arial"/>
          <w:sz w:val="22"/>
          <w:szCs w:val="22"/>
          <w:shd w:val="clear" w:color="auto" w:fill="FFFFFF"/>
          <w:lang w:val="it-IT"/>
        </w:rPr>
        <w:t>atte a prevenire l’insorgere di focolai di legionella all’interno degli impianti.</w:t>
      </w:r>
      <w:r w:rsidR="00E32299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Pr="00947C34" w:rsidRDefault="001017E4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4BA" w:rsidRDefault="00FE34BA">
      <w:r>
        <w:separator/>
      </w:r>
    </w:p>
  </w:endnote>
  <w:endnote w:type="continuationSeparator" w:id="0">
    <w:p w:rsidR="00FE34BA" w:rsidRDefault="00FE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4BA" w:rsidRDefault="00FE34BA">
      <w:r>
        <w:separator/>
      </w:r>
    </w:p>
  </w:footnote>
  <w:footnote w:type="continuationSeparator" w:id="0">
    <w:p w:rsidR="00FE34BA" w:rsidRDefault="00FE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51C8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1D30"/>
    <w:rsid w:val="00E32299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7C97-47B4-46CE-B029-6A64BD24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4</cp:revision>
  <cp:lastPrinted>2017-12-11T14:27:00Z</cp:lastPrinted>
  <dcterms:created xsi:type="dcterms:W3CDTF">2018-09-27T12:26:00Z</dcterms:created>
  <dcterms:modified xsi:type="dcterms:W3CDTF">2018-09-27T12:30:00Z</dcterms:modified>
</cp:coreProperties>
</file>