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5EBFC" w14:textId="77777777" w:rsidR="00C560CA" w:rsidRDefault="00C560CA" w:rsidP="00A33607">
      <w:pPr>
        <w:jc w:val="both"/>
        <w:rPr>
          <w:rFonts w:ascii="Open Sans" w:hAnsi="Open Sans"/>
        </w:rPr>
      </w:pPr>
    </w:p>
    <w:p w14:paraId="7156EA46" w14:textId="77777777" w:rsidR="00A26067" w:rsidRPr="00A33607" w:rsidRDefault="00A26067" w:rsidP="00A33607">
      <w:pPr>
        <w:jc w:val="both"/>
        <w:rPr>
          <w:rFonts w:ascii="Open Sans" w:hAnsi="Open Sans"/>
        </w:rPr>
      </w:pPr>
    </w:p>
    <w:p w14:paraId="046B4549" w14:textId="77777777" w:rsidR="00086FE2" w:rsidRDefault="00086FE2" w:rsidP="00086FE2">
      <w:pPr>
        <w:jc w:val="center"/>
        <w:rPr>
          <w:rFonts w:ascii="Open Sans" w:hAnsi="Open Sans"/>
          <w:b/>
          <w:u w:val="single"/>
        </w:rPr>
      </w:pPr>
      <w:r w:rsidRPr="006309B4">
        <w:rPr>
          <w:rFonts w:ascii="Open Sans" w:hAnsi="Open Sans"/>
          <w:b/>
          <w:u w:val="single"/>
        </w:rPr>
        <w:t>Comunicato Stampa</w:t>
      </w:r>
    </w:p>
    <w:p w14:paraId="1F014B0E" w14:textId="12D80602" w:rsidR="00D76D05" w:rsidRDefault="009F6274" w:rsidP="007C7A33">
      <w:pPr>
        <w:rPr>
          <w:rFonts w:ascii="Open Sans" w:hAnsi="Open Sans"/>
          <w:b/>
        </w:rPr>
      </w:pPr>
      <w:r>
        <w:rPr>
          <w:rFonts w:ascii="Open Sans" w:hAnsi="Open Sans"/>
          <w:b/>
        </w:rPr>
        <w:tab/>
      </w:r>
      <w:r>
        <w:rPr>
          <w:rFonts w:ascii="Open Sans" w:hAnsi="Open Sans"/>
          <w:b/>
        </w:rPr>
        <w:tab/>
      </w:r>
      <w:r>
        <w:rPr>
          <w:rFonts w:ascii="Open Sans" w:hAnsi="Open Sans"/>
          <w:b/>
        </w:rPr>
        <w:tab/>
      </w:r>
      <w:r>
        <w:rPr>
          <w:rFonts w:ascii="Open Sans" w:hAnsi="Open Sans"/>
          <w:b/>
        </w:rPr>
        <w:tab/>
      </w:r>
      <w:r>
        <w:rPr>
          <w:rFonts w:ascii="Open Sans" w:hAnsi="Open Sans"/>
          <w:b/>
        </w:rPr>
        <w:tab/>
      </w:r>
      <w:r>
        <w:rPr>
          <w:rFonts w:ascii="Open Sans" w:hAnsi="Open Sans"/>
          <w:b/>
        </w:rPr>
        <w:tab/>
      </w:r>
    </w:p>
    <w:p w14:paraId="3D784EDB" w14:textId="62C2C131" w:rsidR="00525D5A" w:rsidRDefault="007C7A33" w:rsidP="007C7A33">
      <w:pPr>
        <w:rPr>
          <w:rFonts w:ascii="Open Sans" w:hAnsi="Open Sans"/>
          <w:b/>
        </w:rPr>
      </w:pPr>
      <w:r>
        <w:rPr>
          <w:rFonts w:ascii="Open Sans" w:hAnsi="Open Sans"/>
          <w:b/>
        </w:rPr>
        <w:tab/>
        <w:t xml:space="preserve">    </w:t>
      </w:r>
      <w:r>
        <w:rPr>
          <w:rFonts w:ascii="Open Sans" w:hAnsi="Open Sans"/>
          <w:b/>
        </w:rPr>
        <w:tab/>
      </w:r>
      <w:r>
        <w:rPr>
          <w:rFonts w:ascii="Open Sans" w:hAnsi="Open Sans"/>
          <w:b/>
        </w:rPr>
        <w:tab/>
      </w:r>
      <w:r>
        <w:rPr>
          <w:rFonts w:ascii="Open Sans" w:hAnsi="Open Sans"/>
          <w:b/>
        </w:rPr>
        <w:tab/>
        <w:t xml:space="preserve">           </w:t>
      </w:r>
      <w:r>
        <w:rPr>
          <w:rFonts w:ascii="Open Sans" w:hAnsi="Open Sans"/>
          <w:b/>
        </w:rPr>
        <w:tab/>
      </w:r>
      <w:r>
        <w:rPr>
          <w:rFonts w:ascii="Open Sans" w:hAnsi="Open Sans"/>
          <w:b/>
        </w:rPr>
        <w:tab/>
      </w:r>
    </w:p>
    <w:p w14:paraId="3BF0DE66" w14:textId="77777777" w:rsidR="00DE0DDB" w:rsidRDefault="00DE0DDB" w:rsidP="00A33607">
      <w:pPr>
        <w:jc w:val="both"/>
        <w:rPr>
          <w:rFonts w:ascii="Open Sans" w:hAnsi="Open Sans"/>
          <w:b/>
        </w:rPr>
      </w:pPr>
    </w:p>
    <w:p w14:paraId="545701CE" w14:textId="36B9AEB1" w:rsidR="009C0945" w:rsidRPr="009C0945" w:rsidRDefault="009C0945" w:rsidP="009C0945">
      <w:pPr>
        <w:jc w:val="center"/>
        <w:rPr>
          <w:rFonts w:ascii="Open Sans" w:hAnsi="Open Sans"/>
          <w:b/>
          <w:sz w:val="32"/>
          <w:szCs w:val="32"/>
        </w:rPr>
      </w:pPr>
      <w:r w:rsidRPr="009C0945">
        <w:rPr>
          <w:rFonts w:ascii="Open Sans" w:hAnsi="Open Sans"/>
          <w:b/>
          <w:sz w:val="32"/>
          <w:szCs w:val="32"/>
        </w:rPr>
        <w:t>LUCE VERDE PER LA PONTREMOLESE</w:t>
      </w:r>
    </w:p>
    <w:p w14:paraId="36BD5DAF" w14:textId="0906A7E7" w:rsidR="00086FE2" w:rsidRDefault="009C0945" w:rsidP="009C0945">
      <w:pPr>
        <w:jc w:val="center"/>
        <w:rPr>
          <w:rFonts w:ascii="Open Sans" w:hAnsi="Open Sans"/>
          <w:b/>
          <w:sz w:val="32"/>
          <w:szCs w:val="32"/>
        </w:rPr>
      </w:pPr>
      <w:r w:rsidRPr="009C0945">
        <w:rPr>
          <w:rFonts w:ascii="Open Sans" w:hAnsi="Open Sans"/>
          <w:b/>
          <w:sz w:val="32"/>
          <w:szCs w:val="32"/>
        </w:rPr>
        <w:t>LAGHEZZA: UNA SVOLTA PER IL PAESE</w:t>
      </w:r>
    </w:p>
    <w:p w14:paraId="5F640B27" w14:textId="77777777" w:rsidR="009C0945" w:rsidRPr="00086FE2" w:rsidRDefault="009C0945" w:rsidP="009C0945">
      <w:pPr>
        <w:jc w:val="center"/>
        <w:rPr>
          <w:rFonts w:ascii="Open Sans" w:hAnsi="Open Sans"/>
          <w:b/>
          <w:sz w:val="32"/>
          <w:szCs w:val="32"/>
        </w:rPr>
      </w:pPr>
    </w:p>
    <w:p w14:paraId="4A15EE22" w14:textId="77777777" w:rsidR="003829A9" w:rsidRDefault="003829A9" w:rsidP="00C3556D">
      <w:pPr>
        <w:jc w:val="both"/>
        <w:rPr>
          <w:rFonts w:ascii="Open Sans" w:hAnsi="Open Sans"/>
          <w:b/>
        </w:rPr>
      </w:pPr>
    </w:p>
    <w:p w14:paraId="2E93B9EE" w14:textId="3CB28E35" w:rsidR="00FB1F11" w:rsidRPr="00FB1F11" w:rsidRDefault="0078783E" w:rsidP="00FB1F11">
      <w:pPr>
        <w:jc w:val="both"/>
        <w:rPr>
          <w:rFonts w:ascii="Open Sans" w:hAnsi="Open Sans"/>
        </w:rPr>
      </w:pPr>
      <w:r>
        <w:rPr>
          <w:rFonts w:ascii="Open Sans" w:hAnsi="Open Sans"/>
        </w:rPr>
        <w:t>“</w:t>
      </w:r>
      <w:r w:rsidR="00FB1F11" w:rsidRPr="00FB1F11">
        <w:rPr>
          <w:rFonts w:ascii="Open Sans" w:hAnsi="Open Sans"/>
        </w:rPr>
        <w:t>L’approvazione del finanziamento del progetto della Ferrovia Pontremolese da parte del CIPESS, avvenuto oggi,</w:t>
      </w:r>
      <w:r w:rsidR="00FB1F11">
        <w:rPr>
          <w:rFonts w:ascii="Open Sans" w:hAnsi="Open Sans"/>
        </w:rPr>
        <w:t xml:space="preserve"> </w:t>
      </w:r>
      <w:r w:rsidR="00FB1F11" w:rsidRPr="00FB1F11">
        <w:rPr>
          <w:rFonts w:ascii="Open Sans" w:hAnsi="Open Sans"/>
        </w:rPr>
        <w:t>è una vera sorpresa: schiude infatti prospettive insperate per il nostro territorio e materializza sogni e aspettative che sembravano ormai trasformate in utopia”. Così il Presidente del Gruppo Laghezza Alessandro Laghezza ha commentato quella che si configura come una svolta epocale: “Dopo anni di promesse non mantenute e di proclami, finalmente quest’opera, rimasta troppo a lungo su un binario morto, è stata messa al centro della pianificazione strategica del governo e di RFI. L’accelerazione dell’iter di approvazione dei finanziamenti cui abbiamo assistito recentemente è merito dell'ottimo lavoro svolto dal Governo e in particolare dalla Viceministro Teresa Bellanova che, dopo l’incontro con le comunità portuali coinvolte e interessate, ha seguito l’iter con particolare attenzione. Un ringraziamento personale va al Presidente della Commissione infrastrutture della camera dei deputati Raffaella Paita per lo straordinario impegno e il costante dialogo con le nostre associazioni di categoria</w:t>
      </w:r>
      <w:r w:rsidR="00FB1F11">
        <w:rPr>
          <w:rFonts w:ascii="Open Sans" w:hAnsi="Open Sans"/>
        </w:rPr>
        <w:t>”</w:t>
      </w:r>
      <w:r w:rsidR="00FB1F11" w:rsidRPr="00FB1F11">
        <w:rPr>
          <w:rFonts w:ascii="Open Sans" w:hAnsi="Open Sans"/>
        </w:rPr>
        <w:t>.</w:t>
      </w:r>
    </w:p>
    <w:p w14:paraId="3136C5A3" w14:textId="0ABB4303" w:rsidR="009C0945" w:rsidRDefault="00FB1F11" w:rsidP="00FB1F11">
      <w:pPr>
        <w:jc w:val="both"/>
        <w:rPr>
          <w:rFonts w:ascii="Open Sans" w:hAnsi="Open Sans"/>
        </w:rPr>
      </w:pPr>
      <w:r w:rsidRPr="00FB1F11">
        <w:rPr>
          <w:rFonts w:ascii="Open Sans" w:hAnsi="Open Sans"/>
        </w:rPr>
        <w:t>“Esistono ora tutte le premesse per realizzare un’opera – conclude Laghezza – che non è solo essenziale e strategica per il sistema economico dell’alto Tirreno, ma per la competitività dell’intero Sistema Paese</w:t>
      </w:r>
      <w:r>
        <w:rPr>
          <w:rFonts w:ascii="Open Sans" w:hAnsi="Open Sans"/>
        </w:rPr>
        <w:t>”</w:t>
      </w:r>
      <w:r w:rsidRPr="00FB1F11">
        <w:rPr>
          <w:rFonts w:ascii="Open Sans" w:hAnsi="Open Sans"/>
        </w:rPr>
        <w:t>.</w:t>
      </w:r>
    </w:p>
    <w:p w14:paraId="0C67BBDA" w14:textId="029E4715" w:rsidR="009C0945" w:rsidRDefault="009C0945" w:rsidP="009C0945">
      <w:pPr>
        <w:jc w:val="both"/>
        <w:rPr>
          <w:rFonts w:ascii="Open Sans" w:hAnsi="Open Sans"/>
        </w:rPr>
      </w:pPr>
    </w:p>
    <w:p w14:paraId="0D199C8A" w14:textId="2A971E8C" w:rsidR="009C0945" w:rsidRDefault="009C0945" w:rsidP="009C0945">
      <w:pPr>
        <w:jc w:val="both"/>
        <w:rPr>
          <w:rFonts w:ascii="Open Sans" w:hAnsi="Open Sans"/>
        </w:rPr>
      </w:pPr>
    </w:p>
    <w:p w14:paraId="214EECCA" w14:textId="67462502" w:rsidR="003146F2" w:rsidRDefault="003146F2" w:rsidP="00924B9E">
      <w:pPr>
        <w:jc w:val="both"/>
        <w:rPr>
          <w:rFonts w:ascii="Open Sans" w:hAnsi="Open Sans"/>
        </w:rPr>
      </w:pPr>
      <w:r>
        <w:rPr>
          <w:rFonts w:ascii="Open Sans" w:hAnsi="Open Sans"/>
        </w:rPr>
        <w:t>La Spezia</w:t>
      </w:r>
      <w:r w:rsidR="00086FE2">
        <w:rPr>
          <w:rFonts w:ascii="Open Sans" w:hAnsi="Open Sans"/>
        </w:rPr>
        <w:t xml:space="preserve">, </w:t>
      </w:r>
      <w:r w:rsidR="009C0945">
        <w:rPr>
          <w:rFonts w:ascii="Open Sans" w:hAnsi="Open Sans"/>
        </w:rPr>
        <w:t>27 luglio</w:t>
      </w:r>
      <w:r w:rsidR="00086FE2">
        <w:rPr>
          <w:rFonts w:ascii="Open Sans" w:hAnsi="Open Sans"/>
        </w:rPr>
        <w:t xml:space="preserve"> 2021</w:t>
      </w:r>
    </w:p>
    <w:p w14:paraId="67407556" w14:textId="0EF7652B" w:rsidR="003146F2" w:rsidRDefault="003146F2" w:rsidP="00924B9E">
      <w:pPr>
        <w:jc w:val="both"/>
        <w:rPr>
          <w:rFonts w:ascii="Open Sans" w:hAnsi="Open Sans"/>
        </w:rPr>
      </w:pPr>
    </w:p>
    <w:p w14:paraId="43F0E5AF" w14:textId="0BA833DC" w:rsidR="009C0945" w:rsidRDefault="009C0945" w:rsidP="00924B9E">
      <w:pPr>
        <w:jc w:val="both"/>
        <w:rPr>
          <w:rFonts w:ascii="Open Sans" w:hAnsi="Open Sans"/>
        </w:rPr>
      </w:pPr>
    </w:p>
    <w:p w14:paraId="4EDA24C3" w14:textId="77777777" w:rsidR="009C0945" w:rsidRDefault="009C0945" w:rsidP="00924B9E">
      <w:pPr>
        <w:jc w:val="both"/>
        <w:rPr>
          <w:rFonts w:ascii="Open Sans" w:hAnsi="Open Sans"/>
        </w:rPr>
      </w:pPr>
    </w:p>
    <w:p w14:paraId="754C311F" w14:textId="77777777" w:rsidR="009C0945" w:rsidRPr="00376884" w:rsidRDefault="009C0945" w:rsidP="009C094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0"/>
          <w:szCs w:val="18"/>
        </w:rPr>
      </w:pPr>
      <w:r w:rsidRPr="00376884">
        <w:rPr>
          <w:rStyle w:val="normaltextrun"/>
          <w:color w:val="222222"/>
          <w:szCs w:val="22"/>
          <w:lang w:val="it-IT"/>
        </w:rPr>
        <w:t>Per ulteriori informazioni</w:t>
      </w:r>
      <w:r w:rsidRPr="00376884">
        <w:rPr>
          <w:rStyle w:val="eop"/>
          <w:szCs w:val="22"/>
        </w:rPr>
        <w:t> </w:t>
      </w:r>
    </w:p>
    <w:p w14:paraId="07057BD5" w14:textId="77777777" w:rsidR="009C0945" w:rsidRPr="00376884" w:rsidRDefault="009C0945" w:rsidP="009C094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20"/>
          <w:szCs w:val="18"/>
        </w:rPr>
      </w:pPr>
      <w:r w:rsidRPr="00376884">
        <w:rPr>
          <w:rStyle w:val="normaltextrun"/>
          <w:color w:val="222222"/>
          <w:szCs w:val="22"/>
          <w:lang w:val="it-IT"/>
        </w:rPr>
        <w:t>Barbara Gazzale</w:t>
      </w:r>
      <w:r w:rsidRPr="00376884">
        <w:rPr>
          <w:rStyle w:val="eop"/>
          <w:szCs w:val="22"/>
        </w:rPr>
        <w:t> </w:t>
      </w:r>
    </w:p>
    <w:p w14:paraId="786C60BC" w14:textId="77777777" w:rsidR="009C0945" w:rsidRPr="00B00447" w:rsidRDefault="009C0945" w:rsidP="009C0945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/>
          <w:bCs/>
          <w:iCs/>
          <w:color w:val="000000"/>
          <w:lang w:eastAsia="it-IT"/>
        </w:rPr>
      </w:pPr>
      <w:r w:rsidRPr="00376884">
        <w:rPr>
          <w:rStyle w:val="normaltextrun"/>
          <w:color w:val="222222"/>
          <w:szCs w:val="22"/>
          <w:lang w:val="it-IT"/>
        </w:rPr>
        <w:t>3484144780</w:t>
      </w:r>
      <w:r w:rsidRPr="00376884">
        <w:rPr>
          <w:rStyle w:val="eop"/>
          <w:szCs w:val="22"/>
        </w:rPr>
        <w:t> </w:t>
      </w:r>
    </w:p>
    <w:p w14:paraId="505BEDC5" w14:textId="500675CE" w:rsidR="00E91581" w:rsidRPr="00A57D8B" w:rsidRDefault="00E91581" w:rsidP="00A33607">
      <w:pPr>
        <w:jc w:val="both"/>
        <w:rPr>
          <w:rFonts w:ascii="Open Sans" w:hAnsi="Open Sans" w:cs="Times New Roman"/>
          <w:iCs/>
          <w:color w:val="000000"/>
          <w:lang w:eastAsia="it-IT"/>
        </w:rPr>
      </w:pPr>
    </w:p>
    <w:sectPr w:rsidR="00E91581" w:rsidRPr="00A57D8B" w:rsidSect="00171B4F">
      <w:headerReference w:type="default" r:id="rId6"/>
      <w:footerReference w:type="default" r:id="rId7"/>
      <w:pgSz w:w="11901" w:h="16817"/>
      <w:pgMar w:top="2438" w:right="1134" w:bottom="187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FA96A" w14:textId="77777777" w:rsidR="00B97C59" w:rsidRDefault="00B97C59" w:rsidP="00005F69">
      <w:r>
        <w:separator/>
      </w:r>
    </w:p>
  </w:endnote>
  <w:endnote w:type="continuationSeparator" w:id="0">
    <w:p w14:paraId="292E72D4" w14:textId="77777777" w:rsidR="00B97C59" w:rsidRDefault="00B97C59" w:rsidP="00005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2E0B3" w14:textId="77777777" w:rsidR="00005F69" w:rsidRDefault="00005F69">
    <w:pPr>
      <w:pStyle w:val="Pidipagina"/>
      <w:rPr>
        <w:rFonts w:ascii="Open Sans" w:hAnsi="Open Sans"/>
        <w:sz w:val="18"/>
        <w:szCs w:val="18"/>
      </w:rPr>
    </w:pPr>
    <w:r w:rsidRPr="00525D5A">
      <w:rPr>
        <w:rFonts w:ascii="Open Sans" w:hAnsi="Open Sans"/>
        <w:sz w:val="18"/>
        <w:szCs w:val="18"/>
      </w:rPr>
      <w:t>Laghezza S.p.a.</w:t>
    </w:r>
  </w:p>
  <w:p w14:paraId="3FA31123" w14:textId="77777777" w:rsidR="00525D5A" w:rsidRPr="00525D5A" w:rsidRDefault="00525D5A">
    <w:pPr>
      <w:pStyle w:val="Pidipagina"/>
      <w:rPr>
        <w:rFonts w:ascii="Open Sans" w:hAnsi="Open Sans"/>
        <w:sz w:val="18"/>
        <w:szCs w:val="18"/>
      </w:rPr>
    </w:pPr>
    <w:r>
      <w:rPr>
        <w:rFonts w:ascii="Open Sans" w:hAnsi="Open Sans"/>
        <w:sz w:val="18"/>
        <w:szCs w:val="18"/>
      </w:rPr>
      <w:t xml:space="preserve">Direzione Amministrazione </w:t>
    </w:r>
  </w:p>
  <w:p w14:paraId="6DD54AF2" w14:textId="77777777" w:rsidR="00005F69" w:rsidRDefault="00005F69">
    <w:pPr>
      <w:pStyle w:val="Pidipagina"/>
      <w:rPr>
        <w:rFonts w:ascii="Open Sans" w:hAnsi="Open Sans"/>
        <w:sz w:val="18"/>
        <w:szCs w:val="18"/>
      </w:rPr>
    </w:pPr>
    <w:r w:rsidRPr="00525D5A">
      <w:rPr>
        <w:rFonts w:ascii="Open Sans" w:hAnsi="Open Sans"/>
        <w:sz w:val="18"/>
        <w:szCs w:val="18"/>
      </w:rPr>
      <w:t>Viale San Bartolomeo, 103 – 19126 La Spezia</w:t>
    </w:r>
  </w:p>
  <w:p w14:paraId="2AA920F3" w14:textId="77777777" w:rsidR="00525D5A" w:rsidRPr="00525D5A" w:rsidRDefault="00525D5A">
    <w:pPr>
      <w:pStyle w:val="Pidipagina"/>
      <w:rPr>
        <w:rFonts w:ascii="Open Sans" w:hAnsi="Open Sans"/>
        <w:sz w:val="18"/>
        <w:szCs w:val="18"/>
      </w:rPr>
    </w:pPr>
    <w:r w:rsidRPr="00525D5A">
      <w:rPr>
        <w:rFonts w:ascii="Open Sans" w:hAnsi="Open Sans"/>
        <w:sz w:val="18"/>
        <w:szCs w:val="18"/>
      </w:rPr>
      <w:t xml:space="preserve">Phone (+39) 0187 5971 – </w:t>
    </w:r>
    <w:hyperlink r:id="rId1" w:history="1">
      <w:r w:rsidRPr="00525D5A">
        <w:rPr>
          <w:rStyle w:val="Collegamentoipertestuale"/>
          <w:rFonts w:ascii="Open Sans" w:hAnsi="Open Sans"/>
          <w:color w:val="auto"/>
          <w:sz w:val="18"/>
          <w:szCs w:val="18"/>
          <w:u w:val="none"/>
        </w:rPr>
        <w:t>info@laghezza.com</w:t>
      </w:r>
    </w:hyperlink>
    <w:r w:rsidRPr="00525D5A">
      <w:rPr>
        <w:rFonts w:ascii="Open Sans" w:hAnsi="Open Sans"/>
        <w:sz w:val="18"/>
        <w:szCs w:val="18"/>
      </w:rPr>
      <w:t xml:space="preserve"> - </w:t>
    </w:r>
    <w:hyperlink r:id="rId2" w:history="1">
      <w:r w:rsidRPr="00525D5A">
        <w:rPr>
          <w:rStyle w:val="Collegamentoipertestuale"/>
          <w:rFonts w:ascii="Open Sans" w:hAnsi="Open Sans"/>
          <w:color w:val="auto"/>
          <w:sz w:val="18"/>
          <w:szCs w:val="18"/>
          <w:u w:val="none"/>
        </w:rPr>
        <w:t>www.laghezza.com</w:t>
      </w:r>
    </w:hyperlink>
  </w:p>
  <w:p w14:paraId="3561C7A5" w14:textId="77777777" w:rsidR="00005F69" w:rsidRPr="00525D5A" w:rsidRDefault="00005F69">
    <w:pPr>
      <w:pStyle w:val="Pidipagina"/>
      <w:rPr>
        <w:rFonts w:ascii="Open Sans" w:hAnsi="Open Sans"/>
        <w:sz w:val="18"/>
        <w:szCs w:val="18"/>
      </w:rPr>
    </w:pPr>
    <w:r w:rsidRPr="00525D5A">
      <w:rPr>
        <w:rFonts w:ascii="Open Sans" w:hAnsi="Open Sans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77A65" w14:textId="77777777" w:rsidR="00B97C59" w:rsidRDefault="00B97C59" w:rsidP="00005F69">
      <w:r>
        <w:separator/>
      </w:r>
    </w:p>
  </w:footnote>
  <w:footnote w:type="continuationSeparator" w:id="0">
    <w:p w14:paraId="23BCC305" w14:textId="77777777" w:rsidR="00B97C59" w:rsidRDefault="00B97C59" w:rsidP="00005F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B48A6" w14:textId="77777777" w:rsidR="00005F69" w:rsidRDefault="00005F69">
    <w:pPr>
      <w:pStyle w:val="Intestazione"/>
    </w:pPr>
    <w:r>
      <w:rPr>
        <w:noProof/>
        <w:lang w:val="it-CH" w:eastAsia="it-CH"/>
      </w:rPr>
      <w:drawing>
        <wp:inline distT="0" distB="0" distL="0" distR="0" wp14:anchorId="7BBFFA89" wp14:editId="4B936A04">
          <wp:extent cx="1459919" cy="9271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LAGHEZZABiancoTaglia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171" cy="9437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F69"/>
    <w:rsid w:val="00005F69"/>
    <w:rsid w:val="00027634"/>
    <w:rsid w:val="000337BF"/>
    <w:rsid w:val="00055618"/>
    <w:rsid w:val="00086FE2"/>
    <w:rsid w:val="000A7AE9"/>
    <w:rsid w:val="000B0953"/>
    <w:rsid w:val="001159BA"/>
    <w:rsid w:val="00121E1D"/>
    <w:rsid w:val="00137706"/>
    <w:rsid w:val="0015106F"/>
    <w:rsid w:val="001666E1"/>
    <w:rsid w:val="00167158"/>
    <w:rsid w:val="00171B4F"/>
    <w:rsid w:val="001E44BC"/>
    <w:rsid w:val="00204C31"/>
    <w:rsid w:val="00243CC7"/>
    <w:rsid w:val="00255FDF"/>
    <w:rsid w:val="00270272"/>
    <w:rsid w:val="002A48C1"/>
    <w:rsid w:val="002B7112"/>
    <w:rsid w:val="002D494F"/>
    <w:rsid w:val="002F55BE"/>
    <w:rsid w:val="00306686"/>
    <w:rsid w:val="0031465F"/>
    <w:rsid w:val="003146F2"/>
    <w:rsid w:val="00343F1C"/>
    <w:rsid w:val="00374EF0"/>
    <w:rsid w:val="003829A9"/>
    <w:rsid w:val="003947A5"/>
    <w:rsid w:val="003A2B49"/>
    <w:rsid w:val="003B18E4"/>
    <w:rsid w:val="003F4235"/>
    <w:rsid w:val="0040261C"/>
    <w:rsid w:val="004425E7"/>
    <w:rsid w:val="00465D08"/>
    <w:rsid w:val="00485ED0"/>
    <w:rsid w:val="004A4692"/>
    <w:rsid w:val="004A68C5"/>
    <w:rsid w:val="004A7D77"/>
    <w:rsid w:val="004C2228"/>
    <w:rsid w:val="00525D5A"/>
    <w:rsid w:val="00561F76"/>
    <w:rsid w:val="005730C4"/>
    <w:rsid w:val="005C6BBD"/>
    <w:rsid w:val="005D3BFF"/>
    <w:rsid w:val="005E4AC0"/>
    <w:rsid w:val="00696972"/>
    <w:rsid w:val="006D5E96"/>
    <w:rsid w:val="006E2DDB"/>
    <w:rsid w:val="007109D7"/>
    <w:rsid w:val="00716634"/>
    <w:rsid w:val="00730413"/>
    <w:rsid w:val="00743129"/>
    <w:rsid w:val="0078783E"/>
    <w:rsid w:val="00794E72"/>
    <w:rsid w:val="007C7A33"/>
    <w:rsid w:val="007D298F"/>
    <w:rsid w:val="00824AEB"/>
    <w:rsid w:val="00827C88"/>
    <w:rsid w:val="008408B1"/>
    <w:rsid w:val="00870936"/>
    <w:rsid w:val="008721F5"/>
    <w:rsid w:val="008A100F"/>
    <w:rsid w:val="008A605A"/>
    <w:rsid w:val="008D0C0A"/>
    <w:rsid w:val="00924B9E"/>
    <w:rsid w:val="009577B9"/>
    <w:rsid w:val="00963290"/>
    <w:rsid w:val="009678FF"/>
    <w:rsid w:val="0098532D"/>
    <w:rsid w:val="009C0945"/>
    <w:rsid w:val="009C159D"/>
    <w:rsid w:val="009D0DB4"/>
    <w:rsid w:val="009E6DB4"/>
    <w:rsid w:val="009F353F"/>
    <w:rsid w:val="009F3C53"/>
    <w:rsid w:val="009F6274"/>
    <w:rsid w:val="00A071A0"/>
    <w:rsid w:val="00A26067"/>
    <w:rsid w:val="00A33607"/>
    <w:rsid w:val="00A37AA6"/>
    <w:rsid w:val="00A57D8B"/>
    <w:rsid w:val="00A76FA4"/>
    <w:rsid w:val="00AB3507"/>
    <w:rsid w:val="00AD2AC6"/>
    <w:rsid w:val="00AF1D54"/>
    <w:rsid w:val="00B23502"/>
    <w:rsid w:val="00B97C59"/>
    <w:rsid w:val="00C06238"/>
    <w:rsid w:val="00C3556D"/>
    <w:rsid w:val="00C560CA"/>
    <w:rsid w:val="00C869A2"/>
    <w:rsid w:val="00C92969"/>
    <w:rsid w:val="00C966AE"/>
    <w:rsid w:val="00CC3E09"/>
    <w:rsid w:val="00CC72CD"/>
    <w:rsid w:val="00CE2ECD"/>
    <w:rsid w:val="00D141B3"/>
    <w:rsid w:val="00D60CF0"/>
    <w:rsid w:val="00D6134D"/>
    <w:rsid w:val="00D76D05"/>
    <w:rsid w:val="00D9556B"/>
    <w:rsid w:val="00DA1A58"/>
    <w:rsid w:val="00DC169C"/>
    <w:rsid w:val="00DE0DDB"/>
    <w:rsid w:val="00E10BC2"/>
    <w:rsid w:val="00E252E9"/>
    <w:rsid w:val="00E86CEC"/>
    <w:rsid w:val="00E91581"/>
    <w:rsid w:val="00EA3D60"/>
    <w:rsid w:val="00EC02C7"/>
    <w:rsid w:val="00EC241F"/>
    <w:rsid w:val="00EC4589"/>
    <w:rsid w:val="00EE23B6"/>
    <w:rsid w:val="00EF5D1E"/>
    <w:rsid w:val="00F20D56"/>
    <w:rsid w:val="00F315BA"/>
    <w:rsid w:val="00F37839"/>
    <w:rsid w:val="00F53A3A"/>
    <w:rsid w:val="00F5766F"/>
    <w:rsid w:val="00FB1F11"/>
    <w:rsid w:val="00FB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C18D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4B9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05F6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5F69"/>
  </w:style>
  <w:style w:type="paragraph" w:styleId="Pidipagina">
    <w:name w:val="footer"/>
    <w:basedOn w:val="Normale"/>
    <w:link w:val="PidipaginaCarattere"/>
    <w:uiPriority w:val="99"/>
    <w:unhideWhenUsed/>
    <w:rsid w:val="00005F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5F69"/>
  </w:style>
  <w:style w:type="character" w:styleId="Collegamentoipertestuale">
    <w:name w:val="Hyperlink"/>
    <w:basedOn w:val="Carpredefinitoparagrafo"/>
    <w:uiPriority w:val="99"/>
    <w:unhideWhenUsed/>
    <w:rsid w:val="00525D5A"/>
    <w:rPr>
      <w:color w:val="0563C1" w:themeColor="hyperlink"/>
      <w:u w:val="single"/>
    </w:rPr>
  </w:style>
  <w:style w:type="character" w:customStyle="1" w:styleId="apple-converted-space">
    <w:name w:val="apple-converted-space"/>
    <w:basedOn w:val="Carpredefinitoparagrafo"/>
    <w:rsid w:val="00E91581"/>
  </w:style>
  <w:style w:type="character" w:customStyle="1" w:styleId="4yxo">
    <w:name w:val="_4yxo"/>
    <w:basedOn w:val="Carpredefinitoparagrafo"/>
    <w:rsid w:val="002B7112"/>
  </w:style>
  <w:style w:type="paragraph" w:styleId="NormaleWeb">
    <w:name w:val="Normal (Web)"/>
    <w:basedOn w:val="Normale"/>
    <w:uiPriority w:val="99"/>
    <w:semiHidden/>
    <w:unhideWhenUsed/>
    <w:rsid w:val="00027634"/>
    <w:pPr>
      <w:spacing w:before="100" w:beforeAutospacing="1" w:after="100" w:afterAutospacing="1"/>
    </w:pPr>
    <w:rPr>
      <w:rFonts w:ascii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4A7D77"/>
    <w:rPr>
      <w:b/>
      <w:bCs/>
    </w:rPr>
  </w:style>
  <w:style w:type="paragraph" w:customStyle="1" w:styleId="paragraph">
    <w:name w:val="paragraph"/>
    <w:basedOn w:val="Normale"/>
    <w:rsid w:val="009C094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CH"/>
    </w:rPr>
  </w:style>
  <w:style w:type="character" w:customStyle="1" w:styleId="eop">
    <w:name w:val="eop"/>
    <w:rsid w:val="009C0945"/>
  </w:style>
  <w:style w:type="character" w:customStyle="1" w:styleId="normaltextrun">
    <w:name w:val="normaltextrun"/>
    <w:rsid w:val="009C09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aghezza.com" TargetMode="External"/><Relationship Id="rId1" Type="http://schemas.openxmlformats.org/officeDocument/2006/relationships/hyperlink" Target="mailto:info@laghezz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Starcomunicazione</cp:lastModifiedBy>
  <cp:revision>5</cp:revision>
  <cp:lastPrinted>2020-05-21T09:54:00Z</cp:lastPrinted>
  <dcterms:created xsi:type="dcterms:W3CDTF">2021-07-27T14:19:00Z</dcterms:created>
  <dcterms:modified xsi:type="dcterms:W3CDTF">2021-07-27T15:24:00Z</dcterms:modified>
</cp:coreProperties>
</file>