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E09" w:rsidRDefault="005C132D" w:rsidP="001210DD">
      <w:pPr>
        <w:jc w:val="center"/>
        <w:rPr>
          <w:rFonts w:ascii="Arial" w:hAnsi="Arial" w:cs="Arial"/>
          <w:b/>
          <w:sz w:val="24"/>
          <w:szCs w:val="24"/>
        </w:rPr>
      </w:pPr>
      <w:r w:rsidRPr="0080723E">
        <w:rPr>
          <w:rFonts w:ascii="Arial" w:hAnsi="Arial" w:cs="Arial"/>
          <w:b/>
          <w:sz w:val="24"/>
          <w:szCs w:val="24"/>
        </w:rPr>
        <w:t>COMUNICATO STAMPA</w:t>
      </w:r>
    </w:p>
    <w:p w:rsidR="0080723E" w:rsidRPr="0080723E" w:rsidRDefault="0080723E" w:rsidP="00EA0E60">
      <w:pPr>
        <w:rPr>
          <w:rFonts w:ascii="Arial" w:hAnsi="Arial" w:cs="Arial"/>
          <w:b/>
          <w:sz w:val="24"/>
          <w:szCs w:val="24"/>
        </w:rPr>
      </w:pPr>
    </w:p>
    <w:p w:rsidR="00EA0E60" w:rsidRPr="00EA0E60" w:rsidRDefault="00EA0E60" w:rsidP="00EA0E60">
      <w:pPr>
        <w:jc w:val="center"/>
        <w:rPr>
          <w:rFonts w:ascii="Arial" w:hAnsi="Arial" w:cs="Arial"/>
          <w:b/>
          <w:sz w:val="28"/>
          <w:szCs w:val="28"/>
        </w:rPr>
      </w:pPr>
      <w:r w:rsidRPr="00EA0E60">
        <w:rPr>
          <w:rFonts w:ascii="Arial" w:hAnsi="Arial" w:cs="Arial"/>
          <w:b/>
          <w:sz w:val="28"/>
          <w:szCs w:val="28"/>
        </w:rPr>
        <w:t>Le navi americane ai marittimi americani</w:t>
      </w:r>
    </w:p>
    <w:p w:rsidR="001210DD" w:rsidRDefault="00EA0E60" w:rsidP="00EA0E60">
      <w:pPr>
        <w:jc w:val="center"/>
        <w:rPr>
          <w:rFonts w:ascii="Arial" w:hAnsi="Arial" w:cs="Arial"/>
          <w:b/>
          <w:sz w:val="28"/>
          <w:szCs w:val="28"/>
        </w:rPr>
      </w:pPr>
      <w:r w:rsidRPr="00EA0E60">
        <w:rPr>
          <w:rFonts w:ascii="Arial" w:hAnsi="Arial" w:cs="Arial"/>
          <w:b/>
          <w:sz w:val="28"/>
          <w:szCs w:val="28"/>
        </w:rPr>
        <w:t>Onorato:</w:t>
      </w:r>
      <w:r w:rsidR="00701D8C">
        <w:rPr>
          <w:rFonts w:ascii="Arial" w:hAnsi="Arial" w:cs="Arial"/>
          <w:b/>
          <w:sz w:val="28"/>
          <w:szCs w:val="28"/>
        </w:rPr>
        <w:t xml:space="preserve"> ”</w:t>
      </w:r>
      <w:r w:rsidRPr="00EA0E60">
        <w:rPr>
          <w:rFonts w:ascii="Arial" w:hAnsi="Arial" w:cs="Arial"/>
          <w:b/>
          <w:sz w:val="28"/>
          <w:szCs w:val="28"/>
        </w:rPr>
        <w:t xml:space="preserve">L’Italia copi lo Jones </w:t>
      </w:r>
      <w:proofErr w:type="spellStart"/>
      <w:r w:rsidRPr="00EA0E60">
        <w:rPr>
          <w:rFonts w:ascii="Arial" w:hAnsi="Arial" w:cs="Arial"/>
          <w:b/>
          <w:sz w:val="28"/>
          <w:szCs w:val="28"/>
        </w:rPr>
        <w:t>A</w:t>
      </w:r>
      <w:r w:rsidR="00701D8C">
        <w:rPr>
          <w:rFonts w:ascii="Arial" w:hAnsi="Arial" w:cs="Arial"/>
          <w:b/>
          <w:sz w:val="28"/>
          <w:szCs w:val="28"/>
        </w:rPr>
        <w:t>c</w:t>
      </w:r>
      <w:r w:rsidRPr="00EA0E60">
        <w:rPr>
          <w:rFonts w:ascii="Arial" w:hAnsi="Arial" w:cs="Arial"/>
          <w:b/>
          <w:sz w:val="28"/>
          <w:szCs w:val="28"/>
        </w:rPr>
        <w:t>t</w:t>
      </w:r>
      <w:proofErr w:type="spellEnd"/>
      <w:r w:rsidRPr="00EA0E60">
        <w:rPr>
          <w:rFonts w:ascii="Arial" w:hAnsi="Arial" w:cs="Arial"/>
          <w:b/>
          <w:sz w:val="28"/>
          <w:szCs w:val="28"/>
        </w:rPr>
        <w:t xml:space="preserve"> del 1920”</w:t>
      </w:r>
    </w:p>
    <w:p w:rsidR="00EA0E60" w:rsidRDefault="00EA0E60" w:rsidP="00EA0E60">
      <w:pPr>
        <w:rPr>
          <w:rFonts w:ascii="Arial" w:hAnsi="Arial" w:cs="Arial"/>
          <w:sz w:val="24"/>
          <w:szCs w:val="24"/>
          <w:lang w:val="it-IT"/>
        </w:rPr>
      </w:pPr>
    </w:p>
    <w:p w:rsidR="00EA0E60" w:rsidRPr="00EA0E60" w:rsidRDefault="00EA0E60" w:rsidP="00EA0E60">
      <w:pPr>
        <w:pStyle w:val="Nessunaspaziatura"/>
        <w:jc w:val="both"/>
        <w:rPr>
          <w:rFonts w:ascii="Arial" w:hAnsi="Arial" w:cs="Arial"/>
          <w:sz w:val="20"/>
          <w:szCs w:val="20"/>
        </w:rPr>
      </w:pPr>
      <w:r w:rsidRPr="00EA0E60">
        <w:rPr>
          <w:rFonts w:ascii="Arial" w:hAnsi="Arial" w:cs="Arial"/>
          <w:sz w:val="20"/>
          <w:szCs w:val="20"/>
        </w:rPr>
        <w:t>14 miliardi di dollari di fatturato e 84</w:t>
      </w:r>
      <w:r w:rsidR="00AA2867">
        <w:rPr>
          <w:rFonts w:ascii="Arial" w:hAnsi="Arial" w:cs="Arial"/>
          <w:sz w:val="20"/>
          <w:szCs w:val="20"/>
        </w:rPr>
        <w:t>.</w:t>
      </w:r>
      <w:r w:rsidRPr="00EA0E60">
        <w:rPr>
          <w:rFonts w:ascii="Arial" w:hAnsi="Arial" w:cs="Arial"/>
          <w:sz w:val="20"/>
          <w:szCs w:val="20"/>
        </w:rPr>
        <w:t>000 posti di lavoro nei cantieri americani.</w:t>
      </w:r>
    </w:p>
    <w:p w:rsidR="00EA0E60" w:rsidRPr="00EA0E60" w:rsidRDefault="00EA0E60" w:rsidP="00EA0E60">
      <w:pPr>
        <w:pStyle w:val="Nessunaspaziatura"/>
        <w:jc w:val="both"/>
        <w:rPr>
          <w:rFonts w:ascii="Arial" w:hAnsi="Arial" w:cs="Arial"/>
          <w:sz w:val="20"/>
          <w:szCs w:val="20"/>
        </w:rPr>
      </w:pPr>
      <w:r w:rsidRPr="00EA0E60">
        <w:rPr>
          <w:rFonts w:ascii="Arial" w:hAnsi="Arial" w:cs="Arial"/>
          <w:sz w:val="20"/>
          <w:szCs w:val="20"/>
        </w:rPr>
        <w:t>70</w:t>
      </w:r>
      <w:r w:rsidR="00AA2867">
        <w:rPr>
          <w:rFonts w:ascii="Arial" w:hAnsi="Arial" w:cs="Arial"/>
          <w:sz w:val="20"/>
          <w:szCs w:val="20"/>
        </w:rPr>
        <w:t>.</w:t>
      </w:r>
      <w:r w:rsidRPr="00EA0E60">
        <w:rPr>
          <w:rFonts w:ascii="Arial" w:hAnsi="Arial" w:cs="Arial"/>
          <w:sz w:val="20"/>
          <w:szCs w:val="20"/>
        </w:rPr>
        <w:t>000 posti di lavoro per marittimi americani a bordo delle navi Usa.</w:t>
      </w:r>
    </w:p>
    <w:p w:rsidR="00EA0E60" w:rsidRPr="00EA0E60" w:rsidRDefault="00EA0E60" w:rsidP="00EA0E60">
      <w:pPr>
        <w:pStyle w:val="Nessunaspaziatura"/>
        <w:jc w:val="both"/>
        <w:rPr>
          <w:rFonts w:ascii="Arial" w:hAnsi="Arial" w:cs="Arial"/>
          <w:sz w:val="20"/>
          <w:szCs w:val="20"/>
        </w:rPr>
      </w:pPr>
      <w:r w:rsidRPr="00EA0E60">
        <w:rPr>
          <w:rFonts w:ascii="Arial" w:hAnsi="Arial" w:cs="Arial"/>
          <w:sz w:val="20"/>
          <w:szCs w:val="20"/>
        </w:rPr>
        <w:t>Più di 39.000 navi che battono la bandiera a stelle e strisce.</w:t>
      </w:r>
    </w:p>
    <w:p w:rsidR="00EA0E60" w:rsidRPr="00EA0E60" w:rsidRDefault="00EA0E60" w:rsidP="00EA0E60">
      <w:pPr>
        <w:pStyle w:val="Nessunaspaziatura"/>
        <w:jc w:val="both"/>
        <w:rPr>
          <w:rFonts w:ascii="Arial" w:hAnsi="Arial" w:cs="Arial"/>
          <w:sz w:val="20"/>
          <w:szCs w:val="20"/>
        </w:rPr>
      </w:pPr>
      <w:r w:rsidRPr="00EA0E60">
        <w:rPr>
          <w:rFonts w:ascii="Arial" w:hAnsi="Arial" w:cs="Arial"/>
          <w:sz w:val="20"/>
          <w:szCs w:val="20"/>
        </w:rPr>
        <w:t xml:space="preserve">Questo lo Jones </w:t>
      </w:r>
      <w:proofErr w:type="spellStart"/>
      <w:r w:rsidRPr="00EA0E60">
        <w:rPr>
          <w:rFonts w:ascii="Arial" w:hAnsi="Arial" w:cs="Arial"/>
          <w:sz w:val="20"/>
          <w:szCs w:val="20"/>
        </w:rPr>
        <w:t>Act</w:t>
      </w:r>
      <w:proofErr w:type="spellEnd"/>
      <w:r w:rsidRPr="00EA0E60">
        <w:rPr>
          <w:rFonts w:ascii="Arial" w:hAnsi="Arial" w:cs="Arial"/>
          <w:sz w:val="20"/>
          <w:szCs w:val="20"/>
        </w:rPr>
        <w:t xml:space="preserve"> del 1920, una norma che dura da quasi un secolo e che rappresenta tutt’oggi l’asse portante dell’industria e dei trasporti marittimi americani. Una legge che – secondo Vincenzo Onorato, promotore non solo di una campagna a difesa dell’occupazione marittima sulle navi italiane, ma anche di uno studio sul dramma della disoccupazione giovanile </w:t>
      </w:r>
      <w:r w:rsidR="000B2CD9">
        <w:rPr>
          <w:rFonts w:ascii="Arial" w:hAnsi="Arial" w:cs="Arial"/>
          <w:sz w:val="20"/>
          <w:szCs w:val="20"/>
        </w:rPr>
        <w:t>nel nostro Paese</w:t>
      </w:r>
      <w:r w:rsidRPr="00EA0E60">
        <w:rPr>
          <w:rFonts w:ascii="Arial" w:hAnsi="Arial" w:cs="Arial"/>
          <w:sz w:val="20"/>
          <w:szCs w:val="20"/>
        </w:rPr>
        <w:t xml:space="preserve"> – potrebbe e dovrebbe essere mutuata in Italia.</w:t>
      </w:r>
    </w:p>
    <w:p w:rsidR="00EA0E60" w:rsidRPr="00EA0E60" w:rsidRDefault="00EA0E60" w:rsidP="00EA0E60">
      <w:pPr>
        <w:pStyle w:val="Nessunaspaziatura"/>
        <w:jc w:val="both"/>
        <w:rPr>
          <w:rFonts w:ascii="Arial" w:hAnsi="Arial" w:cs="Arial"/>
          <w:sz w:val="20"/>
          <w:szCs w:val="20"/>
        </w:rPr>
      </w:pPr>
      <w:r w:rsidRPr="00275C3F">
        <w:rPr>
          <w:rFonts w:ascii="Arial" w:hAnsi="Arial" w:cs="Arial"/>
          <w:sz w:val="20"/>
          <w:szCs w:val="20"/>
        </w:rPr>
        <w:t>A più ripr</w:t>
      </w:r>
      <w:r w:rsidR="000B2CD9">
        <w:rPr>
          <w:rFonts w:ascii="Arial" w:hAnsi="Arial" w:cs="Arial"/>
          <w:sz w:val="20"/>
          <w:szCs w:val="20"/>
        </w:rPr>
        <w:t xml:space="preserve">ese, </w:t>
      </w:r>
      <w:r w:rsidRPr="00275C3F">
        <w:rPr>
          <w:rFonts w:ascii="Arial" w:hAnsi="Arial" w:cs="Arial"/>
          <w:sz w:val="20"/>
          <w:szCs w:val="20"/>
        </w:rPr>
        <w:t>in un secolo di storia</w:t>
      </w:r>
      <w:r w:rsidR="000B2CD9">
        <w:rPr>
          <w:rFonts w:ascii="Arial" w:hAnsi="Arial" w:cs="Arial"/>
          <w:sz w:val="20"/>
          <w:szCs w:val="20"/>
        </w:rPr>
        <w:t xml:space="preserve">, riconosciuto </w:t>
      </w:r>
      <w:r w:rsidRPr="00275C3F">
        <w:rPr>
          <w:rFonts w:ascii="Arial" w:hAnsi="Arial" w:cs="Arial"/>
          <w:sz w:val="20"/>
          <w:szCs w:val="20"/>
        </w:rPr>
        <w:t xml:space="preserve">come una legge tipicamente protezionistica, lo Jones </w:t>
      </w:r>
      <w:proofErr w:type="spellStart"/>
      <w:r w:rsidRPr="00275C3F">
        <w:rPr>
          <w:rFonts w:ascii="Arial" w:hAnsi="Arial" w:cs="Arial"/>
          <w:sz w:val="20"/>
          <w:szCs w:val="20"/>
        </w:rPr>
        <w:t>Act</w:t>
      </w:r>
      <w:proofErr w:type="spellEnd"/>
      <w:r w:rsidRPr="00275C3F">
        <w:rPr>
          <w:rFonts w:ascii="Arial" w:hAnsi="Arial" w:cs="Arial"/>
          <w:sz w:val="20"/>
          <w:szCs w:val="20"/>
        </w:rPr>
        <w:t xml:space="preserve"> non è mai stato seriamente indicato come una </w:t>
      </w:r>
      <w:r w:rsidR="000B2CD9">
        <w:rPr>
          <w:rFonts w:ascii="Arial" w:hAnsi="Arial" w:cs="Arial"/>
          <w:sz w:val="20"/>
          <w:szCs w:val="20"/>
        </w:rPr>
        <w:t>norma</w:t>
      </w:r>
      <w:r w:rsidRPr="00275C3F">
        <w:rPr>
          <w:rFonts w:ascii="Arial" w:hAnsi="Arial" w:cs="Arial"/>
          <w:sz w:val="20"/>
          <w:szCs w:val="20"/>
        </w:rPr>
        <w:t xml:space="preserve"> da abrogare</w:t>
      </w:r>
      <w:r w:rsidR="000B2CD9">
        <w:rPr>
          <w:rFonts w:ascii="Arial" w:hAnsi="Arial" w:cs="Arial"/>
          <w:sz w:val="20"/>
          <w:szCs w:val="20"/>
        </w:rPr>
        <w:t xml:space="preserve">; anzi è accaduto il contrario, </w:t>
      </w:r>
      <w:r w:rsidRPr="00275C3F">
        <w:rPr>
          <w:rFonts w:ascii="Arial" w:hAnsi="Arial" w:cs="Arial"/>
          <w:sz w:val="20"/>
          <w:szCs w:val="20"/>
        </w:rPr>
        <w:t xml:space="preserve">anche perché l’intera economia del mare è sopravvissuta negli Stati Uniti proprio grazie allo Jones </w:t>
      </w:r>
      <w:proofErr w:type="spellStart"/>
      <w:r w:rsidRPr="00275C3F">
        <w:rPr>
          <w:rFonts w:ascii="Arial" w:hAnsi="Arial" w:cs="Arial"/>
          <w:sz w:val="20"/>
          <w:szCs w:val="20"/>
        </w:rPr>
        <w:t>Act</w:t>
      </w:r>
      <w:proofErr w:type="spellEnd"/>
      <w:r w:rsidRPr="00275C3F">
        <w:rPr>
          <w:rFonts w:ascii="Arial" w:hAnsi="Arial" w:cs="Arial"/>
          <w:sz w:val="20"/>
          <w:szCs w:val="20"/>
        </w:rPr>
        <w:t xml:space="preserve"> del 1920. </w:t>
      </w:r>
      <w:r w:rsidRPr="00EA0E60">
        <w:rPr>
          <w:rFonts w:ascii="Arial" w:hAnsi="Arial" w:cs="Arial"/>
          <w:sz w:val="20"/>
          <w:szCs w:val="20"/>
        </w:rPr>
        <w:t xml:space="preserve">E perché a questo assetto gli Stati Uniti hanno legato una sommatoria di valori considerati dalla stragrande maggioranza dei cittadini assolutamente prioritari: </w:t>
      </w:r>
      <w:r w:rsidRPr="00275C3F">
        <w:rPr>
          <w:rFonts w:ascii="Arial" w:hAnsi="Arial" w:cs="Arial"/>
          <w:sz w:val="20"/>
          <w:szCs w:val="20"/>
        </w:rPr>
        <w:t xml:space="preserve">valori che vanno da quelli sociali di salvaguardia dei diritti prioritari dei lavoratori e delle famiglie americane, sino a quelli di sicurezza e di </w:t>
      </w:r>
      <w:r w:rsidR="000B2CD9">
        <w:rPr>
          <w:rFonts w:ascii="Arial" w:hAnsi="Arial" w:cs="Arial"/>
          <w:sz w:val="20"/>
          <w:szCs w:val="20"/>
        </w:rPr>
        <w:t>prevenzione e tutela</w:t>
      </w:r>
      <w:r w:rsidRPr="00275C3F">
        <w:rPr>
          <w:rFonts w:ascii="Arial" w:hAnsi="Arial" w:cs="Arial"/>
          <w:sz w:val="20"/>
          <w:szCs w:val="20"/>
        </w:rPr>
        <w:t xml:space="preserve"> anche dai rischi di terrorismo (o di immigrazione clandestina) </w:t>
      </w:r>
      <w:r w:rsidR="00275C3F" w:rsidRPr="00275C3F">
        <w:rPr>
          <w:rFonts w:ascii="Arial" w:hAnsi="Arial" w:cs="Arial"/>
          <w:sz w:val="20"/>
          <w:szCs w:val="20"/>
        </w:rPr>
        <w:t>attraverso</w:t>
      </w:r>
      <w:r w:rsidR="006B0B18" w:rsidRPr="00275C3F">
        <w:rPr>
          <w:rFonts w:ascii="Arial" w:hAnsi="Arial" w:cs="Arial"/>
          <w:sz w:val="20"/>
          <w:szCs w:val="20"/>
        </w:rPr>
        <w:t xml:space="preserve"> </w:t>
      </w:r>
      <w:r w:rsidRPr="00275C3F">
        <w:rPr>
          <w:rFonts w:ascii="Arial" w:hAnsi="Arial" w:cs="Arial"/>
          <w:sz w:val="20"/>
          <w:szCs w:val="20"/>
        </w:rPr>
        <w:t>le coste degli Stati Uniti.</w:t>
      </w:r>
    </w:p>
    <w:p w:rsidR="000B2CD9" w:rsidRDefault="00EA0E60" w:rsidP="00EA0E60">
      <w:pPr>
        <w:pStyle w:val="Nessunaspaziatura"/>
        <w:jc w:val="both"/>
        <w:rPr>
          <w:rFonts w:ascii="Arial" w:hAnsi="Arial" w:cs="Arial"/>
          <w:sz w:val="20"/>
          <w:szCs w:val="20"/>
        </w:rPr>
      </w:pPr>
      <w:r w:rsidRPr="00EA0E60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È</w:t>
      </w:r>
      <w:r w:rsidRPr="00EA0E60">
        <w:rPr>
          <w:rFonts w:ascii="Arial" w:hAnsi="Arial" w:cs="Arial"/>
          <w:sz w:val="20"/>
          <w:szCs w:val="20"/>
        </w:rPr>
        <w:t xml:space="preserve"> vero – sottolinea Onorato – questa fermezza sulla americanità dei trasporti marittimi ha generato e genera un </w:t>
      </w:r>
      <w:r w:rsidRPr="00275C3F">
        <w:rPr>
          <w:rFonts w:ascii="Arial" w:hAnsi="Arial" w:cs="Arial"/>
          <w:sz w:val="20"/>
          <w:szCs w:val="20"/>
        </w:rPr>
        <w:t xml:space="preserve">prezzo </w:t>
      </w:r>
      <w:r w:rsidR="00275C3F" w:rsidRPr="00275C3F">
        <w:rPr>
          <w:rFonts w:ascii="Arial" w:hAnsi="Arial" w:cs="Arial"/>
          <w:sz w:val="20"/>
          <w:szCs w:val="20"/>
        </w:rPr>
        <w:t>che è stato pagato dall’ economia e quindi dai caricatori, dalle imprese e dalla collettività</w:t>
      </w:r>
      <w:r w:rsidRPr="00275C3F">
        <w:rPr>
          <w:rFonts w:ascii="Arial" w:hAnsi="Arial" w:cs="Arial"/>
          <w:sz w:val="20"/>
          <w:szCs w:val="20"/>
        </w:rPr>
        <w:t xml:space="preserve"> </w:t>
      </w:r>
      <w:r w:rsidR="000B2CD9">
        <w:rPr>
          <w:rFonts w:ascii="Arial" w:hAnsi="Arial" w:cs="Arial"/>
          <w:sz w:val="20"/>
          <w:szCs w:val="20"/>
        </w:rPr>
        <w:t>tutta,</w:t>
      </w:r>
      <w:r w:rsidR="00275C3F">
        <w:rPr>
          <w:rFonts w:ascii="Arial" w:hAnsi="Arial" w:cs="Arial"/>
          <w:sz w:val="20"/>
          <w:szCs w:val="20"/>
        </w:rPr>
        <w:t xml:space="preserve"> che </w:t>
      </w:r>
      <w:r w:rsidRPr="00EA0E60">
        <w:rPr>
          <w:rFonts w:ascii="Arial" w:hAnsi="Arial" w:cs="Arial"/>
          <w:sz w:val="20"/>
          <w:szCs w:val="20"/>
        </w:rPr>
        <w:t>s</w:t>
      </w:r>
      <w:r w:rsidR="000B2CD9">
        <w:rPr>
          <w:rFonts w:ascii="Arial" w:hAnsi="Arial" w:cs="Arial"/>
          <w:sz w:val="20"/>
          <w:szCs w:val="20"/>
        </w:rPr>
        <w:t>e ne</w:t>
      </w:r>
      <w:r w:rsidRPr="00EA0E60">
        <w:rPr>
          <w:rFonts w:ascii="Arial" w:hAnsi="Arial" w:cs="Arial"/>
          <w:sz w:val="20"/>
          <w:szCs w:val="20"/>
        </w:rPr>
        <w:t xml:space="preserve"> è fatta carico per un secolo e continua a fars</w:t>
      </w:r>
      <w:r w:rsidR="000B2CD9">
        <w:rPr>
          <w:rFonts w:ascii="Arial" w:hAnsi="Arial" w:cs="Arial"/>
          <w:sz w:val="20"/>
          <w:szCs w:val="20"/>
        </w:rPr>
        <w:t>ene</w:t>
      </w:r>
      <w:r w:rsidRPr="00EA0E60">
        <w:rPr>
          <w:rFonts w:ascii="Arial" w:hAnsi="Arial" w:cs="Arial"/>
          <w:sz w:val="20"/>
          <w:szCs w:val="20"/>
        </w:rPr>
        <w:t xml:space="preserve"> carico all’insegna della difesa di un interesse collettivo superiore. </w:t>
      </w:r>
      <w:r w:rsidR="000B2CD9">
        <w:rPr>
          <w:rFonts w:ascii="Arial" w:hAnsi="Arial" w:cs="Arial"/>
          <w:sz w:val="20"/>
          <w:szCs w:val="20"/>
        </w:rPr>
        <w:t>Si potrebbe affermare che a</w:t>
      </w:r>
      <w:r w:rsidRPr="00EA0E60">
        <w:rPr>
          <w:rFonts w:ascii="Arial" w:hAnsi="Arial" w:cs="Arial"/>
          <w:sz w:val="20"/>
          <w:szCs w:val="20"/>
        </w:rPr>
        <w:t xml:space="preserve">i cassa integrati e ai giovani senza lavoro è stata preferita una scelta protezionista? </w:t>
      </w:r>
      <w:r w:rsidR="00701D8C">
        <w:rPr>
          <w:rFonts w:ascii="Arial" w:hAnsi="Arial" w:cs="Arial"/>
          <w:sz w:val="20"/>
          <w:szCs w:val="20"/>
        </w:rPr>
        <w:t>È</w:t>
      </w:r>
      <w:r w:rsidR="000B2CD9">
        <w:rPr>
          <w:rFonts w:ascii="Arial" w:hAnsi="Arial" w:cs="Arial"/>
          <w:sz w:val="20"/>
          <w:szCs w:val="20"/>
        </w:rPr>
        <w:t xml:space="preserve"> vero. </w:t>
      </w:r>
      <w:r w:rsidRPr="00EA0E60">
        <w:rPr>
          <w:rFonts w:ascii="Arial" w:hAnsi="Arial" w:cs="Arial"/>
          <w:sz w:val="20"/>
          <w:szCs w:val="20"/>
        </w:rPr>
        <w:t xml:space="preserve">Ma questa scelta ha pagato, eccome. </w:t>
      </w:r>
    </w:p>
    <w:p w:rsidR="00EA0E60" w:rsidRPr="00EA0E60" w:rsidRDefault="00EA0E60" w:rsidP="00EA0E60">
      <w:pPr>
        <w:pStyle w:val="Nessunaspaziatura"/>
        <w:jc w:val="both"/>
        <w:rPr>
          <w:rFonts w:ascii="Arial" w:hAnsi="Arial" w:cs="Arial"/>
          <w:sz w:val="20"/>
          <w:szCs w:val="20"/>
        </w:rPr>
      </w:pPr>
      <w:r w:rsidRPr="00EA0E60">
        <w:rPr>
          <w:rFonts w:ascii="Arial" w:hAnsi="Arial" w:cs="Arial"/>
          <w:sz w:val="20"/>
          <w:szCs w:val="20"/>
        </w:rPr>
        <w:t xml:space="preserve">Da noi invece, se si esclude l’eccellenza di Fincantieri, dovuta in particolare al genio e alla volontà di un uomo, l’AD, Giuseppe Bono che ha saputo interpretare al meglio il </w:t>
      </w:r>
      <w:proofErr w:type="spellStart"/>
      <w:r w:rsidRPr="00EA0E60">
        <w:rPr>
          <w:rFonts w:ascii="Arial" w:hAnsi="Arial" w:cs="Arial"/>
          <w:sz w:val="20"/>
          <w:szCs w:val="20"/>
        </w:rPr>
        <w:t>know</w:t>
      </w:r>
      <w:proofErr w:type="spellEnd"/>
      <w:r w:rsidRPr="00EA0E6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A0E60">
        <w:rPr>
          <w:rFonts w:ascii="Arial" w:hAnsi="Arial" w:cs="Arial"/>
          <w:sz w:val="20"/>
          <w:szCs w:val="20"/>
        </w:rPr>
        <w:t>how</w:t>
      </w:r>
      <w:proofErr w:type="spellEnd"/>
      <w:r w:rsidRPr="00EA0E60">
        <w:rPr>
          <w:rFonts w:ascii="Arial" w:hAnsi="Arial" w:cs="Arial"/>
          <w:sz w:val="20"/>
          <w:szCs w:val="20"/>
        </w:rPr>
        <w:t xml:space="preserve"> e la cultura della cantieristica italiana, per il resto rischia di essere </w:t>
      </w:r>
      <w:r w:rsidR="000B2CD9">
        <w:rPr>
          <w:rFonts w:ascii="Arial" w:hAnsi="Arial" w:cs="Arial"/>
          <w:sz w:val="20"/>
          <w:szCs w:val="20"/>
        </w:rPr>
        <w:t>solo</w:t>
      </w:r>
      <w:r w:rsidRPr="00EA0E60">
        <w:rPr>
          <w:rFonts w:ascii="Arial" w:hAnsi="Arial" w:cs="Arial"/>
          <w:sz w:val="20"/>
          <w:szCs w:val="20"/>
        </w:rPr>
        <w:t xml:space="preserve"> un deserto.”</w:t>
      </w:r>
    </w:p>
    <w:p w:rsidR="00EA0E60" w:rsidRPr="00EA0E60" w:rsidRDefault="000B2CD9" w:rsidP="00EA0E60">
      <w:pPr>
        <w:pStyle w:val="Nessunaspaziatur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EA0E60" w:rsidRPr="00EA0E60">
        <w:rPr>
          <w:rFonts w:ascii="Arial" w:hAnsi="Arial" w:cs="Arial"/>
          <w:sz w:val="20"/>
          <w:szCs w:val="20"/>
        </w:rPr>
        <w:t xml:space="preserve">n grande sintesi, lo Jones </w:t>
      </w:r>
      <w:proofErr w:type="spellStart"/>
      <w:r w:rsidR="00EA0E60" w:rsidRPr="00EA0E60">
        <w:rPr>
          <w:rFonts w:ascii="Arial" w:hAnsi="Arial" w:cs="Arial"/>
          <w:sz w:val="20"/>
          <w:szCs w:val="20"/>
        </w:rPr>
        <w:t>Act</w:t>
      </w:r>
      <w:proofErr w:type="spellEnd"/>
      <w:r w:rsidR="00EA0E60" w:rsidRPr="00EA0E60">
        <w:rPr>
          <w:rFonts w:ascii="Arial" w:hAnsi="Arial" w:cs="Arial"/>
          <w:sz w:val="20"/>
          <w:szCs w:val="20"/>
        </w:rPr>
        <w:t>, prevede che tutti i servizi di collegamento marittimo, merci e passeggeri, fra porti americani siano svolti da navi battenti bandiera americana, di proprietà di compagnie Usa, costruite in cantieri americani e dotate di equipaggi tutti americani.</w:t>
      </w:r>
    </w:p>
    <w:p w:rsidR="001210DD" w:rsidRPr="00EA0E60" w:rsidRDefault="00EA0E60" w:rsidP="00EA0E60">
      <w:pPr>
        <w:pStyle w:val="Nessunaspaziatura"/>
        <w:jc w:val="both"/>
        <w:rPr>
          <w:rFonts w:ascii="Arial" w:hAnsi="Arial" w:cs="Arial"/>
          <w:sz w:val="20"/>
          <w:szCs w:val="20"/>
        </w:rPr>
      </w:pPr>
      <w:r w:rsidRPr="00EA0E60">
        <w:rPr>
          <w:rFonts w:ascii="Arial" w:hAnsi="Arial" w:cs="Arial"/>
          <w:sz w:val="20"/>
          <w:szCs w:val="20"/>
        </w:rPr>
        <w:t xml:space="preserve">“Crediamo che anche per l’Italia – sottolinea Vincenzo Onorato, </w:t>
      </w:r>
      <w:r w:rsidR="000B2CD9">
        <w:rPr>
          <w:rFonts w:ascii="Arial" w:hAnsi="Arial" w:cs="Arial"/>
          <w:sz w:val="20"/>
          <w:szCs w:val="20"/>
        </w:rPr>
        <w:t>al timone</w:t>
      </w:r>
      <w:r w:rsidRPr="00EA0E60">
        <w:rPr>
          <w:rFonts w:ascii="Arial" w:hAnsi="Arial" w:cs="Arial"/>
          <w:sz w:val="20"/>
          <w:szCs w:val="20"/>
        </w:rPr>
        <w:t xml:space="preserve"> del progetto Salviamo il Futuro – sia venuto il momento di seguire questo esempio, ponendo fine ad abusi che si traducono in un confronto impietoso: 60.000 marittimi italiani senza lavoro; 70.000 marittimi americani impegnati sulle navi che operano nel cabotaggio fra porti americani. Ci batteremo con il nuovo governo proponendo con forza una soluzione che imponga solo navi costrui</w:t>
      </w:r>
      <w:r>
        <w:rPr>
          <w:rFonts w:ascii="Arial" w:hAnsi="Arial" w:cs="Arial"/>
          <w:sz w:val="20"/>
          <w:szCs w:val="20"/>
        </w:rPr>
        <w:t>t</w:t>
      </w:r>
      <w:r w:rsidRPr="00EA0E60">
        <w:rPr>
          <w:rFonts w:ascii="Arial" w:hAnsi="Arial" w:cs="Arial"/>
          <w:sz w:val="20"/>
          <w:szCs w:val="20"/>
        </w:rPr>
        <w:t>e in cantieri comunitari e armate con equipaggi comunitari dimostrando</w:t>
      </w:r>
      <w:r>
        <w:rPr>
          <w:rFonts w:ascii="Arial" w:hAnsi="Arial" w:cs="Arial"/>
          <w:sz w:val="20"/>
          <w:szCs w:val="20"/>
        </w:rPr>
        <w:t>,</w:t>
      </w:r>
      <w:r w:rsidRPr="00EA0E60">
        <w:rPr>
          <w:rFonts w:ascii="Arial" w:hAnsi="Arial" w:cs="Arial"/>
          <w:sz w:val="20"/>
          <w:szCs w:val="20"/>
        </w:rPr>
        <w:t xml:space="preserve"> numeri alla mano</w:t>
      </w:r>
      <w:r>
        <w:rPr>
          <w:rFonts w:ascii="Arial" w:hAnsi="Arial" w:cs="Arial"/>
          <w:sz w:val="20"/>
          <w:szCs w:val="20"/>
        </w:rPr>
        <w:t>,</w:t>
      </w:r>
      <w:r w:rsidRPr="00EA0E60">
        <w:rPr>
          <w:rFonts w:ascii="Arial" w:hAnsi="Arial" w:cs="Arial"/>
          <w:sz w:val="20"/>
          <w:szCs w:val="20"/>
        </w:rPr>
        <w:t xml:space="preserve"> come le scelte di presunta liberalizzazione senza norme o con violazione sistematica delle norme</w:t>
      </w:r>
      <w:r w:rsidR="000B2CD9">
        <w:rPr>
          <w:rFonts w:ascii="Arial" w:hAnsi="Arial" w:cs="Arial"/>
          <w:sz w:val="20"/>
          <w:szCs w:val="20"/>
        </w:rPr>
        <w:t xml:space="preserve"> (violazione confermata anche in questi giorni post approvazione della Legge </w:t>
      </w:r>
      <w:bookmarkStart w:id="0" w:name="_GoBack"/>
      <w:proofErr w:type="spellStart"/>
      <w:r w:rsidR="000B2CD9">
        <w:rPr>
          <w:rFonts w:ascii="Arial" w:hAnsi="Arial" w:cs="Arial"/>
          <w:sz w:val="20"/>
          <w:szCs w:val="20"/>
        </w:rPr>
        <w:t>Cociancich</w:t>
      </w:r>
      <w:bookmarkEnd w:id="0"/>
      <w:proofErr w:type="spellEnd"/>
      <w:r w:rsidR="000B2CD9">
        <w:rPr>
          <w:rFonts w:ascii="Arial" w:hAnsi="Arial" w:cs="Arial"/>
          <w:sz w:val="20"/>
          <w:szCs w:val="20"/>
        </w:rPr>
        <w:t>)</w:t>
      </w:r>
      <w:r w:rsidRPr="00EA0E60">
        <w:rPr>
          <w:rFonts w:ascii="Arial" w:hAnsi="Arial" w:cs="Arial"/>
          <w:sz w:val="20"/>
          <w:szCs w:val="20"/>
        </w:rPr>
        <w:t xml:space="preserve">, siano state e siano </w:t>
      </w:r>
      <w:r w:rsidR="000B2CD9">
        <w:rPr>
          <w:rFonts w:ascii="Arial" w:hAnsi="Arial" w:cs="Arial"/>
          <w:sz w:val="20"/>
          <w:szCs w:val="20"/>
        </w:rPr>
        <w:t xml:space="preserve">prima di tutto </w:t>
      </w:r>
      <w:r w:rsidRPr="00EA0E60">
        <w:rPr>
          <w:rFonts w:ascii="Arial" w:hAnsi="Arial" w:cs="Arial"/>
          <w:sz w:val="20"/>
          <w:szCs w:val="20"/>
        </w:rPr>
        <w:t>una follia economica e sociale”.</w:t>
      </w:r>
    </w:p>
    <w:p w:rsidR="00EA0E60" w:rsidRDefault="00EA0E60" w:rsidP="001210DD">
      <w:pPr>
        <w:jc w:val="right"/>
        <w:rPr>
          <w:rFonts w:ascii="Arial" w:hAnsi="Arial" w:cs="Arial"/>
          <w:sz w:val="20"/>
          <w:szCs w:val="20"/>
        </w:rPr>
      </w:pPr>
    </w:p>
    <w:p w:rsidR="00E86F65" w:rsidRPr="001210DD" w:rsidRDefault="00275C3F" w:rsidP="001210DD">
      <w:pPr>
        <w:jc w:val="right"/>
        <w:rPr>
          <w:rFonts w:ascii="Arial" w:hAnsi="Arial" w:cs="Arial"/>
          <w:sz w:val="20"/>
          <w:szCs w:val="20"/>
        </w:rPr>
      </w:pPr>
      <w:r w:rsidRPr="00275C3F">
        <w:rPr>
          <w:rFonts w:ascii="Arial" w:hAnsi="Arial" w:cs="Arial"/>
          <w:sz w:val="20"/>
          <w:szCs w:val="20"/>
        </w:rPr>
        <w:t>Milano</w:t>
      </w:r>
      <w:r w:rsidR="001210DD" w:rsidRPr="00275C3F">
        <w:rPr>
          <w:rFonts w:ascii="Arial" w:hAnsi="Arial" w:cs="Arial"/>
          <w:sz w:val="20"/>
          <w:szCs w:val="20"/>
        </w:rPr>
        <w:t xml:space="preserve">, </w:t>
      </w:r>
      <w:r w:rsidR="00EA0E60" w:rsidRPr="00275C3F">
        <w:rPr>
          <w:rFonts w:ascii="Arial" w:hAnsi="Arial" w:cs="Arial"/>
          <w:sz w:val="20"/>
          <w:szCs w:val="20"/>
        </w:rPr>
        <w:t>27</w:t>
      </w:r>
      <w:r w:rsidR="001210DD" w:rsidRPr="00275C3F">
        <w:rPr>
          <w:rFonts w:ascii="Arial" w:hAnsi="Arial" w:cs="Arial"/>
          <w:sz w:val="20"/>
          <w:szCs w:val="20"/>
        </w:rPr>
        <w:t xml:space="preserve"> giugno 2018</w:t>
      </w:r>
    </w:p>
    <w:p w:rsidR="00E86F65" w:rsidRDefault="00E86F65">
      <w:pPr>
        <w:rPr>
          <w:rFonts w:ascii="Arial" w:hAnsi="Arial" w:cs="Arial"/>
          <w:sz w:val="20"/>
          <w:szCs w:val="20"/>
        </w:rPr>
      </w:pPr>
    </w:p>
    <w:p w:rsidR="0069737D" w:rsidRPr="001210DD" w:rsidRDefault="00EC3B9E">
      <w:pPr>
        <w:rPr>
          <w:rFonts w:ascii="Arial" w:hAnsi="Arial" w:cs="Arial"/>
          <w:sz w:val="18"/>
          <w:szCs w:val="18"/>
        </w:rPr>
      </w:pPr>
      <w:r w:rsidRPr="001210DD">
        <w:rPr>
          <w:rFonts w:ascii="Arial" w:hAnsi="Arial" w:cs="Arial"/>
          <w:sz w:val="18"/>
          <w:szCs w:val="18"/>
        </w:rPr>
        <w:t>Per ulteriori informazioni</w:t>
      </w:r>
      <w:r w:rsidR="0080723E" w:rsidRPr="001210DD">
        <w:rPr>
          <w:rFonts w:ascii="Arial" w:hAnsi="Arial" w:cs="Arial"/>
          <w:sz w:val="18"/>
          <w:szCs w:val="18"/>
        </w:rPr>
        <w:br/>
      </w:r>
      <w:r w:rsidR="0069737D" w:rsidRPr="001210DD">
        <w:rPr>
          <w:rFonts w:ascii="Arial" w:hAnsi="Arial" w:cs="Arial"/>
          <w:sz w:val="18"/>
          <w:szCs w:val="18"/>
        </w:rPr>
        <w:t>Barbara Gazzale</w:t>
      </w:r>
      <w:r w:rsidR="0080723E" w:rsidRPr="001210DD">
        <w:rPr>
          <w:rFonts w:ascii="Arial" w:hAnsi="Arial" w:cs="Arial"/>
          <w:sz w:val="18"/>
          <w:szCs w:val="18"/>
        </w:rPr>
        <w:br/>
      </w:r>
      <w:r w:rsidR="0069737D" w:rsidRPr="001210DD">
        <w:rPr>
          <w:rFonts w:ascii="Arial" w:hAnsi="Arial" w:cs="Arial"/>
          <w:sz w:val="18"/>
          <w:szCs w:val="18"/>
        </w:rPr>
        <w:t>3484144780</w:t>
      </w:r>
    </w:p>
    <w:p w:rsidR="005C132D" w:rsidRPr="00EC3B9E" w:rsidRDefault="008072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it-IT" w:eastAsia="it-IT"/>
        </w:rPr>
        <w:drawing>
          <wp:inline distT="0" distB="0" distL="0" distR="0">
            <wp:extent cx="1186004" cy="470155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47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132D" w:rsidRPr="00EC3B9E" w:rsidSect="001210DD">
      <w:headerReference w:type="default" r:id="rId8"/>
      <w:pgSz w:w="11906" w:h="16838"/>
      <w:pgMar w:top="974" w:right="1134" w:bottom="709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DA2" w:rsidRDefault="00A93DA2" w:rsidP="00EC3B9E">
      <w:pPr>
        <w:spacing w:after="0" w:line="240" w:lineRule="auto"/>
      </w:pPr>
      <w:r>
        <w:separator/>
      </w:r>
    </w:p>
  </w:endnote>
  <w:endnote w:type="continuationSeparator" w:id="0">
    <w:p w:rsidR="00A93DA2" w:rsidRDefault="00A93DA2" w:rsidP="00EC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DA2" w:rsidRDefault="00A93DA2" w:rsidP="00EC3B9E">
      <w:pPr>
        <w:spacing w:after="0" w:line="240" w:lineRule="auto"/>
      </w:pPr>
      <w:r>
        <w:separator/>
      </w:r>
    </w:p>
  </w:footnote>
  <w:footnote w:type="continuationSeparator" w:id="0">
    <w:p w:rsidR="00A93DA2" w:rsidRDefault="00A93DA2" w:rsidP="00EC3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B9E" w:rsidRDefault="00EC3B9E" w:rsidP="0080723E">
    <w:pPr>
      <w:pStyle w:val="Intestazione"/>
      <w:jc w:val="center"/>
    </w:pPr>
    <w:r w:rsidRPr="00EC3B9E">
      <w:rPr>
        <w:noProof/>
        <w:lang w:val="it-IT" w:eastAsia="it-IT"/>
      </w:rPr>
      <w:drawing>
        <wp:inline distT="0" distB="0" distL="0" distR="0" wp14:anchorId="53A46988" wp14:editId="65716DF5">
          <wp:extent cx="4447874" cy="915739"/>
          <wp:effectExtent l="0" t="0" r="0" b="0"/>
          <wp:docPr id="10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7874" cy="915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3B9E" w:rsidRDefault="00EC3B9E">
    <w:pPr>
      <w:pStyle w:val="Intestazione"/>
    </w:pPr>
  </w:p>
  <w:p w:rsidR="00EC3B9E" w:rsidRDefault="00EC3B9E">
    <w:pPr>
      <w:pStyle w:val="Intestazione"/>
    </w:pPr>
  </w:p>
  <w:p w:rsidR="00EC3B9E" w:rsidRDefault="00EC3B9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2D"/>
    <w:rsid w:val="000557A5"/>
    <w:rsid w:val="000B2CD9"/>
    <w:rsid w:val="000F38D1"/>
    <w:rsid w:val="0011531C"/>
    <w:rsid w:val="001210DD"/>
    <w:rsid w:val="0020787F"/>
    <w:rsid w:val="00275C3F"/>
    <w:rsid w:val="004A036A"/>
    <w:rsid w:val="004A5295"/>
    <w:rsid w:val="004C348A"/>
    <w:rsid w:val="005C132D"/>
    <w:rsid w:val="0069737D"/>
    <w:rsid w:val="006A12A9"/>
    <w:rsid w:val="006A4389"/>
    <w:rsid w:val="006B0B18"/>
    <w:rsid w:val="006F721F"/>
    <w:rsid w:val="00701D8C"/>
    <w:rsid w:val="00774938"/>
    <w:rsid w:val="0080723E"/>
    <w:rsid w:val="00952698"/>
    <w:rsid w:val="00966E53"/>
    <w:rsid w:val="00985CE5"/>
    <w:rsid w:val="009D552F"/>
    <w:rsid w:val="009D7792"/>
    <w:rsid w:val="00A05047"/>
    <w:rsid w:val="00A24876"/>
    <w:rsid w:val="00A375EA"/>
    <w:rsid w:val="00A7217B"/>
    <w:rsid w:val="00A93DA2"/>
    <w:rsid w:val="00AA2867"/>
    <w:rsid w:val="00AE7E09"/>
    <w:rsid w:val="00C37850"/>
    <w:rsid w:val="00D57EC2"/>
    <w:rsid w:val="00DA716B"/>
    <w:rsid w:val="00E86F65"/>
    <w:rsid w:val="00EA0E60"/>
    <w:rsid w:val="00EC3B9E"/>
    <w:rsid w:val="00F17972"/>
    <w:rsid w:val="00F30173"/>
    <w:rsid w:val="00F67067"/>
    <w:rsid w:val="00FA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C13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C13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C13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C13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B9E"/>
  </w:style>
  <w:style w:type="paragraph" w:styleId="Pidipagina">
    <w:name w:val="footer"/>
    <w:basedOn w:val="Normale"/>
    <w:link w:val="Pidipagina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B9E"/>
  </w:style>
  <w:style w:type="paragraph" w:styleId="Nessunaspaziatura">
    <w:name w:val="No Spacing"/>
    <w:uiPriority w:val="1"/>
    <w:qFormat/>
    <w:rsid w:val="00EA0E60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1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C13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C13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C13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C13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B9E"/>
  </w:style>
  <w:style w:type="paragraph" w:styleId="Pidipagina">
    <w:name w:val="footer"/>
    <w:basedOn w:val="Normale"/>
    <w:link w:val="Pidipagina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B9E"/>
  </w:style>
  <w:style w:type="paragraph" w:styleId="Nessunaspaziatura">
    <w:name w:val="No Spacing"/>
    <w:uiPriority w:val="1"/>
    <w:qFormat/>
    <w:rsid w:val="00EA0E60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1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hp</cp:lastModifiedBy>
  <cp:revision>2</cp:revision>
  <dcterms:created xsi:type="dcterms:W3CDTF">2018-06-27T09:14:00Z</dcterms:created>
  <dcterms:modified xsi:type="dcterms:W3CDTF">2018-06-27T09:14:00Z</dcterms:modified>
</cp:coreProperties>
</file>