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7037" w14:textId="28159B04" w:rsidR="00F016B8" w:rsidRPr="00AA5D3D" w:rsidRDefault="00F016B8" w:rsidP="00AA5D3D">
      <w:pPr>
        <w:jc w:val="center"/>
        <w:rPr>
          <w:b/>
          <w:bCs/>
          <w:sz w:val="24"/>
        </w:rPr>
      </w:pPr>
      <w:r w:rsidRPr="00AA5D3D">
        <w:rPr>
          <w:b/>
          <w:bCs/>
          <w:sz w:val="24"/>
        </w:rPr>
        <w:t>COMUNICATO STAMPA</w:t>
      </w:r>
    </w:p>
    <w:p w14:paraId="59979AAC" w14:textId="77777777" w:rsidR="00AA5D3D" w:rsidRDefault="00AA5D3D" w:rsidP="00557BC5">
      <w:pPr>
        <w:pStyle w:val="Titolo2"/>
        <w:jc w:val="right"/>
        <w:rPr>
          <w:rStyle w:val="Enfasicorsivo"/>
        </w:rPr>
      </w:pPr>
    </w:p>
    <w:p w14:paraId="7EA0B25B" w14:textId="77777777" w:rsidR="00AA5D3D" w:rsidRDefault="00AA5D3D" w:rsidP="00557BC5">
      <w:pPr>
        <w:pStyle w:val="Titolo2"/>
        <w:jc w:val="right"/>
        <w:rPr>
          <w:rStyle w:val="Enfasicorsivo"/>
        </w:rPr>
      </w:pPr>
    </w:p>
    <w:p w14:paraId="28430585" w14:textId="15FF9F59" w:rsidR="00557BC5" w:rsidRPr="00575108" w:rsidRDefault="00FB6B3C" w:rsidP="00557BC5">
      <w:pPr>
        <w:pStyle w:val="Titolo2"/>
        <w:jc w:val="right"/>
        <w:rPr>
          <w:rStyle w:val="Enfasicorsivo"/>
        </w:rPr>
      </w:pPr>
      <w:r>
        <w:rPr>
          <w:rStyle w:val="Enfasicorsivo"/>
        </w:rPr>
        <w:t>Genova</w:t>
      </w:r>
      <w:r w:rsidR="00711FB4">
        <w:rPr>
          <w:rStyle w:val="Enfasicorsivo"/>
        </w:rPr>
        <w:t xml:space="preserve">, </w:t>
      </w:r>
      <w:r w:rsidR="005E21DA">
        <w:rPr>
          <w:rStyle w:val="Enfasicorsivo"/>
        </w:rPr>
        <w:t>27 marzo</w:t>
      </w:r>
      <w:r w:rsidR="00711FB4">
        <w:rPr>
          <w:rStyle w:val="Enfasicorsivo"/>
        </w:rPr>
        <w:t xml:space="preserve"> 202</w:t>
      </w:r>
      <w:r w:rsidR="00AA5D3D">
        <w:rPr>
          <w:rStyle w:val="Enfasicorsivo"/>
        </w:rPr>
        <w:t>4</w:t>
      </w:r>
    </w:p>
    <w:p w14:paraId="2486D739" w14:textId="77777777" w:rsidR="00557BC5" w:rsidRDefault="00557BC5" w:rsidP="00557BC5"/>
    <w:p w14:paraId="61F4B117" w14:textId="77777777" w:rsidR="002B70C6" w:rsidRPr="00575108" w:rsidRDefault="002B70C6" w:rsidP="00557BC5"/>
    <w:p w14:paraId="3956252F" w14:textId="77777777" w:rsidR="00557BC5" w:rsidRPr="00575108" w:rsidRDefault="00557BC5" w:rsidP="00557BC5"/>
    <w:p w14:paraId="3182E5A6" w14:textId="5EFE930E" w:rsidR="002B70C6" w:rsidRPr="002B70C6" w:rsidRDefault="002B70C6" w:rsidP="002B70C6">
      <w:pPr>
        <w:jc w:val="center"/>
        <w:rPr>
          <w:rFonts w:ascii="Karla" w:eastAsiaTheme="majorEastAsia" w:hAnsi="Karla" w:cstheme="majorBidi"/>
          <w:b/>
          <w:bCs/>
          <w:sz w:val="36"/>
          <w:szCs w:val="36"/>
        </w:rPr>
      </w:pPr>
      <w:r w:rsidRPr="002B70C6">
        <w:rPr>
          <w:rFonts w:ascii="Karla" w:eastAsiaTheme="majorEastAsia" w:hAnsi="Karla" w:cstheme="majorBidi"/>
          <w:b/>
          <w:bCs/>
          <w:sz w:val="36"/>
          <w:szCs w:val="36"/>
        </w:rPr>
        <w:t>Minaccia cyber: allarme</w:t>
      </w:r>
      <w:r>
        <w:rPr>
          <w:rFonts w:ascii="Karla" w:eastAsiaTheme="majorEastAsia" w:hAnsi="Karla" w:cstheme="majorBidi"/>
          <w:b/>
          <w:bCs/>
          <w:sz w:val="36"/>
          <w:szCs w:val="36"/>
        </w:rPr>
        <w:t xml:space="preserve"> </w:t>
      </w:r>
      <w:r w:rsidRPr="002B70C6">
        <w:rPr>
          <w:rFonts w:ascii="Karla" w:eastAsiaTheme="majorEastAsia" w:hAnsi="Karla" w:cstheme="majorBidi"/>
          <w:b/>
          <w:bCs/>
          <w:sz w:val="36"/>
          <w:szCs w:val="36"/>
        </w:rPr>
        <w:t>su porti, navi e logistica</w:t>
      </w:r>
    </w:p>
    <w:p w14:paraId="6E537F44" w14:textId="77777777" w:rsidR="000F4306" w:rsidRPr="000F4306" w:rsidRDefault="000F4306" w:rsidP="00711FB4">
      <w:pPr>
        <w:jc w:val="center"/>
        <w:rPr>
          <w:rFonts w:ascii="Karla" w:eastAsiaTheme="majorEastAsia" w:hAnsi="Karla" w:cstheme="majorBidi"/>
          <w:b/>
          <w:bCs/>
          <w:sz w:val="28"/>
          <w:szCs w:val="28"/>
        </w:rPr>
      </w:pPr>
    </w:p>
    <w:p w14:paraId="58C7079C" w14:textId="77777777" w:rsidR="00711FB4" w:rsidRDefault="00711FB4" w:rsidP="00711FB4">
      <w:pPr>
        <w:jc w:val="center"/>
        <w:rPr>
          <w:rFonts w:ascii="Karla" w:eastAsiaTheme="majorEastAsia" w:hAnsi="Karla" w:cstheme="majorBidi"/>
          <w:color w:val="ED5F42"/>
          <w:sz w:val="24"/>
        </w:rPr>
      </w:pPr>
    </w:p>
    <w:p w14:paraId="5850F505" w14:textId="53C3776C" w:rsidR="002B70C6" w:rsidRDefault="002B70C6" w:rsidP="002B70C6">
      <w:pPr>
        <w:spacing w:line="360" w:lineRule="auto"/>
        <w:jc w:val="center"/>
        <w:rPr>
          <w:sz w:val="24"/>
          <w:u w:val="single"/>
        </w:rPr>
      </w:pPr>
      <w:r w:rsidRPr="002B70C6">
        <w:rPr>
          <w:sz w:val="24"/>
          <w:u w:val="single"/>
        </w:rPr>
        <w:t>Gian Enzo Duci (</w:t>
      </w:r>
      <w:proofErr w:type="spellStart"/>
      <w:r w:rsidRPr="002B70C6">
        <w:rPr>
          <w:sz w:val="24"/>
          <w:u w:val="single"/>
        </w:rPr>
        <w:t>Oceanly</w:t>
      </w:r>
      <w:proofErr w:type="spellEnd"/>
      <w:r w:rsidRPr="002B70C6">
        <w:rPr>
          <w:sz w:val="24"/>
          <w:u w:val="single"/>
        </w:rPr>
        <w:t xml:space="preserve">): “Investire in sistemi anti-hacker </w:t>
      </w:r>
    </w:p>
    <w:p w14:paraId="23D4502E" w14:textId="529279A1" w:rsidR="000F4306" w:rsidRDefault="002B70C6" w:rsidP="00711FB4">
      <w:pPr>
        <w:jc w:val="center"/>
        <w:rPr>
          <w:sz w:val="24"/>
          <w:u w:val="single"/>
        </w:rPr>
      </w:pPr>
      <w:r w:rsidRPr="002B70C6">
        <w:rPr>
          <w:sz w:val="24"/>
          <w:u w:val="single"/>
        </w:rPr>
        <w:t>per difendere e accelerare la digitalizzazione in atto”</w:t>
      </w:r>
    </w:p>
    <w:p w14:paraId="7A86DFA9" w14:textId="77777777" w:rsidR="002B70C6" w:rsidRPr="000F4306" w:rsidRDefault="002B70C6" w:rsidP="00711FB4">
      <w:pPr>
        <w:jc w:val="center"/>
        <w:rPr>
          <w:sz w:val="24"/>
          <w:u w:val="single"/>
        </w:rPr>
      </w:pPr>
    </w:p>
    <w:p w14:paraId="3DBCDA7A" w14:textId="77777777" w:rsidR="00557BC5" w:rsidRPr="00575108" w:rsidRDefault="00557BC5" w:rsidP="00557BC5"/>
    <w:p w14:paraId="62F941B7" w14:textId="3BE782AC" w:rsidR="005E21DA" w:rsidRDefault="005E21DA" w:rsidP="005E21DA">
      <w:pPr>
        <w:jc w:val="both"/>
        <w:rPr>
          <w:sz w:val="24"/>
        </w:rPr>
      </w:pPr>
      <w:r w:rsidRPr="005E21DA">
        <w:rPr>
          <w:sz w:val="24"/>
        </w:rPr>
        <w:t xml:space="preserve">“Si delinea con sempre maggiore chiarezza un paradosso: nel momento in cui l’industria del mare accelera verso una digitalizzazione e sistemi di automazione in grado di migliorare l’efficienza, ridurre i consumi e le emissioni, la minaccia dei cyber </w:t>
      </w:r>
      <w:proofErr w:type="spellStart"/>
      <w:r w:rsidRPr="005E21DA">
        <w:rPr>
          <w:sz w:val="24"/>
        </w:rPr>
        <w:t>attack</w:t>
      </w:r>
      <w:proofErr w:type="spellEnd"/>
      <w:r w:rsidRPr="005E21DA">
        <w:rPr>
          <w:sz w:val="24"/>
        </w:rPr>
        <w:t xml:space="preserve"> costringe anche il mondo dello shipping, e più in generale quello dei trasporti, a tirare il freno a mano”.</w:t>
      </w:r>
    </w:p>
    <w:p w14:paraId="2CC0B1A7" w14:textId="77777777" w:rsidR="005E21DA" w:rsidRPr="005E21DA" w:rsidRDefault="005E21DA" w:rsidP="005E21DA">
      <w:pPr>
        <w:jc w:val="both"/>
        <w:rPr>
          <w:sz w:val="24"/>
        </w:rPr>
      </w:pPr>
    </w:p>
    <w:p w14:paraId="0F5AEE30" w14:textId="77777777" w:rsidR="005E21DA" w:rsidRDefault="005E21DA" w:rsidP="005E21DA">
      <w:pPr>
        <w:jc w:val="both"/>
        <w:rPr>
          <w:sz w:val="24"/>
        </w:rPr>
      </w:pPr>
      <w:r w:rsidRPr="005E21DA">
        <w:rPr>
          <w:sz w:val="24"/>
        </w:rPr>
        <w:t xml:space="preserve">La denuncia è di Gian Enzo Duci, </w:t>
      </w:r>
      <w:proofErr w:type="spellStart"/>
      <w:r w:rsidRPr="005E21DA">
        <w:rPr>
          <w:sz w:val="24"/>
        </w:rPr>
        <w:t>managing</w:t>
      </w:r>
      <w:proofErr w:type="spellEnd"/>
      <w:r w:rsidRPr="005E21DA">
        <w:rPr>
          <w:sz w:val="24"/>
        </w:rPr>
        <w:t xml:space="preserve"> director di </w:t>
      </w:r>
      <w:proofErr w:type="spellStart"/>
      <w:r w:rsidRPr="005E21DA">
        <w:rPr>
          <w:sz w:val="24"/>
        </w:rPr>
        <w:t>Oceanly</w:t>
      </w:r>
      <w:proofErr w:type="spellEnd"/>
      <w:r w:rsidRPr="005E21DA">
        <w:rPr>
          <w:sz w:val="24"/>
        </w:rPr>
        <w:t xml:space="preserve">, la società genovese che in pochi mesi ha conquistato la leadership a livello mondiale nel monitoraggio a distanza delle performance delle navi gasiere LNG e che è ora in grado di fornire alle principali compagnie di navigazione e di </w:t>
      </w:r>
      <w:proofErr w:type="spellStart"/>
      <w:r w:rsidRPr="005E21DA">
        <w:rPr>
          <w:sz w:val="24"/>
        </w:rPr>
        <w:t>ship</w:t>
      </w:r>
      <w:proofErr w:type="spellEnd"/>
      <w:r w:rsidRPr="005E21DA">
        <w:rPr>
          <w:sz w:val="24"/>
        </w:rPr>
        <w:t>-management.</w:t>
      </w:r>
    </w:p>
    <w:p w14:paraId="082113AF" w14:textId="77777777" w:rsidR="005E21DA" w:rsidRPr="005E21DA" w:rsidRDefault="005E21DA" w:rsidP="005E21DA">
      <w:pPr>
        <w:jc w:val="both"/>
        <w:rPr>
          <w:sz w:val="24"/>
        </w:rPr>
      </w:pPr>
    </w:p>
    <w:p w14:paraId="2E705FB6" w14:textId="7D453739" w:rsidR="005E21DA" w:rsidRDefault="005E21DA" w:rsidP="005E21DA">
      <w:pPr>
        <w:jc w:val="both"/>
        <w:rPr>
          <w:sz w:val="24"/>
        </w:rPr>
      </w:pPr>
      <w:r w:rsidRPr="005E21DA">
        <w:rPr>
          <w:sz w:val="24"/>
        </w:rPr>
        <w:t xml:space="preserve">“Come gruppo – prosegue Duci, impegnato in una ricerca di lungo termine sul fenomeno cyber e i contraccolpi nel settore shipping e logistica – abbiamo sviluppato un sistema che consente di monitorare in remoto tutte le performance della nave, contenere i consumi, ridurre drasticamente le emissioni, programmare la manutenzione della nave, suggerire persino i cambiamenti di rotta che consentono di ottimizzare l’utilizzo dei motori. Ma ci troviamo di fronte a una </w:t>
      </w:r>
      <w:proofErr w:type="spellStart"/>
      <w:r w:rsidRPr="005E21DA">
        <w:rPr>
          <w:i/>
          <w:iCs/>
          <w:sz w:val="24"/>
        </w:rPr>
        <w:t>devils</w:t>
      </w:r>
      <w:proofErr w:type="spellEnd"/>
      <w:r w:rsidRPr="005E21DA">
        <w:rPr>
          <w:i/>
          <w:iCs/>
          <w:sz w:val="24"/>
        </w:rPr>
        <w:t xml:space="preserve"> alternative</w:t>
      </w:r>
      <w:r w:rsidRPr="005E21DA">
        <w:rPr>
          <w:sz w:val="24"/>
        </w:rPr>
        <w:t>: da un lato il processo di digitalizzazione del trasporto</w:t>
      </w:r>
      <w:r>
        <w:rPr>
          <w:sz w:val="24"/>
        </w:rPr>
        <w:t>,</w:t>
      </w:r>
      <w:r w:rsidRPr="005E21DA">
        <w:rPr>
          <w:sz w:val="24"/>
        </w:rPr>
        <w:t xml:space="preserve"> e in particolare di quello marittimo</w:t>
      </w:r>
      <w:r>
        <w:rPr>
          <w:sz w:val="24"/>
        </w:rPr>
        <w:t>,</w:t>
      </w:r>
      <w:r w:rsidRPr="005E21DA">
        <w:rPr>
          <w:sz w:val="24"/>
        </w:rPr>
        <w:t xml:space="preserve"> non deve subire rallentamenti; dall’altro, proprio la digitalizzazione (specie quella ormai un po’ datata e non accompagnata da sistemi di difesa e protezione) espone porti, navi e catena logistica a rischi potenzialmente devastanti”.</w:t>
      </w:r>
    </w:p>
    <w:p w14:paraId="3976C75C" w14:textId="77777777" w:rsidR="005E21DA" w:rsidRPr="005E21DA" w:rsidRDefault="005E21DA" w:rsidP="005E21DA">
      <w:pPr>
        <w:jc w:val="both"/>
        <w:rPr>
          <w:sz w:val="24"/>
        </w:rPr>
      </w:pPr>
    </w:p>
    <w:p w14:paraId="28148C68" w14:textId="06678E89" w:rsidR="005E21DA" w:rsidRDefault="005E21DA" w:rsidP="005E21DA">
      <w:pPr>
        <w:jc w:val="both"/>
        <w:rPr>
          <w:sz w:val="24"/>
        </w:rPr>
      </w:pPr>
      <w:r w:rsidRPr="005E21DA">
        <w:rPr>
          <w:sz w:val="24"/>
        </w:rPr>
        <w:t xml:space="preserve">I numeri sono impietosi: secondo il World Shipping </w:t>
      </w:r>
      <w:proofErr w:type="spellStart"/>
      <w:r w:rsidRPr="005E21DA">
        <w:rPr>
          <w:sz w:val="24"/>
        </w:rPr>
        <w:t>Council</w:t>
      </w:r>
      <w:proofErr w:type="spellEnd"/>
      <w:r w:rsidRPr="005E21DA">
        <w:rPr>
          <w:sz w:val="24"/>
        </w:rPr>
        <w:t xml:space="preserve"> per scoprire di essere oggetto di un hackeraggio in corso per un operatore marittimo trascorrono dai 100 ai 140 giorni. Molto spesso i sistemi di digitalizzazione obsoleti che ancora caratterizzano una percentuale consistente della flotta mondiale, sono la porta </w:t>
      </w:r>
      <w:r w:rsidRPr="005E21DA">
        <w:rPr>
          <w:sz w:val="24"/>
        </w:rPr>
        <w:lastRenderedPageBreak/>
        <w:t xml:space="preserve">d’ingresso preferita per attacchi che, nel caso di navi passeggeri, può tradursi nel furto di una massa enorme di dati sensibili e su tutte le navi nel potenziale controllo dei sistemi di bordo (non è un caso che smentire un eventuale attacco cyber sia stata una delle prime preoccupazioni delle Autorità coinvolte nell’analisi del tragico abbattimento, da parte della portacontainer Dali, del Francis Scott </w:t>
      </w:r>
      <w:proofErr w:type="spellStart"/>
      <w:r w:rsidRPr="005E21DA">
        <w:rPr>
          <w:sz w:val="24"/>
        </w:rPr>
        <w:t>Bay</w:t>
      </w:r>
      <w:proofErr w:type="spellEnd"/>
      <w:r w:rsidRPr="005E21DA">
        <w:rPr>
          <w:sz w:val="24"/>
        </w:rPr>
        <w:t xml:space="preserve"> Bridge). Anche a terra la situazione non è migliore: nei porti un blackout, attraverso la penetrazione del PCS, può interrompere l’interfaccia fra nave e terminal; nella catena logistica, infine, una disconnessione fra i flussi informativo-documentali e i flussi di merce sarebbe oggi sufficiente ad affermare il caos.</w:t>
      </w:r>
    </w:p>
    <w:p w14:paraId="30E6C938" w14:textId="77777777" w:rsidR="005E21DA" w:rsidRPr="005E21DA" w:rsidRDefault="005E21DA" w:rsidP="005E21DA">
      <w:pPr>
        <w:jc w:val="both"/>
        <w:rPr>
          <w:sz w:val="24"/>
        </w:rPr>
      </w:pPr>
    </w:p>
    <w:p w14:paraId="375B299B" w14:textId="282B4B7B" w:rsidR="005E21DA" w:rsidRDefault="005E21DA" w:rsidP="005E21DA">
      <w:pPr>
        <w:jc w:val="both"/>
        <w:rPr>
          <w:sz w:val="24"/>
        </w:rPr>
      </w:pPr>
      <w:r w:rsidRPr="005E21DA">
        <w:rPr>
          <w:sz w:val="24"/>
        </w:rPr>
        <w:t>“</w:t>
      </w:r>
      <w:r>
        <w:rPr>
          <w:sz w:val="24"/>
        </w:rPr>
        <w:t>È</w:t>
      </w:r>
      <w:r w:rsidRPr="005E21DA">
        <w:rPr>
          <w:sz w:val="24"/>
        </w:rPr>
        <w:t xml:space="preserve"> cosa nota – prosegue Duc</w:t>
      </w:r>
      <w:r>
        <w:rPr>
          <w:sz w:val="24"/>
        </w:rPr>
        <w:t xml:space="preserve">i </w:t>
      </w:r>
      <w:r w:rsidRPr="005E21DA">
        <w:rPr>
          <w:sz w:val="24"/>
        </w:rPr>
        <w:t>- che gran parte degli attacchi cyber fatti a fini estorsivi non venga denunciata e che le vittime preferiscano negoziare, attraverso soggetti internazionali specializzati, con gli hackers per ottenere la restituzione dei dati sensibili. Ma in uno scenario di instabilità come quello in cui viviamo, gli attacchi cyber si potrebbero trasformare in veri e propri atti di terrorismo o ancor peggio di guerra”.</w:t>
      </w:r>
    </w:p>
    <w:p w14:paraId="55C688B2" w14:textId="77777777" w:rsidR="005E21DA" w:rsidRPr="005E21DA" w:rsidRDefault="005E21DA" w:rsidP="005E21DA">
      <w:pPr>
        <w:jc w:val="both"/>
        <w:rPr>
          <w:sz w:val="24"/>
        </w:rPr>
      </w:pPr>
    </w:p>
    <w:p w14:paraId="2DC0510A" w14:textId="3F57DF26" w:rsidR="00557BC5" w:rsidRDefault="005E21DA" w:rsidP="005E21DA">
      <w:pPr>
        <w:jc w:val="both"/>
        <w:rPr>
          <w:sz w:val="24"/>
        </w:rPr>
      </w:pPr>
      <w:r w:rsidRPr="005E21DA">
        <w:rPr>
          <w:sz w:val="24"/>
        </w:rPr>
        <w:t xml:space="preserve">“In un porto un attacco cyber anche solo ai sistemi e alle gru di movimentazione delle merci – conclude Duci – può avere gli effetti di un vero e proprio bombardamento. E una volta superata la “contraerea” dei sistemi di protezione, è sempre più difficile mettere in essere un piano B: più il processo di digitalizzazione è spinto, meno possibilità si hanno di un ritorno, anche temporaneo, alla gestione </w:t>
      </w:r>
      <w:proofErr w:type="spellStart"/>
      <w:r w:rsidRPr="005E21DA">
        <w:rPr>
          <w:sz w:val="24"/>
        </w:rPr>
        <w:t>material</w:t>
      </w:r>
      <w:proofErr w:type="spellEnd"/>
      <w:r w:rsidRPr="005E21DA">
        <w:rPr>
          <w:sz w:val="24"/>
        </w:rPr>
        <w:t xml:space="preserve">-manuale, con il rischio che le tempistiche di </w:t>
      </w:r>
      <w:proofErr w:type="spellStart"/>
      <w:r w:rsidRPr="005E21DA">
        <w:rPr>
          <w:i/>
          <w:iCs/>
          <w:sz w:val="24"/>
        </w:rPr>
        <w:t>restore</w:t>
      </w:r>
      <w:proofErr w:type="spellEnd"/>
      <w:r w:rsidRPr="005E21DA">
        <w:rPr>
          <w:sz w:val="24"/>
        </w:rPr>
        <w:t xml:space="preserve"> diventino il freno della rivoluzione digitale.</w:t>
      </w:r>
    </w:p>
    <w:p w14:paraId="45E1C89F" w14:textId="77777777" w:rsidR="002B619C" w:rsidRPr="001C373F" w:rsidRDefault="002B619C" w:rsidP="005E21DA">
      <w:pPr>
        <w:jc w:val="both"/>
      </w:pPr>
    </w:p>
    <w:p w14:paraId="63F6A88E" w14:textId="08AD35CB" w:rsidR="00557BC5" w:rsidRDefault="00557BC5" w:rsidP="005E21DA">
      <w:pPr>
        <w:jc w:val="both"/>
      </w:pPr>
    </w:p>
    <w:p w14:paraId="5CA87C79" w14:textId="77777777" w:rsidR="002B70C6" w:rsidRPr="001C373F" w:rsidRDefault="002B70C6" w:rsidP="00557BC5"/>
    <w:p w14:paraId="4942E0E6" w14:textId="7A940A7B" w:rsidR="00711FB4" w:rsidRPr="002B70C6" w:rsidRDefault="00711FB4" w:rsidP="002B70C6">
      <w:pPr>
        <w:spacing w:line="360" w:lineRule="auto"/>
        <w:rPr>
          <w:rStyle w:val="Enfasicorsivo"/>
        </w:rPr>
      </w:pPr>
      <w:r w:rsidRPr="002B70C6">
        <w:rPr>
          <w:rStyle w:val="Enfasicorsivo"/>
        </w:rPr>
        <w:t>Per ulteriori informazioni</w:t>
      </w:r>
      <w:r w:rsidR="002B70C6">
        <w:rPr>
          <w:rStyle w:val="Enfasicorsivo"/>
        </w:rPr>
        <w:t>:</w:t>
      </w:r>
    </w:p>
    <w:p w14:paraId="25BAC2B4" w14:textId="77777777" w:rsidR="00711FB4" w:rsidRDefault="00711FB4" w:rsidP="002B70C6">
      <w:pPr>
        <w:spacing w:line="276" w:lineRule="auto"/>
      </w:pPr>
      <w:r>
        <w:t>Barbara Gazzale</w:t>
      </w:r>
    </w:p>
    <w:p w14:paraId="08CC437E" w14:textId="77777777" w:rsidR="00711FB4" w:rsidRDefault="00711FB4" w:rsidP="00711FB4">
      <w:r>
        <w:t>+39 348 4144780</w:t>
      </w:r>
    </w:p>
    <w:p w14:paraId="734F5790" w14:textId="1F45F2EC" w:rsidR="003F4763" w:rsidRDefault="00711FB4" w:rsidP="00711FB4">
      <w:r>
        <w:t>+41 786433361</w:t>
      </w:r>
    </w:p>
    <w:p w14:paraId="2EBB4F58" w14:textId="62DFA820" w:rsidR="00557BC5" w:rsidRDefault="00557BC5" w:rsidP="00557BC5"/>
    <w:p w14:paraId="6102DF36" w14:textId="2AD2EC64" w:rsidR="006257DC" w:rsidRDefault="006257DC"/>
    <w:sectPr w:rsidR="006257DC" w:rsidSect="00A14A6F">
      <w:headerReference w:type="default" r:id="rId7"/>
      <w:footerReference w:type="default" r:id="rId8"/>
      <w:headerReference w:type="first" r:id="rId9"/>
      <w:footerReference w:type="first" r:id="rId10"/>
      <w:pgSz w:w="11900" w:h="16840"/>
      <w:pgMar w:top="2269" w:right="1552" w:bottom="2836"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3D42A" w14:textId="77777777" w:rsidR="00A14A6F" w:rsidRDefault="00A14A6F" w:rsidP="00441291">
      <w:r>
        <w:separator/>
      </w:r>
    </w:p>
  </w:endnote>
  <w:endnote w:type="continuationSeparator" w:id="0">
    <w:p w14:paraId="42C073A1" w14:textId="77777777" w:rsidR="00A14A6F" w:rsidRDefault="00A14A6F" w:rsidP="00441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arla">
    <w:charset w:val="00"/>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arla Light">
    <w:charset w:val="00"/>
    <w:family w:val="auto"/>
    <w:pitch w:val="variable"/>
    <w:sig w:usb0="A00000EF" w:usb1="4000205B" w:usb2="00000000" w:usb3="00000000" w:csb0="00000093" w:csb1="00000000"/>
  </w:font>
  <w:font w:name="Karla Medium">
    <w:charset w:val="00"/>
    <w:family w:val="auto"/>
    <w:pitch w:val="variable"/>
    <w:sig w:usb0="A00000EF" w:usb1="4000205B" w:usb2="00000000" w:usb3="00000000" w:csb0="00000093" w:csb1="00000000"/>
  </w:font>
  <w:font w:name="Karla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7FD1" w14:textId="77777777" w:rsidR="002B619C" w:rsidRPr="007E5467" w:rsidRDefault="002B619C" w:rsidP="002B619C">
    <w:pPr>
      <w:tabs>
        <w:tab w:val="left" w:pos="0"/>
      </w:tabs>
      <w:rPr>
        <w:rFonts w:ascii="Karla Medium" w:hAnsi="Karla Medium"/>
        <w:color w:val="333333"/>
        <w:szCs w:val="22"/>
      </w:rPr>
    </w:pPr>
    <w:proofErr w:type="spellStart"/>
    <w:r w:rsidRPr="007E5467">
      <w:rPr>
        <w:rFonts w:ascii="Karla Medium" w:hAnsi="Karla Medium"/>
        <w:color w:val="333333"/>
        <w:szCs w:val="22"/>
      </w:rPr>
      <w:t>Oceanly</w:t>
    </w:r>
    <w:proofErr w:type="spellEnd"/>
    <w:r w:rsidRPr="007E5467">
      <w:rPr>
        <w:rFonts w:ascii="Karla Medium" w:hAnsi="Karla Medium"/>
        <w:color w:val="333333"/>
        <w:szCs w:val="22"/>
      </w:rPr>
      <w:t xml:space="preserve"> Srl</w:t>
    </w:r>
  </w:p>
  <w:p w14:paraId="25B05549" w14:textId="77777777" w:rsidR="002B619C" w:rsidRDefault="002B619C" w:rsidP="002B619C">
    <w:pPr>
      <w:rPr>
        <w:color w:val="333333"/>
        <w:szCs w:val="22"/>
      </w:rPr>
    </w:pPr>
    <w:r w:rsidRPr="00557BC5">
      <w:rPr>
        <w:color w:val="333333"/>
        <w:szCs w:val="22"/>
      </w:rPr>
      <w:t xml:space="preserve">Via Fieschi 8 </w:t>
    </w:r>
    <w:proofErr w:type="spellStart"/>
    <w:r w:rsidRPr="00557BC5">
      <w:rPr>
        <w:color w:val="333333"/>
        <w:szCs w:val="22"/>
      </w:rPr>
      <w:t>int</w:t>
    </w:r>
    <w:proofErr w:type="spellEnd"/>
    <w:r w:rsidRPr="00557BC5">
      <w:rPr>
        <w:color w:val="333333"/>
        <w:szCs w:val="22"/>
      </w:rPr>
      <w:t xml:space="preserve">. 1 </w:t>
    </w:r>
  </w:p>
  <w:p w14:paraId="78C49B9F" w14:textId="77777777" w:rsidR="002B619C" w:rsidRPr="00557BC5" w:rsidRDefault="002B619C" w:rsidP="002B619C">
    <w:pPr>
      <w:rPr>
        <w:color w:val="333333"/>
        <w:szCs w:val="22"/>
        <w:lang w:val="en-US"/>
      </w:rPr>
    </w:pPr>
    <w:r w:rsidRPr="00557BC5">
      <w:rPr>
        <w:color w:val="333333"/>
        <w:szCs w:val="22"/>
        <w:lang w:val="en-US"/>
      </w:rPr>
      <w:t>16121 Genova (GE), Italy</w:t>
    </w:r>
  </w:p>
  <w:p w14:paraId="17E9213B" w14:textId="0AA32713" w:rsidR="002B619C" w:rsidRPr="002B619C" w:rsidRDefault="002B619C" w:rsidP="002B619C">
    <w:pPr>
      <w:rPr>
        <w:color w:val="333333"/>
        <w:szCs w:val="22"/>
        <w:lang w:val="en-US"/>
      </w:rPr>
    </w:pPr>
    <w:r w:rsidRPr="00557BC5">
      <w:rPr>
        <w:color w:val="333333"/>
        <w:szCs w:val="22"/>
        <w:lang w:val="en-US"/>
      </w:rPr>
      <w:t>VAT IT</w:t>
    </w:r>
    <w:r w:rsidRPr="00557BC5">
      <w:rPr>
        <w:lang w:val="en-US"/>
      </w:rPr>
      <w:t xml:space="preserve"> </w:t>
    </w:r>
    <w:r w:rsidRPr="00557BC5">
      <w:rPr>
        <w:color w:val="333333"/>
        <w:szCs w:val="22"/>
        <w:lang w:val="en-US"/>
      </w:rPr>
      <w:t>02845660998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653BB" w14:textId="77777777" w:rsidR="00557BC5" w:rsidRPr="007E5467" w:rsidRDefault="00557BC5" w:rsidP="00557BC5">
    <w:pPr>
      <w:tabs>
        <w:tab w:val="left" w:pos="0"/>
      </w:tabs>
      <w:rPr>
        <w:rFonts w:ascii="Karla Medium" w:hAnsi="Karla Medium"/>
        <w:color w:val="333333"/>
        <w:szCs w:val="22"/>
      </w:rPr>
    </w:pPr>
    <w:proofErr w:type="spellStart"/>
    <w:r w:rsidRPr="007E5467">
      <w:rPr>
        <w:rFonts w:ascii="Karla Medium" w:hAnsi="Karla Medium"/>
        <w:color w:val="333333"/>
        <w:szCs w:val="22"/>
      </w:rPr>
      <w:t>Oceanly</w:t>
    </w:r>
    <w:proofErr w:type="spellEnd"/>
    <w:r w:rsidRPr="007E5467">
      <w:rPr>
        <w:rFonts w:ascii="Karla Medium" w:hAnsi="Karla Medium"/>
        <w:color w:val="333333"/>
        <w:szCs w:val="22"/>
      </w:rPr>
      <w:t xml:space="preserve"> Srl</w:t>
    </w:r>
  </w:p>
  <w:p w14:paraId="6736FC6E" w14:textId="77777777" w:rsidR="00557BC5" w:rsidRDefault="00557BC5" w:rsidP="00557BC5">
    <w:pPr>
      <w:rPr>
        <w:color w:val="333333"/>
        <w:szCs w:val="22"/>
      </w:rPr>
    </w:pPr>
    <w:r w:rsidRPr="00557BC5">
      <w:rPr>
        <w:color w:val="333333"/>
        <w:szCs w:val="22"/>
      </w:rPr>
      <w:t xml:space="preserve">Via Fieschi 8 </w:t>
    </w:r>
    <w:proofErr w:type="spellStart"/>
    <w:r w:rsidRPr="00557BC5">
      <w:rPr>
        <w:color w:val="333333"/>
        <w:szCs w:val="22"/>
      </w:rPr>
      <w:t>int</w:t>
    </w:r>
    <w:proofErr w:type="spellEnd"/>
    <w:r w:rsidRPr="00557BC5">
      <w:rPr>
        <w:color w:val="333333"/>
        <w:szCs w:val="22"/>
      </w:rPr>
      <w:t xml:space="preserve">. 1 </w:t>
    </w:r>
  </w:p>
  <w:p w14:paraId="437EFD73" w14:textId="77777777" w:rsidR="00557BC5" w:rsidRPr="00557BC5" w:rsidRDefault="00557BC5" w:rsidP="00557BC5">
    <w:pPr>
      <w:rPr>
        <w:color w:val="333333"/>
        <w:szCs w:val="22"/>
        <w:lang w:val="en-US"/>
      </w:rPr>
    </w:pPr>
    <w:r w:rsidRPr="00557BC5">
      <w:rPr>
        <w:color w:val="333333"/>
        <w:szCs w:val="22"/>
        <w:lang w:val="en-US"/>
      </w:rPr>
      <w:t>16121 Genova (GE), Italy</w:t>
    </w:r>
  </w:p>
  <w:p w14:paraId="188F3022" w14:textId="6D99D17C" w:rsidR="00557BC5" w:rsidRPr="00557BC5" w:rsidRDefault="00557BC5" w:rsidP="00557BC5">
    <w:pPr>
      <w:rPr>
        <w:color w:val="333333"/>
        <w:szCs w:val="22"/>
        <w:lang w:val="en-US"/>
      </w:rPr>
    </w:pPr>
    <w:r w:rsidRPr="00557BC5">
      <w:rPr>
        <w:color w:val="333333"/>
        <w:szCs w:val="22"/>
        <w:lang w:val="en-US"/>
      </w:rPr>
      <w:t>VAT IT</w:t>
    </w:r>
    <w:r w:rsidRPr="00557BC5">
      <w:rPr>
        <w:lang w:val="en-US"/>
      </w:rPr>
      <w:t xml:space="preserve"> </w:t>
    </w:r>
    <w:r w:rsidRPr="00557BC5">
      <w:rPr>
        <w:color w:val="333333"/>
        <w:szCs w:val="22"/>
        <w:lang w:val="en-US"/>
      </w:rPr>
      <w:t>02845660998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0E67C" w14:textId="77777777" w:rsidR="00A14A6F" w:rsidRDefault="00A14A6F" w:rsidP="00441291">
      <w:r>
        <w:separator/>
      </w:r>
    </w:p>
  </w:footnote>
  <w:footnote w:type="continuationSeparator" w:id="0">
    <w:p w14:paraId="4556EAE0" w14:textId="77777777" w:rsidR="00A14A6F" w:rsidRDefault="00A14A6F" w:rsidP="00441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08F3" w14:textId="2B90228A" w:rsidR="002B619C" w:rsidRDefault="002B619C">
    <w:pPr>
      <w:pStyle w:val="Intestazione"/>
    </w:pPr>
    <w:r>
      <w:rPr>
        <w:noProof/>
        <w:lang w:eastAsia="it-IT"/>
      </w:rPr>
      <w:drawing>
        <wp:anchor distT="0" distB="0" distL="114300" distR="114300" simplePos="0" relativeHeight="251661312" behindDoc="0" locked="0" layoutInCell="1" allowOverlap="1" wp14:anchorId="5389D2D6" wp14:editId="696A3940">
          <wp:simplePos x="0" y="0"/>
          <wp:positionH relativeFrom="margin">
            <wp:posOffset>0</wp:posOffset>
          </wp:positionH>
          <wp:positionV relativeFrom="paragraph">
            <wp:posOffset>-635</wp:posOffset>
          </wp:positionV>
          <wp:extent cx="1653011" cy="259080"/>
          <wp:effectExtent l="0" t="0" r="0" b="0"/>
          <wp:wrapNone/>
          <wp:docPr id="1240295702" name="Immagine 1240295702" descr="Immagine che contiene testo, segnale, clipart, vi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testo, segnale, clipart, vicin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011" cy="2590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1E4E" w14:textId="6E39459D" w:rsidR="003F4763" w:rsidRDefault="003F4763">
    <w:pPr>
      <w:pStyle w:val="Intestazione"/>
    </w:pPr>
    <w:r>
      <w:rPr>
        <w:noProof/>
        <w:lang w:eastAsia="it-IT"/>
      </w:rPr>
      <w:drawing>
        <wp:anchor distT="0" distB="0" distL="114300" distR="114300" simplePos="0" relativeHeight="251659264" behindDoc="0" locked="0" layoutInCell="1" allowOverlap="1" wp14:anchorId="2630897A" wp14:editId="2F16E776">
          <wp:simplePos x="0" y="0"/>
          <wp:positionH relativeFrom="margin">
            <wp:posOffset>0</wp:posOffset>
          </wp:positionH>
          <wp:positionV relativeFrom="paragraph">
            <wp:posOffset>-635</wp:posOffset>
          </wp:positionV>
          <wp:extent cx="1653011" cy="259080"/>
          <wp:effectExtent l="0" t="0" r="0" b="0"/>
          <wp:wrapNone/>
          <wp:docPr id="344171377" name="Immagine 344171377" descr="Immagine che contiene testo, segnale, clipart, vi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testo, segnale, clipart, vicin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3011" cy="25908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it-IT" w:vendorID="64" w:dllVersion="0" w:nlCheck="1" w:checkStyle="0"/>
  <w:activeWritingStyle w:appName="MSWord" w:lang="it-IT" w:vendorID="64" w:dllVersion="6" w:nlCheck="1" w:checkStyle="0"/>
  <w:activeWritingStyle w:appName="MSWord" w:lang="en-US" w:vendorID="64" w:dllVersion="0" w:nlCheck="1" w:checkStyle="0"/>
  <w:activeWritingStyle w:appName="MSWord" w:lang="it-IT" w:vendorID="64" w:dllVersion="4096" w:nlCheck="1" w:checkStyle="0"/>
  <w:activeWritingStyle w:appName="MSWord" w:lang="en-US" w:vendorID="64" w:dllVersion="4096" w:nlCheck="1" w:checkStyle="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15"/>
    <w:rsid w:val="00040E3B"/>
    <w:rsid w:val="00047F9F"/>
    <w:rsid w:val="000A04BD"/>
    <w:rsid w:val="000B7D05"/>
    <w:rsid w:val="000F4306"/>
    <w:rsid w:val="001163C0"/>
    <w:rsid w:val="001229A8"/>
    <w:rsid w:val="0015321A"/>
    <w:rsid w:val="00153766"/>
    <w:rsid w:val="00183A09"/>
    <w:rsid w:val="001917DF"/>
    <w:rsid w:val="001C373F"/>
    <w:rsid w:val="002422DC"/>
    <w:rsid w:val="00246DAC"/>
    <w:rsid w:val="00290C51"/>
    <w:rsid w:val="002B619C"/>
    <w:rsid w:val="002B70C6"/>
    <w:rsid w:val="00330B82"/>
    <w:rsid w:val="00347F7B"/>
    <w:rsid w:val="00383F30"/>
    <w:rsid w:val="003F4763"/>
    <w:rsid w:val="00422C76"/>
    <w:rsid w:val="00441291"/>
    <w:rsid w:val="00451477"/>
    <w:rsid w:val="00490051"/>
    <w:rsid w:val="004C61C8"/>
    <w:rsid w:val="004E3ABA"/>
    <w:rsid w:val="00503A38"/>
    <w:rsid w:val="00557BC5"/>
    <w:rsid w:val="005737D1"/>
    <w:rsid w:val="00575108"/>
    <w:rsid w:val="005B5269"/>
    <w:rsid w:val="005E21DA"/>
    <w:rsid w:val="006257DC"/>
    <w:rsid w:val="00631688"/>
    <w:rsid w:val="00634E4C"/>
    <w:rsid w:val="006631C4"/>
    <w:rsid w:val="00670ED1"/>
    <w:rsid w:val="00711FB4"/>
    <w:rsid w:val="00714DAF"/>
    <w:rsid w:val="0076643F"/>
    <w:rsid w:val="00781D15"/>
    <w:rsid w:val="007A37DC"/>
    <w:rsid w:val="007D3E6F"/>
    <w:rsid w:val="007E20A8"/>
    <w:rsid w:val="007E5467"/>
    <w:rsid w:val="007F5CF2"/>
    <w:rsid w:val="0084751D"/>
    <w:rsid w:val="008A6E76"/>
    <w:rsid w:val="008B55D5"/>
    <w:rsid w:val="008F3BF6"/>
    <w:rsid w:val="008F664D"/>
    <w:rsid w:val="00940A79"/>
    <w:rsid w:val="00962695"/>
    <w:rsid w:val="00A14A6F"/>
    <w:rsid w:val="00A2656F"/>
    <w:rsid w:val="00A84212"/>
    <w:rsid w:val="00A97D83"/>
    <w:rsid w:val="00AA5D3D"/>
    <w:rsid w:val="00AE1B4A"/>
    <w:rsid w:val="00AF37F4"/>
    <w:rsid w:val="00B16D5E"/>
    <w:rsid w:val="00BF4C8E"/>
    <w:rsid w:val="00C07592"/>
    <w:rsid w:val="00C17371"/>
    <w:rsid w:val="00C42D17"/>
    <w:rsid w:val="00CE10C9"/>
    <w:rsid w:val="00CE263E"/>
    <w:rsid w:val="00CF3F8B"/>
    <w:rsid w:val="00D11D9A"/>
    <w:rsid w:val="00D32F59"/>
    <w:rsid w:val="00D64E8E"/>
    <w:rsid w:val="00D928EE"/>
    <w:rsid w:val="00DF18E6"/>
    <w:rsid w:val="00E270BF"/>
    <w:rsid w:val="00E36C5D"/>
    <w:rsid w:val="00F016B8"/>
    <w:rsid w:val="00F260B7"/>
    <w:rsid w:val="00F3210F"/>
    <w:rsid w:val="00F346BC"/>
    <w:rsid w:val="00F50A22"/>
    <w:rsid w:val="00F543E8"/>
    <w:rsid w:val="00F547AD"/>
    <w:rsid w:val="00F5678C"/>
    <w:rsid w:val="00FB6B3C"/>
    <w:rsid w:val="00FF1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1B23"/>
  <w15:docId w15:val="{F69A5B31-CEFF-4A74-AC1A-93AD473B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B619C"/>
    <w:rPr>
      <w:rFonts w:ascii="Karla Light" w:eastAsiaTheme="minorEastAsia" w:hAnsi="Karla Light"/>
      <w:sz w:val="22"/>
    </w:rPr>
  </w:style>
  <w:style w:type="paragraph" w:styleId="Titolo1">
    <w:name w:val="heading 1"/>
    <w:basedOn w:val="Normale"/>
    <w:next w:val="Normale"/>
    <w:link w:val="Titolo1Carattere"/>
    <w:uiPriority w:val="9"/>
    <w:qFormat/>
    <w:rsid w:val="001917DF"/>
    <w:pPr>
      <w:keepNext/>
      <w:keepLines/>
      <w:spacing w:before="240"/>
      <w:outlineLvl w:val="0"/>
    </w:pPr>
    <w:rPr>
      <w:rFonts w:ascii="Karla" w:eastAsiaTheme="majorEastAsia" w:hAnsi="Karla" w:cstheme="majorBidi"/>
      <w:b/>
      <w:color w:val="ED5F42"/>
      <w:sz w:val="48"/>
      <w:szCs w:val="32"/>
    </w:rPr>
  </w:style>
  <w:style w:type="paragraph" w:styleId="Titolo2">
    <w:name w:val="heading 2"/>
    <w:basedOn w:val="Normale"/>
    <w:next w:val="Normale"/>
    <w:link w:val="Titolo2Carattere"/>
    <w:uiPriority w:val="9"/>
    <w:unhideWhenUsed/>
    <w:qFormat/>
    <w:rsid w:val="00CE10C9"/>
    <w:pPr>
      <w:keepNext/>
      <w:keepLines/>
      <w:spacing w:before="40"/>
      <w:outlineLvl w:val="1"/>
    </w:pPr>
    <w:rPr>
      <w:rFonts w:ascii="Karla" w:eastAsiaTheme="majorEastAsia" w:hAnsi="Karla" w:cstheme="majorBidi"/>
      <w:b/>
      <w:color w:val="000000" w:themeColor="text1"/>
      <w:sz w:val="26"/>
      <w:szCs w:val="26"/>
    </w:rPr>
  </w:style>
  <w:style w:type="paragraph" w:styleId="Titolo3">
    <w:name w:val="heading 3"/>
    <w:basedOn w:val="Normale"/>
    <w:next w:val="Normale"/>
    <w:link w:val="Titolo3Carattere"/>
    <w:uiPriority w:val="9"/>
    <w:unhideWhenUsed/>
    <w:qFormat/>
    <w:rsid w:val="00CE10C9"/>
    <w:pPr>
      <w:keepNext/>
      <w:keepLines/>
      <w:spacing w:before="40"/>
      <w:outlineLvl w:val="2"/>
    </w:pPr>
    <w:rPr>
      <w:rFonts w:ascii="Karla" w:eastAsiaTheme="majorEastAsia" w:hAnsi="Karla" w:cstheme="majorBidi"/>
      <w:color w:val="ED5F42"/>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evisione">
    <w:name w:val="Revision"/>
    <w:hidden/>
    <w:uiPriority w:val="99"/>
    <w:semiHidden/>
    <w:rsid w:val="00A2656F"/>
    <w:rPr>
      <w:rFonts w:eastAsiaTheme="minorEastAsia"/>
    </w:rPr>
  </w:style>
  <w:style w:type="paragraph" w:styleId="Intestazione">
    <w:name w:val="header"/>
    <w:basedOn w:val="Normale"/>
    <w:link w:val="IntestazioneCarattere"/>
    <w:uiPriority w:val="99"/>
    <w:unhideWhenUsed/>
    <w:rsid w:val="00441291"/>
    <w:pPr>
      <w:tabs>
        <w:tab w:val="center" w:pos="4819"/>
        <w:tab w:val="right" w:pos="9638"/>
      </w:tabs>
    </w:pPr>
  </w:style>
  <w:style w:type="character" w:customStyle="1" w:styleId="IntestazioneCarattere">
    <w:name w:val="Intestazione Carattere"/>
    <w:basedOn w:val="Carpredefinitoparagrafo"/>
    <w:link w:val="Intestazione"/>
    <w:uiPriority w:val="99"/>
    <w:rsid w:val="00441291"/>
    <w:rPr>
      <w:rFonts w:eastAsiaTheme="minorEastAsia"/>
    </w:rPr>
  </w:style>
  <w:style w:type="paragraph" w:styleId="Pidipagina">
    <w:name w:val="footer"/>
    <w:basedOn w:val="Normale"/>
    <w:link w:val="PidipaginaCarattere"/>
    <w:uiPriority w:val="99"/>
    <w:unhideWhenUsed/>
    <w:rsid w:val="00441291"/>
    <w:pPr>
      <w:tabs>
        <w:tab w:val="center" w:pos="4819"/>
        <w:tab w:val="right" w:pos="9638"/>
      </w:tabs>
    </w:pPr>
  </w:style>
  <w:style w:type="character" w:customStyle="1" w:styleId="PidipaginaCarattere">
    <w:name w:val="Piè di pagina Carattere"/>
    <w:basedOn w:val="Carpredefinitoparagrafo"/>
    <w:link w:val="Pidipagina"/>
    <w:uiPriority w:val="99"/>
    <w:rsid w:val="00441291"/>
    <w:rPr>
      <w:rFonts w:eastAsiaTheme="minorEastAsia"/>
    </w:rPr>
  </w:style>
  <w:style w:type="paragraph" w:styleId="NormaleWeb">
    <w:name w:val="Normal (Web)"/>
    <w:basedOn w:val="Normale"/>
    <w:uiPriority w:val="99"/>
    <w:semiHidden/>
    <w:unhideWhenUsed/>
    <w:rsid w:val="001229A8"/>
    <w:pPr>
      <w:spacing w:before="100" w:beforeAutospacing="1" w:after="100" w:afterAutospacing="1"/>
    </w:pPr>
    <w:rPr>
      <w:rFonts w:ascii="Times New Roman" w:eastAsia="Times New Roman" w:hAnsi="Times New Roman" w:cs="Times New Roman"/>
      <w:lang w:eastAsia="it-IT"/>
    </w:rPr>
  </w:style>
  <w:style w:type="paragraph" w:styleId="Nessunaspaziatura">
    <w:name w:val="No Spacing"/>
    <w:link w:val="NessunaspaziaturaCarattere"/>
    <w:uiPriority w:val="1"/>
    <w:qFormat/>
    <w:rsid w:val="00CE10C9"/>
    <w:rPr>
      <w:rFonts w:ascii="Karla" w:eastAsiaTheme="minorEastAsia" w:hAnsi="Karla"/>
      <w:sz w:val="22"/>
      <w:szCs w:val="22"/>
      <w:lang w:val="en-US" w:eastAsia="zh-CN"/>
    </w:rPr>
  </w:style>
  <w:style w:type="character" w:customStyle="1" w:styleId="NessunaspaziaturaCarattere">
    <w:name w:val="Nessuna spaziatura Carattere"/>
    <w:basedOn w:val="Carpredefinitoparagrafo"/>
    <w:link w:val="Nessunaspaziatura"/>
    <w:uiPriority w:val="1"/>
    <w:rsid w:val="00CE10C9"/>
    <w:rPr>
      <w:rFonts w:ascii="Karla" w:eastAsiaTheme="minorEastAsia" w:hAnsi="Karla"/>
      <w:sz w:val="22"/>
      <w:szCs w:val="22"/>
      <w:lang w:val="en-US" w:eastAsia="zh-CN"/>
    </w:rPr>
  </w:style>
  <w:style w:type="character" w:customStyle="1" w:styleId="Titolo1Carattere">
    <w:name w:val="Titolo 1 Carattere"/>
    <w:basedOn w:val="Carpredefinitoparagrafo"/>
    <w:link w:val="Titolo1"/>
    <w:uiPriority w:val="9"/>
    <w:rsid w:val="001917DF"/>
    <w:rPr>
      <w:rFonts w:ascii="Karla" w:eastAsiaTheme="majorEastAsia" w:hAnsi="Karla" w:cstheme="majorBidi"/>
      <w:b/>
      <w:color w:val="ED5F42"/>
      <w:sz w:val="48"/>
      <w:szCs w:val="32"/>
    </w:rPr>
  </w:style>
  <w:style w:type="character" w:customStyle="1" w:styleId="Titolo2Carattere">
    <w:name w:val="Titolo 2 Carattere"/>
    <w:basedOn w:val="Carpredefinitoparagrafo"/>
    <w:link w:val="Titolo2"/>
    <w:uiPriority w:val="9"/>
    <w:rsid w:val="00CE10C9"/>
    <w:rPr>
      <w:rFonts w:ascii="Karla" w:eastAsiaTheme="majorEastAsia" w:hAnsi="Karla" w:cstheme="majorBidi"/>
      <w:b/>
      <w:color w:val="000000" w:themeColor="text1"/>
      <w:sz w:val="26"/>
      <w:szCs w:val="26"/>
    </w:rPr>
  </w:style>
  <w:style w:type="character" w:customStyle="1" w:styleId="Titolo3Carattere">
    <w:name w:val="Titolo 3 Carattere"/>
    <w:basedOn w:val="Carpredefinitoparagrafo"/>
    <w:link w:val="Titolo3"/>
    <w:uiPriority w:val="9"/>
    <w:rsid w:val="00CE10C9"/>
    <w:rPr>
      <w:rFonts w:ascii="Karla" w:eastAsiaTheme="majorEastAsia" w:hAnsi="Karla" w:cstheme="majorBidi"/>
      <w:color w:val="ED5F42"/>
    </w:rPr>
  </w:style>
  <w:style w:type="paragraph" w:styleId="Titolo">
    <w:name w:val="Title"/>
    <w:basedOn w:val="Normale"/>
    <w:next w:val="Normale"/>
    <w:link w:val="TitoloCarattere"/>
    <w:uiPriority w:val="10"/>
    <w:qFormat/>
    <w:rsid w:val="00CE10C9"/>
    <w:pPr>
      <w:contextualSpacing/>
    </w:pPr>
    <w:rPr>
      <w:rFonts w:ascii="Karla" w:eastAsiaTheme="majorEastAsia" w:hAnsi="Karla" w:cstheme="majorBidi"/>
      <w:b/>
      <w:spacing w:val="-10"/>
      <w:kern w:val="28"/>
      <w:sz w:val="56"/>
      <w:szCs w:val="56"/>
    </w:rPr>
  </w:style>
  <w:style w:type="character" w:customStyle="1" w:styleId="TitoloCarattere">
    <w:name w:val="Titolo Carattere"/>
    <w:basedOn w:val="Carpredefinitoparagrafo"/>
    <w:link w:val="Titolo"/>
    <w:uiPriority w:val="10"/>
    <w:rsid w:val="00CE10C9"/>
    <w:rPr>
      <w:rFonts w:ascii="Karla" w:eastAsiaTheme="majorEastAsia" w:hAnsi="Karla" w:cstheme="majorBidi"/>
      <w:b/>
      <w:spacing w:val="-10"/>
      <w:kern w:val="28"/>
      <w:sz w:val="56"/>
      <w:szCs w:val="56"/>
    </w:rPr>
  </w:style>
  <w:style w:type="paragraph" w:styleId="Sottotitolo">
    <w:name w:val="Subtitle"/>
    <w:basedOn w:val="Normale"/>
    <w:next w:val="Normale"/>
    <w:link w:val="SottotitoloCarattere"/>
    <w:uiPriority w:val="11"/>
    <w:qFormat/>
    <w:rsid w:val="00CE10C9"/>
    <w:pPr>
      <w:numPr>
        <w:ilvl w:val="1"/>
      </w:numPr>
      <w:spacing w:after="160"/>
    </w:pPr>
    <w:rPr>
      <w:rFonts w:ascii="Karla" w:hAnsi="Karla"/>
      <w:color w:val="5A5A5A" w:themeColor="text1" w:themeTint="A5"/>
      <w:spacing w:val="15"/>
      <w:szCs w:val="22"/>
    </w:rPr>
  </w:style>
  <w:style w:type="character" w:customStyle="1" w:styleId="SottotitoloCarattere">
    <w:name w:val="Sottotitolo Carattere"/>
    <w:basedOn w:val="Carpredefinitoparagrafo"/>
    <w:link w:val="Sottotitolo"/>
    <w:uiPriority w:val="11"/>
    <w:rsid w:val="00CE10C9"/>
    <w:rPr>
      <w:rFonts w:ascii="Karla" w:eastAsiaTheme="minorEastAsia" w:hAnsi="Karla"/>
      <w:color w:val="5A5A5A" w:themeColor="text1" w:themeTint="A5"/>
      <w:spacing w:val="15"/>
      <w:sz w:val="22"/>
      <w:szCs w:val="22"/>
    </w:rPr>
  </w:style>
  <w:style w:type="character" w:styleId="Enfasidelicata">
    <w:name w:val="Subtle Emphasis"/>
    <w:basedOn w:val="Carpredefinitoparagrafo"/>
    <w:uiPriority w:val="19"/>
    <w:qFormat/>
    <w:rsid w:val="00CE10C9"/>
    <w:rPr>
      <w:rFonts w:ascii="Karla" w:hAnsi="Karla"/>
      <w:i/>
      <w:iCs/>
      <w:color w:val="404040" w:themeColor="text1" w:themeTint="BF"/>
      <w:sz w:val="22"/>
    </w:rPr>
  </w:style>
  <w:style w:type="character" w:styleId="Enfasicorsivo">
    <w:name w:val="Emphasis"/>
    <w:basedOn w:val="Carpredefinitoparagrafo"/>
    <w:uiPriority w:val="20"/>
    <w:qFormat/>
    <w:rsid w:val="00CE10C9"/>
    <w:rPr>
      <w:rFonts w:ascii="Karla" w:hAnsi="Karla"/>
      <w:b/>
      <w:i/>
      <w:iCs/>
      <w:sz w:val="22"/>
    </w:rPr>
  </w:style>
  <w:style w:type="character" w:styleId="Enfasiintensa">
    <w:name w:val="Intense Emphasis"/>
    <w:basedOn w:val="Carpredefinitoparagrafo"/>
    <w:uiPriority w:val="21"/>
    <w:qFormat/>
    <w:rsid w:val="00A97D83"/>
    <w:rPr>
      <w:rFonts w:ascii="Karla" w:hAnsi="Karla"/>
      <w:i/>
      <w:iCs/>
      <w:color w:val="416F83"/>
      <w:sz w:val="22"/>
    </w:rPr>
  </w:style>
  <w:style w:type="character" w:styleId="Enfasigrassetto">
    <w:name w:val="Strong"/>
    <w:basedOn w:val="Carpredefinitoparagrafo"/>
    <w:uiPriority w:val="22"/>
    <w:qFormat/>
    <w:rsid w:val="00A97D83"/>
    <w:rPr>
      <w:rFonts w:ascii="Karla" w:hAnsi="Karla"/>
      <w:b/>
      <w:bCs/>
      <w:sz w:val="22"/>
    </w:rPr>
  </w:style>
  <w:style w:type="paragraph" w:styleId="Citazione">
    <w:name w:val="Quote"/>
    <w:basedOn w:val="Normale"/>
    <w:next w:val="Normale"/>
    <w:link w:val="CitazioneCarattere"/>
    <w:uiPriority w:val="29"/>
    <w:qFormat/>
    <w:rsid w:val="00A97D83"/>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97D83"/>
    <w:rPr>
      <w:rFonts w:ascii="Karla Light" w:eastAsiaTheme="minorEastAsia" w:hAnsi="Karla Light"/>
      <w:i/>
      <w:iCs/>
      <w:color w:val="404040" w:themeColor="text1" w:themeTint="BF"/>
      <w:sz w:val="22"/>
    </w:rPr>
  </w:style>
  <w:style w:type="paragraph" w:styleId="Citazioneintensa">
    <w:name w:val="Intense Quote"/>
    <w:basedOn w:val="Normale"/>
    <w:next w:val="Normale"/>
    <w:link w:val="CitazioneintensaCarattere"/>
    <w:uiPriority w:val="30"/>
    <w:rsid w:val="00A97D83"/>
    <w:pPr>
      <w:pBdr>
        <w:top w:val="single" w:sz="4" w:space="10" w:color="4D7E94" w:themeColor="accent1"/>
        <w:bottom w:val="single" w:sz="4" w:space="10" w:color="4D7E94" w:themeColor="accent1"/>
      </w:pBdr>
      <w:spacing w:before="360" w:after="360"/>
      <w:ind w:left="864" w:right="864"/>
      <w:jc w:val="center"/>
    </w:pPr>
    <w:rPr>
      <w:i/>
      <w:iCs/>
      <w:color w:val="416F83"/>
    </w:rPr>
  </w:style>
  <w:style w:type="character" w:customStyle="1" w:styleId="CitazioneintensaCarattere">
    <w:name w:val="Citazione intensa Carattere"/>
    <w:basedOn w:val="Carpredefinitoparagrafo"/>
    <w:link w:val="Citazioneintensa"/>
    <w:uiPriority w:val="30"/>
    <w:rsid w:val="00A97D83"/>
    <w:rPr>
      <w:rFonts w:ascii="Karla Light" w:eastAsiaTheme="minorEastAsia" w:hAnsi="Karla Light"/>
      <w:i/>
      <w:iCs/>
      <w:color w:val="416F83"/>
      <w:sz w:val="22"/>
    </w:rPr>
  </w:style>
  <w:style w:type="character" w:styleId="Riferimentodelicato">
    <w:name w:val="Subtle Reference"/>
    <w:basedOn w:val="Carpredefinitoparagrafo"/>
    <w:uiPriority w:val="31"/>
    <w:qFormat/>
    <w:rsid w:val="00A97D83"/>
    <w:rPr>
      <w:rFonts w:ascii="Karla" w:hAnsi="Karla"/>
      <w:smallCaps/>
      <w:color w:val="5A5A5A" w:themeColor="text1" w:themeTint="A5"/>
      <w:sz w:val="22"/>
    </w:rPr>
  </w:style>
  <w:style w:type="character" w:styleId="Riferimentointenso">
    <w:name w:val="Intense Reference"/>
    <w:basedOn w:val="Carpredefinitoparagrafo"/>
    <w:uiPriority w:val="32"/>
    <w:qFormat/>
    <w:rsid w:val="00A97D83"/>
    <w:rPr>
      <w:rFonts w:ascii="Karla" w:hAnsi="Karla"/>
      <w:b/>
      <w:bCs/>
      <w:smallCaps/>
      <w:color w:val="416F83"/>
      <w:spacing w:val="5"/>
      <w:sz w:val="22"/>
    </w:rPr>
  </w:style>
  <w:style w:type="character" w:styleId="Titolodellibro">
    <w:name w:val="Book Title"/>
    <w:basedOn w:val="Carpredefinitoparagrafo"/>
    <w:uiPriority w:val="33"/>
    <w:qFormat/>
    <w:rsid w:val="00A97D83"/>
    <w:rPr>
      <w:b/>
      <w:bCs/>
      <w:i/>
      <w:iCs/>
      <w:spacing w:val="5"/>
    </w:rPr>
  </w:style>
  <w:style w:type="paragraph" w:styleId="Paragrafoelenco">
    <w:name w:val="List Paragraph"/>
    <w:basedOn w:val="Normale"/>
    <w:uiPriority w:val="34"/>
    <w:qFormat/>
    <w:rsid w:val="00A97D83"/>
    <w:pPr>
      <w:ind w:left="720"/>
      <w:contextualSpacing/>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8094">
      <w:bodyDiv w:val="1"/>
      <w:marLeft w:val="0"/>
      <w:marRight w:val="0"/>
      <w:marTop w:val="0"/>
      <w:marBottom w:val="0"/>
      <w:divBdr>
        <w:top w:val="none" w:sz="0" w:space="0" w:color="auto"/>
        <w:left w:val="none" w:sz="0" w:space="0" w:color="auto"/>
        <w:bottom w:val="none" w:sz="0" w:space="0" w:color="auto"/>
        <w:right w:val="none" w:sz="0" w:space="0" w:color="auto"/>
      </w:divBdr>
      <w:divsChild>
        <w:div w:id="1639266435">
          <w:marLeft w:val="0"/>
          <w:marRight w:val="0"/>
          <w:marTop w:val="0"/>
          <w:marBottom w:val="0"/>
          <w:divBdr>
            <w:top w:val="none" w:sz="0" w:space="0" w:color="auto"/>
            <w:left w:val="none" w:sz="0" w:space="0" w:color="auto"/>
            <w:bottom w:val="none" w:sz="0" w:space="0" w:color="auto"/>
            <w:right w:val="none" w:sz="0" w:space="0" w:color="auto"/>
          </w:divBdr>
          <w:divsChild>
            <w:div w:id="885599865">
              <w:marLeft w:val="0"/>
              <w:marRight w:val="0"/>
              <w:marTop w:val="0"/>
              <w:marBottom w:val="0"/>
              <w:divBdr>
                <w:top w:val="none" w:sz="0" w:space="0" w:color="auto"/>
                <w:left w:val="none" w:sz="0" w:space="0" w:color="auto"/>
                <w:bottom w:val="none" w:sz="0" w:space="0" w:color="auto"/>
                <w:right w:val="none" w:sz="0" w:space="0" w:color="auto"/>
              </w:divBdr>
              <w:divsChild>
                <w:div w:id="94662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5930">
      <w:bodyDiv w:val="1"/>
      <w:marLeft w:val="0"/>
      <w:marRight w:val="0"/>
      <w:marTop w:val="0"/>
      <w:marBottom w:val="0"/>
      <w:divBdr>
        <w:top w:val="none" w:sz="0" w:space="0" w:color="auto"/>
        <w:left w:val="none" w:sz="0" w:space="0" w:color="auto"/>
        <w:bottom w:val="none" w:sz="0" w:space="0" w:color="auto"/>
        <w:right w:val="none" w:sz="0" w:space="0" w:color="auto"/>
      </w:divBdr>
      <w:divsChild>
        <w:div w:id="1643657965">
          <w:marLeft w:val="0"/>
          <w:marRight w:val="0"/>
          <w:marTop w:val="0"/>
          <w:marBottom w:val="0"/>
          <w:divBdr>
            <w:top w:val="none" w:sz="0" w:space="0" w:color="auto"/>
            <w:left w:val="none" w:sz="0" w:space="0" w:color="auto"/>
            <w:bottom w:val="none" w:sz="0" w:space="0" w:color="auto"/>
            <w:right w:val="none" w:sz="0" w:space="0" w:color="auto"/>
          </w:divBdr>
          <w:divsChild>
            <w:div w:id="514348274">
              <w:marLeft w:val="0"/>
              <w:marRight w:val="0"/>
              <w:marTop w:val="0"/>
              <w:marBottom w:val="0"/>
              <w:divBdr>
                <w:top w:val="none" w:sz="0" w:space="0" w:color="auto"/>
                <w:left w:val="none" w:sz="0" w:space="0" w:color="auto"/>
                <w:bottom w:val="none" w:sz="0" w:space="0" w:color="auto"/>
                <w:right w:val="none" w:sz="0" w:space="0" w:color="auto"/>
              </w:divBdr>
              <w:divsChild>
                <w:div w:id="362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444161">
      <w:bodyDiv w:val="1"/>
      <w:marLeft w:val="0"/>
      <w:marRight w:val="0"/>
      <w:marTop w:val="0"/>
      <w:marBottom w:val="0"/>
      <w:divBdr>
        <w:top w:val="none" w:sz="0" w:space="0" w:color="auto"/>
        <w:left w:val="none" w:sz="0" w:space="0" w:color="auto"/>
        <w:bottom w:val="none" w:sz="0" w:space="0" w:color="auto"/>
        <w:right w:val="none" w:sz="0" w:space="0" w:color="auto"/>
      </w:divBdr>
    </w:div>
    <w:div w:id="1741705523">
      <w:bodyDiv w:val="1"/>
      <w:marLeft w:val="0"/>
      <w:marRight w:val="0"/>
      <w:marTop w:val="0"/>
      <w:marBottom w:val="0"/>
      <w:divBdr>
        <w:top w:val="none" w:sz="0" w:space="0" w:color="auto"/>
        <w:left w:val="none" w:sz="0" w:space="0" w:color="auto"/>
        <w:bottom w:val="none" w:sz="0" w:space="0" w:color="auto"/>
        <w:right w:val="none" w:sz="0" w:space="0" w:color="auto"/>
      </w:divBdr>
      <w:divsChild>
        <w:div w:id="552276185">
          <w:marLeft w:val="0"/>
          <w:marRight w:val="0"/>
          <w:marTop w:val="0"/>
          <w:marBottom w:val="0"/>
          <w:divBdr>
            <w:top w:val="none" w:sz="0" w:space="0" w:color="auto"/>
            <w:left w:val="none" w:sz="0" w:space="0" w:color="auto"/>
            <w:bottom w:val="none" w:sz="0" w:space="0" w:color="auto"/>
            <w:right w:val="none" w:sz="0" w:space="0" w:color="auto"/>
          </w:divBdr>
          <w:divsChild>
            <w:div w:id="1951009296">
              <w:marLeft w:val="0"/>
              <w:marRight w:val="0"/>
              <w:marTop w:val="0"/>
              <w:marBottom w:val="0"/>
              <w:divBdr>
                <w:top w:val="none" w:sz="0" w:space="0" w:color="auto"/>
                <w:left w:val="none" w:sz="0" w:space="0" w:color="auto"/>
                <w:bottom w:val="none" w:sz="0" w:space="0" w:color="auto"/>
                <w:right w:val="none" w:sz="0" w:space="0" w:color="auto"/>
              </w:divBdr>
              <w:divsChild>
                <w:div w:id="327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8071">
      <w:bodyDiv w:val="1"/>
      <w:marLeft w:val="0"/>
      <w:marRight w:val="0"/>
      <w:marTop w:val="0"/>
      <w:marBottom w:val="0"/>
      <w:divBdr>
        <w:top w:val="none" w:sz="0" w:space="0" w:color="auto"/>
        <w:left w:val="none" w:sz="0" w:space="0" w:color="auto"/>
        <w:bottom w:val="none" w:sz="0" w:space="0" w:color="auto"/>
        <w:right w:val="none" w:sz="0" w:space="0" w:color="auto"/>
      </w:divBdr>
      <w:divsChild>
        <w:div w:id="1705129777">
          <w:marLeft w:val="0"/>
          <w:marRight w:val="0"/>
          <w:marTop w:val="0"/>
          <w:marBottom w:val="0"/>
          <w:divBdr>
            <w:top w:val="none" w:sz="0" w:space="0" w:color="auto"/>
            <w:left w:val="none" w:sz="0" w:space="0" w:color="auto"/>
            <w:bottom w:val="none" w:sz="0" w:space="0" w:color="auto"/>
            <w:right w:val="none" w:sz="0" w:space="0" w:color="auto"/>
          </w:divBdr>
          <w:divsChild>
            <w:div w:id="573315720">
              <w:marLeft w:val="0"/>
              <w:marRight w:val="0"/>
              <w:marTop w:val="0"/>
              <w:marBottom w:val="0"/>
              <w:divBdr>
                <w:top w:val="none" w:sz="0" w:space="0" w:color="auto"/>
                <w:left w:val="none" w:sz="0" w:space="0" w:color="auto"/>
                <w:bottom w:val="none" w:sz="0" w:space="0" w:color="auto"/>
                <w:right w:val="none" w:sz="0" w:space="0" w:color="auto"/>
              </w:divBdr>
              <w:divsChild>
                <w:div w:id="11144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118334">
      <w:bodyDiv w:val="1"/>
      <w:marLeft w:val="0"/>
      <w:marRight w:val="0"/>
      <w:marTop w:val="0"/>
      <w:marBottom w:val="0"/>
      <w:divBdr>
        <w:top w:val="none" w:sz="0" w:space="0" w:color="auto"/>
        <w:left w:val="none" w:sz="0" w:space="0" w:color="auto"/>
        <w:bottom w:val="none" w:sz="0" w:space="0" w:color="auto"/>
        <w:right w:val="none" w:sz="0" w:space="0" w:color="auto"/>
      </w:divBdr>
      <w:divsChild>
        <w:div w:id="1680623033">
          <w:marLeft w:val="0"/>
          <w:marRight w:val="0"/>
          <w:marTop w:val="0"/>
          <w:marBottom w:val="0"/>
          <w:divBdr>
            <w:top w:val="none" w:sz="0" w:space="0" w:color="auto"/>
            <w:left w:val="none" w:sz="0" w:space="0" w:color="auto"/>
            <w:bottom w:val="none" w:sz="0" w:space="0" w:color="auto"/>
            <w:right w:val="none" w:sz="0" w:space="0" w:color="auto"/>
          </w:divBdr>
          <w:divsChild>
            <w:div w:id="326249314">
              <w:marLeft w:val="0"/>
              <w:marRight w:val="0"/>
              <w:marTop w:val="0"/>
              <w:marBottom w:val="0"/>
              <w:divBdr>
                <w:top w:val="none" w:sz="0" w:space="0" w:color="auto"/>
                <w:left w:val="none" w:sz="0" w:space="0" w:color="auto"/>
                <w:bottom w:val="none" w:sz="0" w:space="0" w:color="auto"/>
                <w:right w:val="none" w:sz="0" w:space="0" w:color="auto"/>
              </w:divBdr>
              <w:divsChild>
                <w:div w:id="84078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9572">
      <w:bodyDiv w:val="1"/>
      <w:marLeft w:val="0"/>
      <w:marRight w:val="0"/>
      <w:marTop w:val="0"/>
      <w:marBottom w:val="0"/>
      <w:divBdr>
        <w:top w:val="none" w:sz="0" w:space="0" w:color="auto"/>
        <w:left w:val="none" w:sz="0" w:space="0" w:color="auto"/>
        <w:bottom w:val="none" w:sz="0" w:space="0" w:color="auto"/>
        <w:right w:val="none" w:sz="0" w:space="0" w:color="auto"/>
      </w:divBdr>
      <w:divsChild>
        <w:div w:id="1927349241">
          <w:marLeft w:val="0"/>
          <w:marRight w:val="0"/>
          <w:marTop w:val="0"/>
          <w:marBottom w:val="0"/>
          <w:divBdr>
            <w:top w:val="none" w:sz="0" w:space="0" w:color="auto"/>
            <w:left w:val="none" w:sz="0" w:space="0" w:color="auto"/>
            <w:bottom w:val="none" w:sz="0" w:space="0" w:color="auto"/>
            <w:right w:val="none" w:sz="0" w:space="0" w:color="auto"/>
          </w:divBdr>
          <w:divsChild>
            <w:div w:id="508175402">
              <w:marLeft w:val="0"/>
              <w:marRight w:val="0"/>
              <w:marTop w:val="0"/>
              <w:marBottom w:val="0"/>
              <w:divBdr>
                <w:top w:val="none" w:sz="0" w:space="0" w:color="auto"/>
                <w:left w:val="none" w:sz="0" w:space="0" w:color="auto"/>
                <w:bottom w:val="none" w:sz="0" w:space="0" w:color="auto"/>
                <w:right w:val="none" w:sz="0" w:space="0" w:color="auto"/>
              </w:divBdr>
              <w:divsChild>
                <w:div w:id="2321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ceanly">
      <a:dk1>
        <a:sysClr val="windowText" lastClr="000000"/>
      </a:dk1>
      <a:lt1>
        <a:sysClr val="window" lastClr="FFFFFF"/>
      </a:lt1>
      <a:dk2>
        <a:srgbClr val="333333"/>
      </a:dk2>
      <a:lt2>
        <a:srgbClr val="ECDFD4"/>
      </a:lt2>
      <a:accent1>
        <a:srgbClr val="4D7E94"/>
      </a:accent1>
      <a:accent2>
        <a:srgbClr val="ED5F42"/>
      </a:accent2>
      <a:accent3>
        <a:srgbClr val="D1D1D1"/>
      </a:accent3>
      <a:accent4>
        <a:srgbClr val="FFC000"/>
      </a:accent4>
      <a:accent5>
        <a:srgbClr val="A1C0CF"/>
      </a:accent5>
      <a:accent6>
        <a:srgbClr val="70AD47"/>
      </a:accent6>
      <a:hlink>
        <a:srgbClr val="335B6D"/>
      </a:hlink>
      <a:folHlink>
        <a:srgbClr val="852500"/>
      </a:folHlink>
    </a:clrScheme>
    <a:fontScheme name="Custom 1">
      <a:majorFont>
        <a:latin typeface="Karla bold"/>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40EA3-E1CE-BD41-93BD-0265A53CD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567</Words>
  <Characters>3233</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ROSSELLI</dc:creator>
  <cp:keywords/>
  <dc:description/>
  <cp:lastModifiedBy>Starcomunicazione</cp:lastModifiedBy>
  <cp:revision>14</cp:revision>
  <dcterms:created xsi:type="dcterms:W3CDTF">2024-03-22T15:21:00Z</dcterms:created>
  <dcterms:modified xsi:type="dcterms:W3CDTF">2024-03-27T11:24:00Z</dcterms:modified>
</cp:coreProperties>
</file>