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903" w:rsidRDefault="00A45453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3633470</wp:posOffset>
            </wp:positionH>
            <wp:positionV relativeFrom="page">
              <wp:posOffset>730885</wp:posOffset>
            </wp:positionV>
            <wp:extent cx="1979930" cy="507365"/>
            <wp:effectExtent l="0" t="0" r="0" b="0"/>
            <wp:wrapNone/>
            <wp:docPr id="44" name="Immagin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147955</wp:posOffset>
            </wp:positionV>
            <wp:extent cx="438785" cy="457200"/>
            <wp:effectExtent l="0" t="0" r="0" b="0"/>
            <wp:wrapNone/>
            <wp:docPr id="4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147955</wp:posOffset>
                </wp:positionV>
                <wp:extent cx="2651760" cy="800100"/>
                <wp:effectExtent l="0" t="0" r="0" b="0"/>
                <wp:wrapNone/>
                <wp:docPr id="3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5176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521" w:rsidRDefault="00B47521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:rsidR="00675903" w:rsidRPr="00B47521" w:rsidRDefault="00675903">
                            <w:pPr>
                              <w:pStyle w:val="Corpotesto"/>
                              <w:rPr>
                                <w:spacing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Pr="00B47521">
                              <w:rPr>
                                <w:spacing w:val="0"/>
                                <w:sz w:val="21"/>
                                <w:szCs w:val="21"/>
                              </w:rPr>
                              <w:t xml:space="preserve">Unione Industriali </w:t>
                            </w:r>
                            <w:r w:rsidRPr="00B47521">
                              <w:rPr>
                                <w:spacing w:val="0"/>
                                <w:sz w:val="21"/>
                                <w:szCs w:val="21"/>
                              </w:rPr>
                              <w:br/>
                              <w:t xml:space="preserve"> della Provincia di Savona</w:t>
                            </w:r>
                          </w:p>
                          <w:p w:rsidR="00675903" w:rsidRDefault="00675903">
                            <w:pPr>
                              <w:rPr>
                                <w:rFonts w:ascii="Futura Bk BT" w:hAnsi="Futura Bk BT"/>
                                <w:b/>
                                <w:color w:val="000080"/>
                                <w:spacing w:val="9"/>
                                <w:sz w:val="28"/>
                              </w:rPr>
                            </w:pPr>
                          </w:p>
                          <w:p w:rsidR="00675903" w:rsidRDefault="00675903">
                            <w:pPr>
                              <w:rPr>
                                <w:rFonts w:ascii="Futura Bk BT" w:hAnsi="Futura Bk BT"/>
                                <w:b/>
                                <w:color w:val="000080"/>
                                <w:spacing w:val="9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" o:spid="_x0000_s1026" type="#_x0000_t202" style="position:absolute;margin-left:-5.2pt;margin-top:11.65pt;width:208.8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" filled="f" stroked="f">
                <v:path arrowok="t"/>
                <v:textbox>
                  <w:txbxContent>
                    <w:p w:rsidR="00B47521" w:rsidRDefault="00B47521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:rsidR="00675903" w:rsidRPr="00B47521" w:rsidRDefault="00675903">
                      <w:pPr>
                        <w:pStyle w:val="Corpotesto"/>
                        <w:rPr>
                          <w:spacing w:val="0"/>
                          <w:sz w:val="21"/>
                          <w:szCs w:val="21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 w:rsidRPr="00B47521">
                        <w:rPr>
                          <w:spacing w:val="0"/>
                          <w:sz w:val="21"/>
                          <w:szCs w:val="21"/>
                        </w:rPr>
                        <w:t xml:space="preserve">Unione Industriali </w:t>
                      </w:r>
                      <w:r w:rsidRPr="00B47521">
                        <w:rPr>
                          <w:spacing w:val="0"/>
                          <w:sz w:val="21"/>
                          <w:szCs w:val="21"/>
                        </w:rPr>
                        <w:br/>
                        <w:t xml:space="preserve"> della Provincia di Savona</w:t>
                      </w:r>
                    </w:p>
                    <w:p w:rsidR="00675903" w:rsidRDefault="00675903">
                      <w:pPr>
                        <w:rPr>
                          <w:rFonts w:ascii="Futura Bk BT" w:hAnsi="Futura Bk BT"/>
                          <w:b/>
                          <w:color w:val="000080"/>
                          <w:spacing w:val="9"/>
                          <w:sz w:val="28"/>
                        </w:rPr>
                      </w:pPr>
                    </w:p>
                    <w:p w:rsidR="00675903" w:rsidRDefault="00675903">
                      <w:pPr>
                        <w:rPr>
                          <w:rFonts w:ascii="Futura Bk BT" w:hAnsi="Futura Bk BT"/>
                          <w:b/>
                          <w:color w:val="000080"/>
                          <w:spacing w:val="9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5903" w:rsidRDefault="004E599B" w:rsidP="004E599B">
      <w:pPr>
        <w:pStyle w:val="Intestazione"/>
        <w:tabs>
          <w:tab w:val="clear" w:pos="4819"/>
          <w:tab w:val="clear" w:pos="9638"/>
          <w:tab w:val="left" w:pos="5400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:rsidR="00675903" w:rsidRDefault="00675903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Verdana" w:hAnsi="Verdana"/>
        </w:rPr>
      </w:pPr>
    </w:p>
    <w:p w:rsidR="00B47521" w:rsidRDefault="00B47521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Verdana" w:hAnsi="Verdana"/>
        </w:rPr>
      </w:pPr>
    </w:p>
    <w:p w:rsidR="00B47521" w:rsidRDefault="00000000">
      <w:pPr>
        <w:pStyle w:val="Intestazione"/>
        <w:tabs>
          <w:tab w:val="clear" w:pos="4819"/>
          <w:tab w:val="clear" w:pos="9638"/>
        </w:tabs>
        <w:spacing w:line="360" w:lineRule="auto"/>
      </w:pPr>
      <w:r>
        <w:rPr>
          <w:noProof/>
        </w:rPr>
        <w:fldChar w:fldCharType="begin"/>
      </w:r>
      <w:r>
        <w:rPr>
          <w:noProof/>
        </w:rPr>
        <w:instrText xml:space="preserve"> INCLUDEPICTURE  "http://127.0.0.1:49366/service/home/~/logo-Ance-Savona.jpg?auth=co&amp;loc=it&amp;id=a284ed6f-74ad-4a4a-adf9-23aeb5900582:95266&amp;part=2" \* MERGEFORMATINET </w:instrText>
      </w:r>
      <w:r>
        <w:rPr>
          <w:noProof/>
        </w:rPr>
        <w:fldChar w:fldCharType="separate"/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127.0.0.1:49366/service/home/~/logo-Ance-Savona.jpg?auth=co&amp;loc=it&amp;id=a284ed6f-74ad-4a4a-adf9-23aeb5900582:95266&amp;part=2" style="width:102.75pt;height:36.75pt">
            <v:imagedata r:id="rId9" r:href="rId10"/>
          </v:shape>
        </w:pict>
      </w:r>
      <w:r>
        <w:rPr>
          <w:noProof/>
        </w:rPr>
        <w:fldChar w:fldCharType="end"/>
      </w:r>
    </w:p>
    <w:p w:rsidR="002425A6" w:rsidRDefault="002425A6">
      <w:pPr>
        <w:pStyle w:val="Intestazione"/>
        <w:tabs>
          <w:tab w:val="clear" w:pos="4819"/>
          <w:tab w:val="clear" w:pos="9638"/>
        </w:tabs>
        <w:spacing w:line="360" w:lineRule="auto"/>
      </w:pPr>
    </w:p>
    <w:p w:rsidR="006D4904" w:rsidRDefault="006D4904" w:rsidP="002425A6">
      <w:pPr>
        <w:ind w:left="-85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2425A6" w:rsidRDefault="002425A6" w:rsidP="002425A6">
      <w:pPr>
        <w:ind w:left="-85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356A8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- </w:t>
      </w:r>
      <w:r w:rsidRPr="00A95C57">
        <w:rPr>
          <w:rFonts w:ascii="Arial" w:hAnsi="Arial" w:cs="Arial"/>
          <w:b/>
          <w:bCs/>
          <w:sz w:val="24"/>
          <w:szCs w:val="24"/>
          <w:u w:val="single"/>
        </w:rPr>
        <w:t xml:space="preserve">Savona, </w:t>
      </w:r>
      <w:r w:rsidR="003A7504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703ACE">
        <w:rPr>
          <w:rFonts w:ascii="Arial" w:hAnsi="Arial" w:cs="Arial"/>
          <w:b/>
          <w:bCs/>
          <w:sz w:val="24"/>
          <w:szCs w:val="24"/>
          <w:u w:val="single"/>
        </w:rPr>
        <w:t>7</w:t>
      </w:r>
      <w:r w:rsidR="0047066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A7504">
        <w:rPr>
          <w:rFonts w:ascii="Arial" w:hAnsi="Arial" w:cs="Arial"/>
          <w:b/>
          <w:bCs/>
          <w:sz w:val="24"/>
          <w:szCs w:val="24"/>
          <w:u w:val="single"/>
        </w:rPr>
        <w:t>febbraio</w:t>
      </w:r>
      <w:r w:rsidRPr="00A95C57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1217B6">
        <w:rPr>
          <w:rFonts w:ascii="Arial" w:hAnsi="Arial" w:cs="Arial"/>
          <w:b/>
          <w:bCs/>
          <w:sz w:val="24"/>
          <w:szCs w:val="24"/>
          <w:u w:val="single"/>
        </w:rPr>
        <w:t>3</w:t>
      </w:r>
    </w:p>
    <w:p w:rsidR="006D4904" w:rsidRDefault="006D4904" w:rsidP="002425A6">
      <w:pPr>
        <w:ind w:left="-85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D1C72" w:rsidRDefault="00AD1C72" w:rsidP="00F076B9">
      <w:pPr>
        <w:rPr>
          <w:rFonts w:ascii="Arial" w:hAnsi="Arial" w:cs="Arial"/>
          <w:b/>
          <w:bCs/>
          <w:sz w:val="36"/>
          <w:szCs w:val="36"/>
        </w:rPr>
      </w:pPr>
    </w:p>
    <w:p w:rsidR="003A7504" w:rsidRPr="003A7504" w:rsidRDefault="003A7504" w:rsidP="003A7504">
      <w:pPr>
        <w:ind w:left="-851"/>
        <w:jc w:val="center"/>
        <w:rPr>
          <w:rFonts w:ascii="Arial" w:hAnsi="Arial" w:cs="Arial"/>
          <w:b/>
          <w:bCs/>
          <w:sz w:val="36"/>
          <w:szCs w:val="36"/>
        </w:rPr>
      </w:pPr>
      <w:r w:rsidRPr="003A7504">
        <w:rPr>
          <w:rFonts w:ascii="Arial" w:hAnsi="Arial" w:cs="Arial"/>
          <w:b/>
          <w:bCs/>
          <w:sz w:val="36"/>
          <w:szCs w:val="36"/>
        </w:rPr>
        <w:t>SUPERBONUS: ANCE SAVONA STILA IL CONTO DANNI</w:t>
      </w:r>
    </w:p>
    <w:p w:rsidR="004E599B" w:rsidRDefault="003A7504" w:rsidP="003A7504">
      <w:pPr>
        <w:ind w:left="-851"/>
        <w:jc w:val="center"/>
        <w:rPr>
          <w:rFonts w:ascii="Arial" w:hAnsi="Arial" w:cs="Arial"/>
          <w:b/>
          <w:bCs/>
          <w:sz w:val="36"/>
          <w:szCs w:val="36"/>
        </w:rPr>
      </w:pPr>
      <w:r w:rsidRPr="003A7504">
        <w:rPr>
          <w:rFonts w:ascii="Arial" w:hAnsi="Arial" w:cs="Arial"/>
          <w:b/>
          <w:bCs/>
          <w:sz w:val="36"/>
          <w:szCs w:val="36"/>
        </w:rPr>
        <w:t>PER LE IMPRESE E IL MERCATO LOCALE DEL LAVORO</w:t>
      </w:r>
    </w:p>
    <w:p w:rsidR="00703ACE" w:rsidRDefault="00703ACE" w:rsidP="003A7504">
      <w:pPr>
        <w:ind w:left="-851"/>
        <w:jc w:val="center"/>
        <w:rPr>
          <w:rFonts w:ascii="Arial" w:hAnsi="Arial" w:cs="Arial"/>
          <w:b/>
          <w:bCs/>
          <w:sz w:val="28"/>
          <w:szCs w:val="28"/>
        </w:rPr>
      </w:pPr>
    </w:p>
    <w:p w:rsidR="00703ACE" w:rsidRPr="004E599B" w:rsidRDefault="00703ACE" w:rsidP="003A7504">
      <w:pPr>
        <w:ind w:left="-851"/>
        <w:jc w:val="center"/>
        <w:rPr>
          <w:rFonts w:ascii="Arial" w:hAnsi="Arial" w:cs="Arial"/>
          <w:b/>
          <w:bCs/>
          <w:sz w:val="28"/>
          <w:szCs w:val="28"/>
        </w:rPr>
      </w:pPr>
    </w:p>
    <w:p w:rsidR="004E599B" w:rsidRPr="004E599B" w:rsidRDefault="004E599B" w:rsidP="004E599B">
      <w:pPr>
        <w:ind w:left="-851"/>
        <w:jc w:val="both"/>
        <w:rPr>
          <w:rFonts w:ascii="Arial" w:hAnsi="Arial" w:cs="Arial"/>
          <w:sz w:val="24"/>
          <w:szCs w:val="24"/>
        </w:rPr>
      </w:pPr>
    </w:p>
    <w:p w:rsidR="003A7504" w:rsidRPr="003A7504" w:rsidRDefault="003A7504" w:rsidP="00696626">
      <w:pPr>
        <w:ind w:left="-851"/>
        <w:jc w:val="both"/>
        <w:rPr>
          <w:rFonts w:ascii="Arial" w:hAnsi="Arial" w:cs="Arial"/>
          <w:sz w:val="24"/>
          <w:szCs w:val="24"/>
        </w:rPr>
      </w:pPr>
      <w:r w:rsidRPr="003A7504">
        <w:rPr>
          <w:rFonts w:ascii="Arial" w:hAnsi="Arial" w:cs="Arial"/>
          <w:sz w:val="24"/>
          <w:szCs w:val="24"/>
        </w:rPr>
        <w:t xml:space="preserve">Savona è una delle prime province italiane a quantificare, scorporandole dal dato nazionale e fornendone una stima attendibile, le conseguenze dell’abolizione del superbonus ma specialmente del blocco dei crediti maturati. A fronte di un montante di detrazione fiscale per fine lavori che </w:t>
      </w:r>
      <w:r w:rsidR="000D760D">
        <w:rPr>
          <w:rFonts w:ascii="Arial" w:hAnsi="Arial" w:cs="Arial"/>
          <w:sz w:val="24"/>
          <w:szCs w:val="24"/>
        </w:rPr>
        <w:t xml:space="preserve">in Liguria </w:t>
      </w:r>
      <w:r w:rsidRPr="003A7504">
        <w:rPr>
          <w:rFonts w:ascii="Arial" w:hAnsi="Arial" w:cs="Arial"/>
          <w:sz w:val="24"/>
          <w:szCs w:val="24"/>
        </w:rPr>
        <w:t>è superiore a un miliardo con stato di avanzamento (relativo a lavori conclusi o SAL), a 750 milioni, i riflettori si accendono sulle conseguenze occupazionali e sulla capacità delle imprese di reggere l’onda d’urto.</w:t>
      </w:r>
    </w:p>
    <w:p w:rsidR="003A7504" w:rsidRPr="003A7504" w:rsidRDefault="003A7504" w:rsidP="003A7504">
      <w:pPr>
        <w:ind w:left="-851"/>
        <w:jc w:val="both"/>
        <w:rPr>
          <w:rFonts w:ascii="Arial" w:hAnsi="Arial" w:cs="Arial"/>
          <w:sz w:val="24"/>
          <w:szCs w:val="24"/>
        </w:rPr>
      </w:pPr>
      <w:r w:rsidRPr="003A7504">
        <w:rPr>
          <w:rFonts w:ascii="Arial" w:hAnsi="Arial" w:cs="Arial"/>
          <w:sz w:val="24"/>
          <w:szCs w:val="24"/>
        </w:rPr>
        <w:t xml:space="preserve">Certo il conto danni per il mercato del lavoro: a livello </w:t>
      </w:r>
      <w:r w:rsidR="006C79C4">
        <w:rPr>
          <w:rFonts w:ascii="Arial" w:hAnsi="Arial" w:cs="Arial"/>
          <w:sz w:val="24"/>
          <w:szCs w:val="24"/>
        </w:rPr>
        <w:t xml:space="preserve">provinciale </w:t>
      </w:r>
      <w:r w:rsidRPr="003A7504">
        <w:rPr>
          <w:rFonts w:ascii="Arial" w:hAnsi="Arial" w:cs="Arial"/>
          <w:sz w:val="24"/>
          <w:szCs w:val="24"/>
        </w:rPr>
        <w:t xml:space="preserve">si parla di una perdita di </w:t>
      </w:r>
      <w:r w:rsidR="006C79C4">
        <w:rPr>
          <w:rFonts w:ascii="Arial" w:hAnsi="Arial" w:cs="Arial"/>
          <w:sz w:val="24"/>
          <w:szCs w:val="24"/>
        </w:rPr>
        <w:t xml:space="preserve">circa </w:t>
      </w:r>
      <w:r w:rsidRPr="003A7504">
        <w:rPr>
          <w:rFonts w:ascii="Arial" w:hAnsi="Arial" w:cs="Arial"/>
          <w:sz w:val="24"/>
          <w:szCs w:val="24"/>
        </w:rPr>
        <w:t>mille</w:t>
      </w:r>
      <w:r w:rsidR="006C79C4">
        <w:rPr>
          <w:rFonts w:ascii="Arial" w:hAnsi="Arial" w:cs="Arial"/>
          <w:sz w:val="24"/>
          <w:szCs w:val="24"/>
        </w:rPr>
        <w:t xml:space="preserve"> lavoratori</w:t>
      </w:r>
      <w:r w:rsidRPr="003A7504">
        <w:rPr>
          <w:rFonts w:ascii="Arial" w:hAnsi="Arial" w:cs="Arial"/>
          <w:sz w:val="24"/>
          <w:szCs w:val="24"/>
        </w:rPr>
        <w:t xml:space="preserve"> considerando </w:t>
      </w:r>
      <w:r w:rsidR="006C79C4">
        <w:rPr>
          <w:rFonts w:ascii="Arial" w:hAnsi="Arial" w:cs="Arial"/>
          <w:sz w:val="24"/>
          <w:szCs w:val="24"/>
        </w:rPr>
        <w:t xml:space="preserve">anche </w:t>
      </w:r>
      <w:r w:rsidRPr="003A7504">
        <w:rPr>
          <w:rFonts w:ascii="Arial" w:hAnsi="Arial" w:cs="Arial"/>
          <w:sz w:val="24"/>
          <w:szCs w:val="24"/>
        </w:rPr>
        <w:t>i lavoratori indiretti e l’indotto.</w:t>
      </w:r>
    </w:p>
    <w:p w:rsidR="003A7504" w:rsidRPr="003A7504" w:rsidRDefault="003A7504" w:rsidP="003A7504">
      <w:pPr>
        <w:ind w:left="-851"/>
        <w:jc w:val="both"/>
        <w:rPr>
          <w:rFonts w:ascii="Arial" w:hAnsi="Arial" w:cs="Arial"/>
          <w:sz w:val="24"/>
          <w:szCs w:val="24"/>
        </w:rPr>
      </w:pPr>
      <w:r w:rsidRPr="003A7504">
        <w:rPr>
          <w:rFonts w:ascii="Arial" w:hAnsi="Arial" w:cs="Arial"/>
          <w:sz w:val="24"/>
          <w:szCs w:val="24"/>
        </w:rPr>
        <w:t xml:space="preserve">E i conti “non tornano” proprio sul fronte occupazionale confrontando l’andamento della Cassa edile senza e con il Bonus. La </w:t>
      </w:r>
      <w:r w:rsidR="007D4D13">
        <w:rPr>
          <w:rFonts w:ascii="Arial" w:hAnsi="Arial" w:cs="Arial"/>
          <w:sz w:val="24"/>
          <w:szCs w:val="24"/>
        </w:rPr>
        <w:t xml:space="preserve">cassa edile </w:t>
      </w:r>
      <w:r w:rsidR="009A46F5">
        <w:rPr>
          <w:rFonts w:ascii="Arial" w:hAnsi="Arial" w:cs="Arial"/>
          <w:sz w:val="24"/>
          <w:szCs w:val="24"/>
        </w:rPr>
        <w:t>provinciale</w:t>
      </w:r>
      <w:r w:rsidRPr="003A7504">
        <w:rPr>
          <w:rFonts w:ascii="Arial" w:hAnsi="Arial" w:cs="Arial"/>
          <w:sz w:val="24"/>
          <w:szCs w:val="24"/>
        </w:rPr>
        <w:t xml:space="preserve">, </w:t>
      </w:r>
      <w:r w:rsidR="007D4D13">
        <w:rPr>
          <w:rFonts w:ascii="Arial" w:hAnsi="Arial" w:cs="Arial"/>
          <w:sz w:val="24"/>
          <w:szCs w:val="24"/>
        </w:rPr>
        <w:t>n</w:t>
      </w:r>
      <w:r w:rsidRPr="003A7504">
        <w:rPr>
          <w:rFonts w:ascii="Arial" w:hAnsi="Arial" w:cs="Arial"/>
          <w:sz w:val="24"/>
          <w:szCs w:val="24"/>
        </w:rPr>
        <w:t xml:space="preserve">el 2019, vedeva iscritti </w:t>
      </w:r>
      <w:r w:rsidR="00E02FA3">
        <w:rPr>
          <w:rFonts w:ascii="Arial" w:hAnsi="Arial" w:cs="Arial"/>
          <w:sz w:val="24"/>
          <w:szCs w:val="24"/>
        </w:rPr>
        <w:t>1899</w:t>
      </w:r>
      <w:r w:rsidRPr="003A7504">
        <w:rPr>
          <w:rFonts w:ascii="Arial" w:hAnsi="Arial" w:cs="Arial"/>
          <w:sz w:val="24"/>
          <w:szCs w:val="24"/>
        </w:rPr>
        <w:t xml:space="preserve"> lavoratori</w:t>
      </w:r>
      <w:r w:rsidR="00B717BA">
        <w:rPr>
          <w:rFonts w:ascii="Arial" w:hAnsi="Arial" w:cs="Arial"/>
          <w:sz w:val="24"/>
          <w:szCs w:val="24"/>
        </w:rPr>
        <w:t xml:space="preserve"> medi nel mese </w:t>
      </w:r>
      <w:r w:rsidRPr="003A7504">
        <w:rPr>
          <w:rFonts w:ascii="Arial" w:hAnsi="Arial" w:cs="Arial"/>
          <w:sz w:val="24"/>
          <w:szCs w:val="24"/>
        </w:rPr>
        <w:t>per 33</w:t>
      </w:r>
      <w:r w:rsidR="009A46F5">
        <w:rPr>
          <w:rFonts w:ascii="Arial" w:hAnsi="Arial" w:cs="Arial"/>
          <w:sz w:val="24"/>
          <w:szCs w:val="24"/>
        </w:rPr>
        <w:t xml:space="preserve"> milioni di</w:t>
      </w:r>
      <w:r w:rsidRPr="003A7504">
        <w:rPr>
          <w:rFonts w:ascii="Arial" w:hAnsi="Arial" w:cs="Arial"/>
          <w:sz w:val="24"/>
          <w:szCs w:val="24"/>
        </w:rPr>
        <w:t xml:space="preserve"> stipendi pagati a operai. Nel 2022 grazie al Bonus i lavoratori iscritti alla Cassa edile risultavano essere </w:t>
      </w:r>
      <w:r w:rsidR="00E02FA3">
        <w:rPr>
          <w:rFonts w:ascii="Arial" w:hAnsi="Arial" w:cs="Arial"/>
          <w:sz w:val="24"/>
          <w:szCs w:val="24"/>
        </w:rPr>
        <w:t>2558</w:t>
      </w:r>
      <w:r w:rsidRPr="003A7504">
        <w:rPr>
          <w:rFonts w:ascii="Arial" w:hAnsi="Arial" w:cs="Arial"/>
          <w:sz w:val="24"/>
          <w:szCs w:val="24"/>
        </w:rPr>
        <w:t xml:space="preserve"> </w:t>
      </w:r>
      <w:r w:rsidR="00B717BA">
        <w:rPr>
          <w:rFonts w:ascii="Arial" w:hAnsi="Arial" w:cs="Arial"/>
          <w:sz w:val="24"/>
          <w:szCs w:val="24"/>
        </w:rPr>
        <w:t xml:space="preserve">medi mensili </w:t>
      </w:r>
      <w:r w:rsidRPr="003A7504">
        <w:rPr>
          <w:rFonts w:ascii="Arial" w:hAnsi="Arial" w:cs="Arial"/>
          <w:sz w:val="24"/>
          <w:szCs w:val="24"/>
        </w:rPr>
        <w:t xml:space="preserve">con 45 milioni </w:t>
      </w:r>
      <w:r w:rsidR="000E3DFF">
        <w:rPr>
          <w:rFonts w:ascii="Arial" w:hAnsi="Arial" w:cs="Arial"/>
          <w:sz w:val="24"/>
          <w:szCs w:val="24"/>
        </w:rPr>
        <w:t>di</w:t>
      </w:r>
      <w:r w:rsidRPr="003A7504">
        <w:rPr>
          <w:rFonts w:ascii="Arial" w:hAnsi="Arial" w:cs="Arial"/>
          <w:sz w:val="24"/>
          <w:szCs w:val="24"/>
        </w:rPr>
        <w:t xml:space="preserve"> euro di stipendi pagati.</w:t>
      </w:r>
    </w:p>
    <w:p w:rsidR="003A7504" w:rsidRPr="003A7504" w:rsidRDefault="003A7504" w:rsidP="003A7504">
      <w:pPr>
        <w:ind w:left="-851"/>
        <w:jc w:val="both"/>
        <w:rPr>
          <w:rFonts w:ascii="Arial" w:hAnsi="Arial" w:cs="Arial"/>
          <w:sz w:val="24"/>
          <w:szCs w:val="24"/>
        </w:rPr>
      </w:pPr>
      <w:r w:rsidRPr="003A7504">
        <w:rPr>
          <w:rFonts w:ascii="Arial" w:hAnsi="Arial" w:cs="Arial"/>
          <w:sz w:val="24"/>
          <w:szCs w:val="24"/>
        </w:rPr>
        <w:t xml:space="preserve">La sola massa salari fra 2019 e 2022 è salita del 38% e la media mensile occupati del 34%. E ora: “L’incertezza e inaffidabilità della legge - conclude Baccino – sta generando un effetto domino, con </w:t>
      </w:r>
      <w:r w:rsidR="00214BAC">
        <w:rPr>
          <w:rFonts w:ascii="Arial" w:hAnsi="Arial" w:cs="Arial"/>
          <w:sz w:val="24"/>
          <w:szCs w:val="24"/>
        </w:rPr>
        <w:t>conseguenze</w:t>
      </w:r>
      <w:r w:rsidRPr="003A7504">
        <w:rPr>
          <w:rFonts w:ascii="Arial" w:hAnsi="Arial" w:cs="Arial"/>
          <w:sz w:val="24"/>
          <w:szCs w:val="24"/>
        </w:rPr>
        <w:t xml:space="preserve"> che potrebbero rivelarsi disastros</w:t>
      </w:r>
      <w:r w:rsidR="00214BAC">
        <w:rPr>
          <w:rFonts w:ascii="Arial" w:hAnsi="Arial" w:cs="Arial"/>
          <w:sz w:val="24"/>
          <w:szCs w:val="24"/>
        </w:rPr>
        <w:t>e</w:t>
      </w:r>
      <w:r w:rsidRPr="003A7504">
        <w:rPr>
          <w:rFonts w:ascii="Arial" w:hAnsi="Arial" w:cs="Arial"/>
          <w:sz w:val="24"/>
          <w:szCs w:val="24"/>
        </w:rPr>
        <w:t xml:space="preserve"> per occupazione, imprese e un mercato” che in Liguria ha visto nei condomini un investimento medio di 527.000 euro, di quasi 108mila negli edifici unifamiliari e di 89.000 nelle unità immobiliari funzionalmente indipendenti.</w:t>
      </w:r>
    </w:p>
    <w:p w:rsidR="00C52F67" w:rsidRDefault="00C52F67" w:rsidP="004E599B">
      <w:pPr>
        <w:ind w:left="-851"/>
        <w:jc w:val="both"/>
        <w:rPr>
          <w:rFonts w:ascii="Arial" w:hAnsi="Arial" w:cs="Arial"/>
          <w:sz w:val="24"/>
          <w:szCs w:val="24"/>
        </w:rPr>
      </w:pPr>
    </w:p>
    <w:p w:rsidR="00703ACE" w:rsidRDefault="00703ACE" w:rsidP="004E599B">
      <w:pPr>
        <w:ind w:left="-851"/>
        <w:jc w:val="both"/>
        <w:rPr>
          <w:rFonts w:ascii="Arial" w:hAnsi="Arial" w:cs="Arial"/>
          <w:sz w:val="24"/>
          <w:szCs w:val="24"/>
        </w:rPr>
      </w:pPr>
    </w:p>
    <w:p w:rsidR="002425A6" w:rsidRDefault="002425A6" w:rsidP="002425A6">
      <w:pPr>
        <w:ind w:left="-851"/>
        <w:jc w:val="both"/>
        <w:rPr>
          <w:rFonts w:ascii="Arial" w:hAnsi="Arial" w:cs="Arial"/>
          <w:sz w:val="24"/>
          <w:szCs w:val="24"/>
        </w:rPr>
      </w:pPr>
    </w:p>
    <w:p w:rsidR="002425A6" w:rsidRPr="00A95C57" w:rsidRDefault="002425A6" w:rsidP="002425A6">
      <w:pPr>
        <w:ind w:left="-851"/>
        <w:jc w:val="both"/>
        <w:rPr>
          <w:rFonts w:ascii="Arial" w:hAnsi="Arial" w:cs="Arial"/>
          <w:i/>
          <w:iCs/>
        </w:rPr>
      </w:pPr>
      <w:r w:rsidRPr="00A95C57">
        <w:rPr>
          <w:rFonts w:ascii="Arial" w:hAnsi="Arial" w:cs="Arial"/>
          <w:i/>
          <w:iCs/>
        </w:rPr>
        <w:t>Per ulteriori informazioni:</w:t>
      </w:r>
    </w:p>
    <w:p w:rsidR="002425A6" w:rsidRPr="00A95C57" w:rsidRDefault="002425A6" w:rsidP="002425A6">
      <w:pPr>
        <w:ind w:left="-851"/>
        <w:jc w:val="both"/>
        <w:rPr>
          <w:rFonts w:ascii="Arial" w:hAnsi="Arial" w:cs="Arial"/>
          <w:i/>
          <w:iCs/>
        </w:rPr>
      </w:pPr>
      <w:r w:rsidRPr="00A95C57">
        <w:rPr>
          <w:rFonts w:ascii="Arial" w:hAnsi="Arial" w:cs="Arial"/>
          <w:i/>
          <w:iCs/>
        </w:rPr>
        <w:t>Star comunicazione in movimento</w:t>
      </w:r>
    </w:p>
    <w:p w:rsidR="002425A6" w:rsidRPr="00A95C57" w:rsidRDefault="002425A6" w:rsidP="002425A6">
      <w:pPr>
        <w:ind w:left="-851"/>
        <w:jc w:val="both"/>
        <w:rPr>
          <w:rFonts w:ascii="Arial" w:hAnsi="Arial" w:cs="Arial"/>
          <w:i/>
          <w:iCs/>
        </w:rPr>
      </w:pPr>
      <w:r w:rsidRPr="00A95C57">
        <w:rPr>
          <w:rFonts w:ascii="Arial" w:hAnsi="Arial" w:cs="Arial"/>
          <w:i/>
          <w:iCs/>
        </w:rPr>
        <w:t xml:space="preserve">Barbara </w:t>
      </w:r>
      <w:proofErr w:type="spellStart"/>
      <w:r w:rsidRPr="00A95C57">
        <w:rPr>
          <w:rFonts w:ascii="Arial" w:hAnsi="Arial" w:cs="Arial"/>
          <w:i/>
          <w:iCs/>
        </w:rPr>
        <w:t>Gazzale</w:t>
      </w:r>
      <w:proofErr w:type="spellEnd"/>
    </w:p>
    <w:p w:rsidR="002425A6" w:rsidRPr="00A95C57" w:rsidRDefault="002425A6" w:rsidP="002425A6">
      <w:pPr>
        <w:ind w:left="-851"/>
        <w:jc w:val="both"/>
        <w:rPr>
          <w:rFonts w:ascii="Arial" w:hAnsi="Arial" w:cs="Arial"/>
          <w:i/>
          <w:iCs/>
        </w:rPr>
      </w:pPr>
      <w:r w:rsidRPr="00A95C57">
        <w:rPr>
          <w:rFonts w:ascii="Arial" w:hAnsi="Arial" w:cs="Arial"/>
          <w:i/>
          <w:iCs/>
        </w:rPr>
        <w:t>0039 3484144780</w:t>
      </w:r>
    </w:p>
    <w:p w:rsidR="002425A6" w:rsidRPr="00A95C57" w:rsidRDefault="002425A6" w:rsidP="002425A6">
      <w:pPr>
        <w:ind w:left="-851"/>
        <w:jc w:val="both"/>
        <w:rPr>
          <w:rFonts w:ascii="Arial" w:hAnsi="Arial" w:cs="Arial"/>
          <w:i/>
          <w:iCs/>
        </w:rPr>
      </w:pPr>
      <w:r w:rsidRPr="00A95C57">
        <w:rPr>
          <w:rFonts w:ascii="Arial" w:hAnsi="Arial" w:cs="Arial"/>
          <w:i/>
          <w:iCs/>
        </w:rPr>
        <w:t>0041 786433361</w:t>
      </w:r>
    </w:p>
    <w:p w:rsidR="006D4904" w:rsidRDefault="006D4904" w:rsidP="002425A6">
      <w:pPr>
        <w:pStyle w:val="Intestazione"/>
        <w:tabs>
          <w:tab w:val="clear" w:pos="4819"/>
          <w:tab w:val="clear" w:pos="9638"/>
        </w:tabs>
        <w:spacing w:line="360" w:lineRule="auto"/>
      </w:pPr>
    </w:p>
    <w:p w:rsidR="00CF672C" w:rsidRDefault="00A45453" w:rsidP="002425A6">
      <w:pPr>
        <w:pStyle w:val="Intestazione"/>
        <w:tabs>
          <w:tab w:val="clear" w:pos="4819"/>
          <w:tab w:val="clear" w:pos="9638"/>
        </w:tabs>
        <w:spacing w:line="360" w:lineRule="auto"/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575945</wp:posOffset>
                </wp:positionV>
                <wp:extent cx="2286000" cy="488950"/>
                <wp:effectExtent l="0" t="0" r="0" b="0"/>
                <wp:wrapNone/>
                <wp:docPr id="2" name="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5A6" w:rsidRPr="0025693C" w:rsidRDefault="002425A6" w:rsidP="002425A6">
                            <w:pPr>
                              <w:spacing w:line="180" w:lineRule="exact"/>
                              <w:jc w:val="both"/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</w:pPr>
                            <w:r w:rsidRPr="0025693C"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  <w:t>17100 Savona, Via Gramsci 10</w:t>
                            </w:r>
                          </w:p>
                          <w:p w:rsidR="002425A6" w:rsidRPr="0025693C" w:rsidRDefault="002425A6" w:rsidP="002425A6">
                            <w:pPr>
                              <w:spacing w:line="180" w:lineRule="exact"/>
                              <w:jc w:val="both"/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</w:pPr>
                            <w:r w:rsidRPr="0025693C"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  <w:t xml:space="preserve"> Telefono: 019 85531 – Fax: 019 821474</w:t>
                            </w:r>
                          </w:p>
                          <w:p w:rsidR="002425A6" w:rsidRPr="0025693C" w:rsidRDefault="002425A6" w:rsidP="002425A6">
                            <w:pPr>
                              <w:spacing w:line="180" w:lineRule="exact"/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</w:pPr>
                            <w:r w:rsidRPr="0025693C"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  <w:t xml:space="preserve"> www.uisv.it - e-mail: edili@uisv.it</w:t>
                            </w:r>
                          </w:p>
                          <w:p w:rsidR="00CF672C" w:rsidRPr="00CF672C" w:rsidRDefault="00CF672C" w:rsidP="00CF672C">
                            <w:pPr>
                              <w:rPr>
                                <w:rFonts w:ascii="Futura Bk BT" w:hAnsi="Futura Bk BT"/>
                                <w:color w:val="000080"/>
                                <w:spacing w:val="9"/>
                                <w:sz w:val="19"/>
                                <w:szCs w:val="19"/>
                              </w:rPr>
                            </w:pPr>
                          </w:p>
                          <w:p w:rsidR="00CF672C" w:rsidRDefault="00CF672C" w:rsidP="00CF672C">
                            <w:pPr>
                              <w:rPr>
                                <w:rFonts w:ascii="Futura Bk BT" w:hAnsi="Futura Bk BT"/>
                                <w:b/>
                                <w:color w:val="000080"/>
                                <w:spacing w:val="9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3" o:spid="_x0000_s1027" type="#_x0000_t202" style="position:absolute;margin-left:94.05pt;margin-top:45.35pt;width:180pt;height:3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" filled="f" stroked="f">
                <v:path arrowok="t"/>
                <v:textbox>
                  <w:txbxContent>
                    <w:p w:rsidR="002425A6" w:rsidRPr="0025693C" w:rsidRDefault="002425A6" w:rsidP="002425A6">
                      <w:pPr>
                        <w:spacing w:line="180" w:lineRule="exact"/>
                        <w:jc w:val="both"/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</w:pPr>
                      <w:r w:rsidRPr="0025693C"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  <w:t>17100 Savona, Via Gramsci 10</w:t>
                      </w:r>
                    </w:p>
                    <w:p w:rsidR="002425A6" w:rsidRPr="0025693C" w:rsidRDefault="002425A6" w:rsidP="002425A6">
                      <w:pPr>
                        <w:spacing w:line="180" w:lineRule="exact"/>
                        <w:jc w:val="both"/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</w:pPr>
                      <w:r w:rsidRPr="0025693C"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  <w:t xml:space="preserve"> Telefono: 019 85531 – Fax: 019 821474</w:t>
                      </w:r>
                    </w:p>
                    <w:p w:rsidR="002425A6" w:rsidRPr="0025693C" w:rsidRDefault="002425A6" w:rsidP="002425A6">
                      <w:pPr>
                        <w:spacing w:line="180" w:lineRule="exact"/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</w:pPr>
                      <w:r w:rsidRPr="0025693C"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  <w:t xml:space="preserve"> www.uisv.it - e-mail: edili@uisv.it</w:t>
                      </w:r>
                    </w:p>
                    <w:p w:rsidR="00CF672C" w:rsidRPr="00CF672C" w:rsidRDefault="00CF672C" w:rsidP="00CF672C">
                      <w:pPr>
                        <w:rPr>
                          <w:rFonts w:ascii="Futura Bk BT" w:hAnsi="Futura Bk BT"/>
                          <w:color w:val="000080"/>
                          <w:spacing w:val="9"/>
                          <w:sz w:val="19"/>
                          <w:szCs w:val="19"/>
                        </w:rPr>
                      </w:pPr>
                    </w:p>
                    <w:p w:rsidR="00CF672C" w:rsidRDefault="00CF672C" w:rsidP="00CF672C">
                      <w:pPr>
                        <w:rPr>
                          <w:rFonts w:ascii="Futura Bk BT" w:hAnsi="Futura Bk BT"/>
                          <w:b/>
                          <w:color w:val="000080"/>
                          <w:spacing w:val="9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F672C" w:rsidSect="002425A6">
      <w:pgSz w:w="11906" w:h="16838"/>
      <w:pgMar w:top="851" w:right="1021" w:bottom="1418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1263" w:rsidRDefault="00581263">
      <w:r>
        <w:separator/>
      </w:r>
    </w:p>
  </w:endnote>
  <w:endnote w:type="continuationSeparator" w:id="0">
    <w:p w:rsidR="00581263" w:rsidRDefault="0058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Bk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1263" w:rsidRDefault="00581263">
      <w:r>
        <w:separator/>
      </w:r>
    </w:p>
  </w:footnote>
  <w:footnote w:type="continuationSeparator" w:id="0">
    <w:p w:rsidR="00581263" w:rsidRDefault="00581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0155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9A70771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C0E2D7C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0ED1883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2C450CA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3815E51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53B3D81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E15488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32300F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48D242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4554424">
    <w:abstractNumId w:val="0"/>
  </w:num>
  <w:num w:numId="2" w16cid:durableId="1515218731">
    <w:abstractNumId w:val="6"/>
  </w:num>
  <w:num w:numId="3" w16cid:durableId="556745089">
    <w:abstractNumId w:val="4"/>
  </w:num>
  <w:num w:numId="4" w16cid:durableId="679239842">
    <w:abstractNumId w:val="3"/>
  </w:num>
  <w:num w:numId="5" w16cid:durableId="1806508928">
    <w:abstractNumId w:val="1"/>
  </w:num>
  <w:num w:numId="6" w16cid:durableId="792672428">
    <w:abstractNumId w:val="2"/>
  </w:num>
  <w:num w:numId="7" w16cid:durableId="1388066710">
    <w:abstractNumId w:val="9"/>
  </w:num>
  <w:num w:numId="8" w16cid:durableId="918908558">
    <w:abstractNumId w:val="5"/>
  </w:num>
  <w:num w:numId="9" w16cid:durableId="57747138">
    <w:abstractNumId w:val="8"/>
  </w:num>
  <w:num w:numId="10" w16cid:durableId="505436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97"/>
    <w:rsid w:val="00001837"/>
    <w:rsid w:val="00027F8A"/>
    <w:rsid w:val="00046C97"/>
    <w:rsid w:val="0007264D"/>
    <w:rsid w:val="000C3752"/>
    <w:rsid w:val="000D14DB"/>
    <w:rsid w:val="000D760D"/>
    <w:rsid w:val="000E3DFF"/>
    <w:rsid w:val="00120700"/>
    <w:rsid w:val="001217B6"/>
    <w:rsid w:val="001878F4"/>
    <w:rsid w:val="001A7E0C"/>
    <w:rsid w:val="001C3125"/>
    <w:rsid w:val="0021333C"/>
    <w:rsid w:val="00213C7C"/>
    <w:rsid w:val="00214BAC"/>
    <w:rsid w:val="00234759"/>
    <w:rsid w:val="00241F94"/>
    <w:rsid w:val="002425A6"/>
    <w:rsid w:val="0025693C"/>
    <w:rsid w:val="00270B59"/>
    <w:rsid w:val="002769BF"/>
    <w:rsid w:val="00283FCF"/>
    <w:rsid w:val="002A0129"/>
    <w:rsid w:val="002A5E52"/>
    <w:rsid w:val="002D3DFD"/>
    <w:rsid w:val="002D4F8A"/>
    <w:rsid w:val="00307765"/>
    <w:rsid w:val="003254E6"/>
    <w:rsid w:val="0035269C"/>
    <w:rsid w:val="00372B98"/>
    <w:rsid w:val="003A7504"/>
    <w:rsid w:val="003E39A1"/>
    <w:rsid w:val="00421596"/>
    <w:rsid w:val="00431FE3"/>
    <w:rsid w:val="00443356"/>
    <w:rsid w:val="0047066D"/>
    <w:rsid w:val="00473AC3"/>
    <w:rsid w:val="004E599B"/>
    <w:rsid w:val="004F702A"/>
    <w:rsid w:val="00570F25"/>
    <w:rsid w:val="00571EF0"/>
    <w:rsid w:val="00576F6A"/>
    <w:rsid w:val="00581263"/>
    <w:rsid w:val="005A6877"/>
    <w:rsid w:val="005B2654"/>
    <w:rsid w:val="005F215A"/>
    <w:rsid w:val="0064499B"/>
    <w:rsid w:val="00673E43"/>
    <w:rsid w:val="00675903"/>
    <w:rsid w:val="00696626"/>
    <w:rsid w:val="006A573C"/>
    <w:rsid w:val="006B6D4B"/>
    <w:rsid w:val="006C79C4"/>
    <w:rsid w:val="006D21FF"/>
    <w:rsid w:val="006D4904"/>
    <w:rsid w:val="00703ACE"/>
    <w:rsid w:val="0071559D"/>
    <w:rsid w:val="00745475"/>
    <w:rsid w:val="0075296B"/>
    <w:rsid w:val="007837FF"/>
    <w:rsid w:val="007A481F"/>
    <w:rsid w:val="007C14E9"/>
    <w:rsid w:val="007C160B"/>
    <w:rsid w:val="007C7A4A"/>
    <w:rsid w:val="007D4B11"/>
    <w:rsid w:val="007D4D13"/>
    <w:rsid w:val="007E0319"/>
    <w:rsid w:val="007E28A2"/>
    <w:rsid w:val="007E41C3"/>
    <w:rsid w:val="00810FB6"/>
    <w:rsid w:val="008A28BB"/>
    <w:rsid w:val="008A3408"/>
    <w:rsid w:val="008C31D1"/>
    <w:rsid w:val="008E0435"/>
    <w:rsid w:val="008E47E7"/>
    <w:rsid w:val="008E5EA8"/>
    <w:rsid w:val="00955C12"/>
    <w:rsid w:val="00976AA2"/>
    <w:rsid w:val="009A46F5"/>
    <w:rsid w:val="009D04AF"/>
    <w:rsid w:val="00A4262A"/>
    <w:rsid w:val="00A45453"/>
    <w:rsid w:val="00AA55F9"/>
    <w:rsid w:val="00AD1C72"/>
    <w:rsid w:val="00B435EA"/>
    <w:rsid w:val="00B47521"/>
    <w:rsid w:val="00B717BA"/>
    <w:rsid w:val="00BF74A5"/>
    <w:rsid w:val="00C03C6C"/>
    <w:rsid w:val="00C263D4"/>
    <w:rsid w:val="00C52F67"/>
    <w:rsid w:val="00C65FE9"/>
    <w:rsid w:val="00C67B03"/>
    <w:rsid w:val="00CA6CA1"/>
    <w:rsid w:val="00CC5114"/>
    <w:rsid w:val="00CD1D70"/>
    <w:rsid w:val="00CD5ADA"/>
    <w:rsid w:val="00CF672C"/>
    <w:rsid w:val="00D008E5"/>
    <w:rsid w:val="00D10363"/>
    <w:rsid w:val="00D441ED"/>
    <w:rsid w:val="00E02FA3"/>
    <w:rsid w:val="00E22E9D"/>
    <w:rsid w:val="00E27D9E"/>
    <w:rsid w:val="00E707B1"/>
    <w:rsid w:val="00E82BDB"/>
    <w:rsid w:val="00E87B31"/>
    <w:rsid w:val="00EE3C04"/>
    <w:rsid w:val="00F076B9"/>
    <w:rsid w:val="00F56D1F"/>
    <w:rsid w:val="00F70E7F"/>
    <w:rsid w:val="00F8654D"/>
    <w:rsid w:val="00F96AC5"/>
    <w:rsid w:val="00FD5867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8A80B"/>
  <w15:chartTrackingRefBased/>
  <w15:docId w15:val="{09CB92CE-7FF8-684F-83FF-665B52E8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line="360" w:lineRule="auto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Pr>
      <w:rFonts w:ascii="Futura Bk BT" w:hAnsi="Futura Bk BT"/>
      <w:b/>
      <w:color w:val="000080"/>
      <w:spacing w:val="9"/>
      <w:sz w:val="24"/>
    </w:rPr>
  </w:style>
  <w:style w:type="paragraph" w:styleId="Corpodeltesto2">
    <w:name w:val="Body Text 2"/>
    <w:basedOn w:val="Normale"/>
    <w:pPr>
      <w:spacing w:line="240" w:lineRule="atLeast"/>
      <w:jc w:val="both"/>
    </w:pPr>
    <w:rPr>
      <w:rFonts w:ascii="Verdana" w:hAnsi="Verdana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semiHidden/>
    <w:rsid w:val="00B47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5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127.0.0.1:49366/service/home/~/logo-Ance-Savona.jpg?auth=co&amp;loc=it&amp;id=a284ed6f-74ad-4a4a-adf9-23aeb5900582:95266&amp;part=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Industriali di Savona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cdotta</dc:creator>
  <cp:keywords/>
  <cp:lastModifiedBy>Starcomunicazione</cp:lastModifiedBy>
  <cp:revision>2</cp:revision>
  <cp:lastPrinted>2017-03-07T15:07:00Z</cp:lastPrinted>
  <dcterms:created xsi:type="dcterms:W3CDTF">2023-02-27T08:15:00Z</dcterms:created>
  <dcterms:modified xsi:type="dcterms:W3CDTF">2023-02-27T08:15:00Z</dcterms:modified>
</cp:coreProperties>
</file>