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Default="00990D30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81ACE">
        <w:rPr>
          <w:rFonts w:ascii="Calibri" w:hAnsi="Calibri" w:cs="Calibri"/>
          <w:b/>
          <w:sz w:val="28"/>
          <w:szCs w:val="28"/>
          <w:lang w:val="it-IT"/>
        </w:rPr>
        <w:t>2</w:t>
      </w:r>
      <w:r w:rsidR="002537D4">
        <w:rPr>
          <w:rFonts w:ascii="Calibri" w:hAnsi="Calibri" w:cs="Calibri"/>
          <w:b/>
          <w:sz w:val="28"/>
          <w:szCs w:val="28"/>
          <w:lang w:val="it-IT"/>
        </w:rPr>
        <w:t>7</w:t>
      </w:r>
      <w:r w:rsidR="005E7EDC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2742CD">
        <w:rPr>
          <w:rFonts w:ascii="Calibri" w:hAnsi="Calibri" w:cs="Calibri"/>
          <w:b/>
          <w:sz w:val="28"/>
          <w:szCs w:val="28"/>
          <w:lang w:val="it-IT"/>
        </w:rPr>
        <w:t>febbraio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2742CD"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2424FB" w:rsidRDefault="002424FB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Pr="001017E4" w:rsidRDefault="00990D30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8B10F5">
      <w:pPr>
        <w:ind w:right="-1"/>
        <w:rPr>
          <w:rFonts w:ascii="Arial" w:hAnsi="Arial" w:cs="Arial"/>
          <w:lang w:val="it-IT"/>
        </w:rPr>
      </w:pPr>
    </w:p>
    <w:p w:rsidR="002537D4" w:rsidRDefault="002537D4" w:rsidP="008B10F5">
      <w:pPr>
        <w:ind w:right="-1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2537D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Additive Manufacturing: </w:t>
      </w:r>
    </w:p>
    <w:p w:rsidR="002B041C" w:rsidRPr="002B041C" w:rsidRDefault="002537D4" w:rsidP="008B10F5">
      <w:pPr>
        <w:ind w:right="-1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537D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Bureau Veritas certifica le competenze del personale</w:t>
      </w:r>
    </w:p>
    <w:p w:rsidR="002424FB" w:rsidRDefault="002424FB" w:rsidP="008B10F5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990D30" w:rsidRPr="002424FB" w:rsidRDefault="00990D30" w:rsidP="008B10F5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4459B2" w:rsidRPr="00F17209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F17209">
        <w:rPr>
          <w:rFonts w:ascii="Arial" w:hAnsi="Arial" w:cs="Arial"/>
          <w:b/>
          <w:color w:val="000000"/>
          <w:sz w:val="22"/>
          <w:szCs w:val="22"/>
          <w:lang w:val="it-IT"/>
        </w:rPr>
        <w:t>Bureau Veritas Italia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ha emesso le prime 5 certificazioni relative alla qualifica del personale come Additive Manufacturing Operator nel settore metallico, una delle tecnologie abilitanti previste nel piano Nazionale 4.0. </w:t>
      </w:r>
      <w:proofErr w:type="spellStart"/>
      <w:r w:rsidRPr="00F17209">
        <w:rPr>
          <w:rFonts w:ascii="Arial" w:hAnsi="Arial" w:cs="Arial"/>
          <w:color w:val="000000"/>
          <w:sz w:val="22"/>
          <w:szCs w:val="22"/>
          <w:lang w:val="it-IT"/>
        </w:rPr>
        <w:t>L’</w:t>
      </w:r>
      <w:r>
        <w:rPr>
          <w:rFonts w:ascii="Arial" w:hAnsi="Arial" w:cs="Arial"/>
          <w:color w:val="000000"/>
          <w:sz w:val="22"/>
          <w:szCs w:val="22"/>
          <w:lang w:val="it-IT"/>
        </w:rPr>
        <w:t>a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>dditive</w:t>
      </w:r>
      <w:proofErr w:type="spellEnd"/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it-IT"/>
        </w:rPr>
        <w:t>m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>anufacturing applicat</w:t>
      </w:r>
      <w:r>
        <w:rPr>
          <w:rFonts w:ascii="Arial" w:hAnsi="Arial" w:cs="Arial"/>
          <w:color w:val="000000"/>
          <w:sz w:val="22"/>
          <w:szCs w:val="22"/>
          <w:lang w:val="it-IT"/>
        </w:rPr>
        <w:t>o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ai materiali metallici è un processo produttivo nuovo, la cui standardizzazione è un must per le aziende che hanno scelto questa tecnica produttiva richiedendo sempre più competenze altamente qualificate. Bureau Veritas</w:t>
      </w:r>
      <w:r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it-IT"/>
        </w:rPr>
        <w:t>insieme ai partner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F17209">
        <w:rPr>
          <w:rFonts w:ascii="Arial" w:hAnsi="Arial" w:cs="Arial"/>
          <w:b/>
          <w:color w:val="000000"/>
          <w:sz w:val="22"/>
          <w:szCs w:val="22"/>
          <w:lang w:val="it-IT"/>
        </w:rPr>
        <w:t>E</w:t>
      </w:r>
      <w:r>
        <w:rPr>
          <w:rFonts w:ascii="Arial" w:hAnsi="Arial" w:cs="Arial"/>
          <w:b/>
          <w:color w:val="000000"/>
          <w:sz w:val="22"/>
          <w:szCs w:val="22"/>
          <w:lang w:val="it-IT"/>
        </w:rPr>
        <w:t>OS</w:t>
      </w:r>
      <w:r w:rsidRPr="00F17209">
        <w:rPr>
          <w:rFonts w:ascii="Arial" w:hAnsi="Arial" w:cs="Arial"/>
          <w:b/>
          <w:color w:val="000000"/>
          <w:sz w:val="22"/>
          <w:szCs w:val="22"/>
          <w:lang w:val="it-IT"/>
        </w:rPr>
        <w:t xml:space="preserve"> e Friuli Innovazione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intende rispondere a questa esigenza del mercato con la certificazione del personale addetto all’Additive Manufacturing. </w:t>
      </w:r>
    </w:p>
    <w:p w:rsidR="004459B2" w:rsidRPr="00F17209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F17209">
        <w:rPr>
          <w:rFonts w:ascii="Arial" w:hAnsi="Arial" w:cs="Arial"/>
          <w:color w:val="000000"/>
          <w:sz w:val="22"/>
          <w:szCs w:val="22"/>
          <w:lang w:val="it-IT"/>
        </w:rPr>
        <w:t>Le prime 5 aziende che hanno scelto la certificazione come Additive Manufacturing Operator sono</w:t>
      </w:r>
      <w:r w:rsidR="002F05B0">
        <w:rPr>
          <w:rFonts w:ascii="Arial" w:hAnsi="Arial" w:cs="Arial"/>
          <w:color w:val="000000"/>
          <w:sz w:val="22"/>
          <w:szCs w:val="22"/>
          <w:lang w:val="it-IT"/>
        </w:rPr>
        <w:t xml:space="preserve">: </w:t>
      </w:r>
      <w:proofErr w:type="spellStart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>Brovedani</w:t>
      </w:r>
      <w:proofErr w:type="spellEnd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 xml:space="preserve"> Group, SMS Group, </w:t>
      </w:r>
      <w:proofErr w:type="spellStart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>Thermokey</w:t>
      </w:r>
      <w:proofErr w:type="spellEnd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 xml:space="preserve"> e </w:t>
      </w:r>
      <w:proofErr w:type="spellStart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>Wartsila</w:t>
      </w:r>
      <w:proofErr w:type="spellEnd"/>
      <w:r w:rsidRPr="002F05B0">
        <w:rPr>
          <w:rFonts w:ascii="Arial" w:hAnsi="Arial" w:cs="Arial"/>
          <w:b/>
          <w:bCs/>
          <w:color w:val="000000"/>
          <w:sz w:val="23"/>
          <w:szCs w:val="23"/>
          <w:lang w:val="it-IT"/>
        </w:rPr>
        <w:t>, Università di Udine</w:t>
      </w:r>
      <w:r w:rsidRPr="002F05B0"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 tra le protagoniste in Friuli Venezi</w:t>
      </w:r>
      <w:r w:rsidR="002F05B0">
        <w:rPr>
          <w:rFonts w:ascii="Arial" w:hAnsi="Arial" w:cs="Arial"/>
          <w:color w:val="000000"/>
          <w:sz w:val="22"/>
          <w:szCs w:val="22"/>
          <w:lang w:val="it-IT"/>
        </w:rPr>
        <w:t xml:space="preserve">a Giulia di Additive FVG </w:t>
      </w:r>
      <w:proofErr w:type="spellStart"/>
      <w:r w:rsidR="002F05B0">
        <w:rPr>
          <w:rFonts w:ascii="Arial" w:hAnsi="Arial" w:cs="Arial"/>
          <w:color w:val="000000"/>
          <w:sz w:val="22"/>
          <w:szCs w:val="22"/>
          <w:lang w:val="it-IT"/>
        </w:rPr>
        <w:t>Square</w:t>
      </w:r>
      <w:proofErr w:type="spellEnd"/>
      <w:r w:rsidR="002F05B0">
        <w:rPr>
          <w:rFonts w:ascii="Arial" w:hAnsi="Arial" w:cs="Arial"/>
          <w:color w:val="000000"/>
          <w:sz w:val="22"/>
          <w:szCs w:val="22"/>
          <w:lang w:val="it-IT"/>
        </w:rPr>
        <w:t>;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 prima piazza additiva in Italia dove pubblico e privato si incontrano per accelerare la trasformazione delle aziende in ottica Industria 4.0. La certificazione si inserisce nell’ambito di un percorso collettivo di formazione e sperimentazione effettuato attraverso l’utilizzo di una macchina EOS M290, l’ultima frontiera della stampa 3D industriale della casa madre tedesca EOS</w:t>
      </w:r>
      <w:r>
        <w:rPr>
          <w:rFonts w:ascii="Arial" w:hAnsi="Arial" w:cs="Arial"/>
          <w:color w:val="000000"/>
          <w:sz w:val="22"/>
          <w:szCs w:val="22"/>
          <w:lang w:val="it-IT"/>
        </w:rPr>
        <w:t>, con il supporto delle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 competenze dell’Università di Udine.</w:t>
      </w:r>
      <w:r w:rsidR="002F05B0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La nuova certificazione delle competenze in AM ha come obiettivo finale quello di offrire alle aziende una certificazione indipendente e credibile che riguarderà due figure professionali che stanno alla base dei processi di </w:t>
      </w:r>
      <w:r>
        <w:rPr>
          <w:rFonts w:ascii="Arial" w:hAnsi="Arial" w:cs="Arial"/>
          <w:color w:val="000000"/>
          <w:sz w:val="22"/>
          <w:szCs w:val="22"/>
          <w:lang w:val="it-IT"/>
        </w:rPr>
        <w:t>m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anifattura </w:t>
      </w:r>
      <w:r>
        <w:rPr>
          <w:rFonts w:ascii="Arial" w:hAnsi="Arial" w:cs="Arial"/>
          <w:color w:val="000000"/>
          <w:sz w:val="22"/>
          <w:szCs w:val="22"/>
          <w:lang w:val="it-IT"/>
        </w:rPr>
        <w:t>a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dditiva: </w:t>
      </w:r>
      <w:proofErr w:type="spellStart"/>
      <w:r w:rsidRPr="00DB5300">
        <w:rPr>
          <w:rFonts w:ascii="Arial" w:hAnsi="Arial" w:cs="Arial"/>
          <w:b/>
          <w:color w:val="000000"/>
          <w:sz w:val="22"/>
          <w:szCs w:val="22"/>
          <w:lang w:val="it-IT"/>
        </w:rPr>
        <w:t>Process</w:t>
      </w:r>
      <w:proofErr w:type="spellEnd"/>
      <w:r w:rsidRPr="00DB5300">
        <w:rPr>
          <w:rFonts w:ascii="Arial" w:hAnsi="Arial" w:cs="Arial"/>
          <w:b/>
          <w:color w:val="000000"/>
          <w:sz w:val="22"/>
          <w:szCs w:val="22"/>
          <w:lang w:val="it-IT"/>
        </w:rPr>
        <w:t xml:space="preserve"> </w:t>
      </w:r>
      <w:proofErr w:type="spellStart"/>
      <w:r w:rsidRPr="00DB5300">
        <w:rPr>
          <w:rFonts w:ascii="Arial" w:hAnsi="Arial" w:cs="Arial"/>
          <w:b/>
          <w:color w:val="000000"/>
          <w:sz w:val="22"/>
          <w:szCs w:val="22"/>
          <w:lang w:val="it-IT"/>
        </w:rPr>
        <w:t>Engeneering</w:t>
      </w:r>
      <w:proofErr w:type="spellEnd"/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e </w:t>
      </w:r>
      <w:proofErr w:type="spellStart"/>
      <w:r w:rsidRPr="00DB5300">
        <w:rPr>
          <w:rFonts w:ascii="Arial" w:hAnsi="Arial" w:cs="Arial"/>
          <w:b/>
          <w:color w:val="000000"/>
          <w:sz w:val="22"/>
          <w:szCs w:val="22"/>
          <w:lang w:val="it-IT"/>
        </w:rPr>
        <w:t>Process</w:t>
      </w:r>
      <w:proofErr w:type="spellEnd"/>
      <w:r w:rsidRPr="00DB5300">
        <w:rPr>
          <w:rFonts w:ascii="Arial" w:hAnsi="Arial" w:cs="Arial"/>
          <w:b/>
          <w:color w:val="000000"/>
          <w:sz w:val="22"/>
          <w:szCs w:val="22"/>
          <w:lang w:val="it-IT"/>
        </w:rPr>
        <w:t xml:space="preserve"> Operator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>. Attraverso due percorsi formativi altamente qualificanti</w:t>
      </w:r>
      <w:r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="002F05B0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>gli operatori potenzieranno le competenze e conoscenze necessarie per saper gestire e coordinare tutto il processo, dalle polveri al manufatto finale, avendo piena conoscenza di tutte le fasi di realizzazione. Al termine del percorso</w:t>
      </w:r>
      <w:r>
        <w:rPr>
          <w:rFonts w:ascii="Arial" w:hAnsi="Arial" w:cs="Arial"/>
          <w:color w:val="000000"/>
          <w:sz w:val="22"/>
          <w:szCs w:val="22"/>
          <w:lang w:val="it-IT"/>
        </w:rPr>
        <w:t>, avranno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la possibilità di confermare le proprie competenze sostenendo l’esame di Certificazione in ambito </w:t>
      </w:r>
      <w:r>
        <w:rPr>
          <w:rFonts w:ascii="Arial" w:hAnsi="Arial" w:cs="Arial"/>
          <w:color w:val="000000"/>
          <w:sz w:val="22"/>
          <w:szCs w:val="22"/>
          <w:lang w:val="it-IT"/>
        </w:rPr>
        <w:t>a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dditive </w:t>
      </w:r>
      <w:r>
        <w:rPr>
          <w:rFonts w:ascii="Arial" w:hAnsi="Arial" w:cs="Arial"/>
          <w:color w:val="000000"/>
          <w:sz w:val="22"/>
          <w:szCs w:val="22"/>
          <w:lang w:val="it-IT"/>
        </w:rPr>
        <w:t>m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anufacturing. </w:t>
      </w:r>
    </w:p>
    <w:p w:rsidR="004459B2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F17209">
        <w:rPr>
          <w:rFonts w:ascii="Arial" w:hAnsi="Arial" w:cs="Arial"/>
          <w:color w:val="000000"/>
          <w:sz w:val="22"/>
          <w:szCs w:val="22"/>
          <w:lang w:val="it-IT"/>
        </w:rPr>
        <w:t>I percorsi formativi e l’attivazione delle due certificazioni nel campo dell’additive manufacturing verranno erogati presso gli spazi di Friuli Innovazione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che, nel suo ruolo di </w:t>
      </w:r>
      <w:proofErr w:type="spellStart"/>
      <w:r w:rsidRPr="001B0424">
        <w:rPr>
          <w:rFonts w:ascii="Arial" w:hAnsi="Arial" w:cs="Arial"/>
          <w:color w:val="000000"/>
          <w:sz w:val="22"/>
          <w:szCs w:val="22"/>
          <w:lang w:val="it-IT"/>
        </w:rPr>
        <w:t>innovAction</w:t>
      </w:r>
      <w:proofErr w:type="spellEnd"/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="002F05B0">
        <w:rPr>
          <w:rFonts w:ascii="Arial" w:hAnsi="Arial" w:cs="Arial"/>
          <w:color w:val="000000"/>
          <w:sz w:val="22"/>
          <w:szCs w:val="22"/>
          <w:lang w:val="it-IT"/>
        </w:rPr>
        <w:t>platform</w:t>
      </w:r>
      <w:proofErr w:type="spellEnd"/>
      <w:r w:rsidR="002F05B0">
        <w:rPr>
          <w:rFonts w:ascii="Arial" w:hAnsi="Arial" w:cs="Arial"/>
          <w:color w:val="000000"/>
          <w:sz w:val="22"/>
          <w:szCs w:val="22"/>
          <w:lang w:val="it-IT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è ideatore e fautore di Additive FVG </w:t>
      </w:r>
      <w:proofErr w:type="spellStart"/>
      <w:r>
        <w:rPr>
          <w:rFonts w:ascii="Arial" w:hAnsi="Arial" w:cs="Arial"/>
          <w:color w:val="000000"/>
          <w:sz w:val="22"/>
          <w:szCs w:val="22"/>
          <w:lang w:val="it-IT"/>
        </w:rPr>
        <w:t>Square</w:t>
      </w:r>
      <w:proofErr w:type="spellEnd"/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in collaborazione con COMET Cluster Metalmeccanica </w:t>
      </w:r>
      <w:proofErr w:type="spellStart"/>
      <w:r w:rsidRPr="001B0424">
        <w:rPr>
          <w:rFonts w:ascii="Arial" w:hAnsi="Arial" w:cs="Arial"/>
          <w:color w:val="000000"/>
          <w:sz w:val="22"/>
          <w:szCs w:val="22"/>
          <w:lang w:val="it-IT"/>
        </w:rPr>
        <w:t>Fvg</w:t>
      </w:r>
      <w:proofErr w:type="spellEnd"/>
      <w:r w:rsidRPr="001B0424">
        <w:rPr>
          <w:rFonts w:ascii="Arial" w:hAnsi="Arial" w:cs="Arial"/>
          <w:color w:val="000000"/>
          <w:sz w:val="22"/>
          <w:szCs w:val="22"/>
          <w:lang w:val="it-IT"/>
        </w:rPr>
        <w:t>, con la partecipazione dell’Università di Udine</w:t>
      </w:r>
      <w:r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il sostegno del 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>COSEF (Consorzio di Sviluppo Economico del Friuli)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e il </w:t>
      </w:r>
      <w:r w:rsidRPr="001B0424">
        <w:rPr>
          <w:rFonts w:ascii="Arial" w:hAnsi="Arial" w:cs="Arial"/>
          <w:color w:val="000000"/>
          <w:sz w:val="22"/>
          <w:szCs w:val="22"/>
          <w:lang w:val="it-IT"/>
        </w:rPr>
        <w:t>contributo della Regione Friuli Venezia Giulia</w:t>
      </w:r>
      <w:r>
        <w:rPr>
          <w:rFonts w:ascii="Arial" w:hAnsi="Arial" w:cs="Arial"/>
          <w:color w:val="000000"/>
          <w:sz w:val="22"/>
          <w:szCs w:val="22"/>
          <w:lang w:val="it-IT"/>
        </w:rPr>
        <w:t>.</w:t>
      </w:r>
    </w:p>
    <w:p w:rsidR="004459B2" w:rsidRPr="00DB5300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i/>
          <w:color w:val="000000"/>
          <w:sz w:val="22"/>
          <w:szCs w:val="22"/>
          <w:lang w:val="it-IT"/>
        </w:rPr>
      </w:pP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“Additive FVG </w:t>
      </w:r>
      <w:proofErr w:type="spellStart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Square</w:t>
      </w:r>
      <w:proofErr w:type="spellEnd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– </w:t>
      </w:r>
      <w:r w:rsidRPr="00100F5B">
        <w:rPr>
          <w:rFonts w:ascii="Arial" w:hAnsi="Arial" w:cs="Arial"/>
          <w:color w:val="000000"/>
          <w:sz w:val="22"/>
          <w:szCs w:val="22"/>
          <w:lang w:val="it-IT"/>
        </w:rPr>
        <w:t>spiega il Direttore di Friuli Innovazione Fabio Feruglio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- è una delle componenti del progetto Additive FVG, che si fonda su tre pilastri: le competenze, fondamentali perché le tecnologie additive non servono a replicare l'esistente e hanno quindi bisogno di progettisti che pensino in un modo completamente nuovo rispetto al passato; le imprese, che poss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>a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no sperimentare queste tecnologie additive più rapidamente; le nuove idee di business che, in qualità di incubatore certificato, abbiamo iniziato a supportare in collaborazione con </w:t>
      </w:r>
      <w:proofErr w:type="spellStart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Unicorn</w:t>
      </w:r>
      <w:proofErr w:type="spellEnd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Trainers Club. Su questi tre pilastri continueremo a lavorare con chi ci sta già supportando ma, essendo “una piazza”, accogliendo anche nuovi sostenitori e imprese interessate”.</w:t>
      </w:r>
    </w:p>
    <w:p w:rsidR="004459B2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</w:p>
    <w:p w:rsidR="004459B2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>“La necessità di certificazione delle competenze in ambito AM è emersa come una delle principali esigenze per le aziende che utilizzano questa tecnica produttiva in quanto operano in un settore non a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>n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>cora n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>é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regolamentato né standardizzato. La nostra struttura, in sinergia con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EOS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e Friuli Innovazione,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risponde a questa necessità con una certificazione indipendente per gli operatori coinvolti nei processi di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dditive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m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>anufacturing. Un passo importante per tutt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>e quelle aziende che utilizzano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questa tecnolog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>ia abilitante 4.0. Con la certif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>icazione delle competenze è possibile ottenere la qualifica del personale coinvolto nel flusso di processo dell’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dditive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m</w:t>
      </w:r>
      <w:r w:rsidRPr="00F17209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anufacturing in ambito industriale; le aziende avranno così la possibilità di impiegare operatori le cui competenze sono certificate assicurandosi un vantaggio competitivo in termini di produttività” </w:t>
      </w:r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ha affermato Eleonora Pagani, </w:t>
      </w:r>
      <w:proofErr w:type="spellStart"/>
      <w:r w:rsidRPr="00F17209">
        <w:rPr>
          <w:rFonts w:ascii="Arial" w:hAnsi="Arial" w:cs="Arial"/>
          <w:color w:val="000000"/>
          <w:sz w:val="22"/>
          <w:szCs w:val="22"/>
          <w:lang w:val="it-IT"/>
        </w:rPr>
        <w:t>Industry</w:t>
      </w:r>
      <w:proofErr w:type="spellEnd"/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proofErr w:type="spellStart"/>
      <w:r w:rsidRPr="00F17209">
        <w:rPr>
          <w:rFonts w:ascii="Arial" w:hAnsi="Arial" w:cs="Arial"/>
          <w:color w:val="000000"/>
          <w:sz w:val="22"/>
          <w:szCs w:val="22"/>
          <w:lang w:val="it-IT"/>
        </w:rPr>
        <w:t>Director</w:t>
      </w:r>
      <w:proofErr w:type="spellEnd"/>
      <w:r w:rsidRPr="00F17209">
        <w:rPr>
          <w:rFonts w:ascii="Arial" w:hAnsi="Arial" w:cs="Arial"/>
          <w:color w:val="000000"/>
          <w:sz w:val="22"/>
          <w:szCs w:val="22"/>
          <w:lang w:val="it-IT"/>
        </w:rPr>
        <w:t xml:space="preserve"> Italia di Bureau Veritas. </w:t>
      </w:r>
    </w:p>
    <w:p w:rsidR="004459B2" w:rsidRDefault="004459B2" w:rsidP="004459B2">
      <w:pPr>
        <w:pStyle w:val="Normale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“La nascita dei nuovi processi di certificazione di Bureau Veritas per i professionisti operanti nel nostro settore</w:t>
      </w:r>
      <w:r w:rsidR="002F05B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rappresenta un incredibile passo avanti per la diffusione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dell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tecnologi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di additive manufacturing nel nostro paese, innovazion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e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ormai crucial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e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in ottica </w:t>
      </w:r>
      <w:proofErr w:type="spellStart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industry</w:t>
      </w:r>
      <w:proofErr w:type="spellEnd"/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4.0. Il mercato dell’additive manufacturing è in forte crescita, e notiamo un notevole incremento dell’interesse da parte di diverse tipologie di aziende nei confronti di una tecnologia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democratica, ovvero accessibile a tutti,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dalle straordinarie potenzialità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. 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Nel suo ruolo di leader di settore, EOS si impegna da tempo per far combaciare le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aspettative de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l mercato 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con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 la tecnologi</w:t>
      </w:r>
      <w:r>
        <w:rPr>
          <w:rFonts w:ascii="Arial" w:hAnsi="Arial" w:cs="Arial"/>
          <w:i/>
          <w:color w:val="000000"/>
          <w:sz w:val="22"/>
          <w:szCs w:val="22"/>
          <w:lang w:val="it-IT"/>
        </w:rPr>
        <w:t>a; e, in questo contesto, la collaborazione con Bureau Veritas e Friuli Innovazione è un’ulteriore dimostrazione di affidabilità per il nostro brand e per l’intero settore dell’additive manufacturing</w:t>
      </w:r>
      <w:r w:rsidRPr="00DB5300">
        <w:rPr>
          <w:rFonts w:ascii="Arial" w:hAnsi="Arial" w:cs="Arial"/>
          <w:i/>
          <w:color w:val="000000"/>
          <w:sz w:val="22"/>
          <w:szCs w:val="22"/>
          <w:lang w:val="it-IT"/>
        </w:rPr>
        <w:t>”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aggiunge Giancarlo </w:t>
      </w:r>
      <w:proofErr w:type="spellStart"/>
      <w:r>
        <w:rPr>
          <w:rFonts w:ascii="Arial" w:hAnsi="Arial" w:cs="Arial"/>
          <w:color w:val="000000"/>
          <w:sz w:val="22"/>
          <w:szCs w:val="22"/>
          <w:lang w:val="it-IT"/>
        </w:rPr>
        <w:t>Scianatico</w:t>
      </w:r>
      <w:proofErr w:type="spellEnd"/>
      <w:r>
        <w:rPr>
          <w:rFonts w:ascii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6717B4">
        <w:rPr>
          <w:rFonts w:ascii="Arial" w:hAnsi="Arial" w:cs="Arial"/>
          <w:color w:val="000000"/>
          <w:sz w:val="22"/>
          <w:szCs w:val="22"/>
          <w:lang w:val="it-IT"/>
        </w:rPr>
        <w:t>Regional</w:t>
      </w:r>
      <w:proofErr w:type="spellEnd"/>
      <w:r w:rsidRPr="006717B4">
        <w:rPr>
          <w:rFonts w:ascii="Arial" w:hAnsi="Arial" w:cs="Arial"/>
          <w:color w:val="000000"/>
          <w:sz w:val="22"/>
          <w:szCs w:val="22"/>
          <w:lang w:val="it-IT"/>
        </w:rPr>
        <w:t xml:space="preserve"> Manager per l’Italia di EOS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. </w:t>
      </w:r>
      <w:r w:rsidRPr="006717B4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</w:p>
    <w:p w:rsidR="002537D4" w:rsidRDefault="002537D4" w:rsidP="008B10F5">
      <w:pPr>
        <w:pStyle w:val="NormaleWeb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</w:p>
    <w:p w:rsidR="00CB0C1C" w:rsidRPr="00CB0C1C" w:rsidRDefault="00AF55A5" w:rsidP="00CB0C1C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bookmarkStart w:id="0" w:name="_GoBack"/>
      <w:bookmarkEnd w:id="0"/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AF55A5" w:rsidRPr="00CB0C1C" w:rsidRDefault="00AF55A5" w:rsidP="00CB0C1C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2A0DE5" w:rsidRDefault="002A0DE5" w:rsidP="008B10F5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E5342" w:rsidRDefault="00DE5342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E5342" w:rsidRDefault="00DE5342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8B10F5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04A" w:rsidRDefault="00E0004A">
      <w:r>
        <w:separator/>
      </w:r>
    </w:p>
  </w:endnote>
  <w:endnote w:type="continuationSeparator" w:id="0">
    <w:p w:rsidR="00E0004A" w:rsidRDefault="00E0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04A" w:rsidRDefault="00E0004A">
      <w:r>
        <w:separator/>
      </w:r>
    </w:p>
  </w:footnote>
  <w:footnote w:type="continuationSeparator" w:id="0">
    <w:p w:rsidR="00E0004A" w:rsidRDefault="00E00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27CEA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0028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37D4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05B0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59B2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2ED4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05C7F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A743C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11C4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570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72395"/>
    <w:rsid w:val="008829E8"/>
    <w:rsid w:val="00882A1B"/>
    <w:rsid w:val="008853F2"/>
    <w:rsid w:val="0089269A"/>
    <w:rsid w:val="00897209"/>
    <w:rsid w:val="008A4B36"/>
    <w:rsid w:val="008A5BCB"/>
    <w:rsid w:val="008B10F5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2D35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0D30"/>
    <w:rsid w:val="009948BB"/>
    <w:rsid w:val="009A127C"/>
    <w:rsid w:val="009A1585"/>
    <w:rsid w:val="009B1F43"/>
    <w:rsid w:val="009B350B"/>
    <w:rsid w:val="009B4410"/>
    <w:rsid w:val="009B6558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05D9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4C95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81ACE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0857"/>
    <w:rsid w:val="00C336A0"/>
    <w:rsid w:val="00C35D44"/>
    <w:rsid w:val="00C4238B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2653"/>
    <w:rsid w:val="00CA6744"/>
    <w:rsid w:val="00CA6915"/>
    <w:rsid w:val="00CB0C1C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375D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5342"/>
    <w:rsid w:val="00DE69C1"/>
    <w:rsid w:val="00DE772A"/>
    <w:rsid w:val="00E0004A"/>
    <w:rsid w:val="00E003C7"/>
    <w:rsid w:val="00E003EE"/>
    <w:rsid w:val="00E049A5"/>
    <w:rsid w:val="00E0515D"/>
    <w:rsid w:val="00E10D5A"/>
    <w:rsid w:val="00E16FF5"/>
    <w:rsid w:val="00E2020F"/>
    <w:rsid w:val="00E227F9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57F36"/>
    <w:rsid w:val="00E60512"/>
    <w:rsid w:val="00E6167B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572BB"/>
    <w:rsid w:val="00F603F8"/>
    <w:rsid w:val="00F638F3"/>
    <w:rsid w:val="00F64BD9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44139-4DB9-46B9-B7FB-2C262997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Bruno</cp:lastModifiedBy>
  <cp:revision>6</cp:revision>
  <cp:lastPrinted>2017-12-11T14:27:00Z</cp:lastPrinted>
  <dcterms:created xsi:type="dcterms:W3CDTF">2019-02-26T09:32:00Z</dcterms:created>
  <dcterms:modified xsi:type="dcterms:W3CDTF">2019-02-26T11:08:00Z</dcterms:modified>
</cp:coreProperties>
</file>