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210" w:rsidRDefault="00525210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DA12BD" w:rsidRPr="00AE77EF" w:rsidRDefault="00DA12BD" w:rsidP="00DA12BD">
      <w:pPr>
        <w:shd w:val="clear" w:color="auto" w:fill="FFFFFF"/>
        <w:jc w:val="center"/>
        <w:rPr>
          <w:color w:val="222222"/>
          <w:lang w:val="it-CH" w:eastAsia="it-CH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Comunicato stampa --- </w:t>
      </w:r>
      <w:bookmarkStart w:id="0" w:name="_GoBack"/>
      <w:bookmarkEnd w:id="0"/>
      <w:r w:rsidR="007E0B46" w:rsidRPr="0034339C">
        <w:rPr>
          <w:rFonts w:ascii="Calibri" w:hAnsi="Calibri" w:cs="Calibri"/>
          <w:bCs/>
          <w:color w:val="222222"/>
          <w:sz w:val="28"/>
          <w:szCs w:val="28"/>
          <w:lang w:val="it-IT"/>
        </w:rPr>
        <w:t>Milano</w:t>
      </w:r>
      <w:r w:rsidRPr="0034339C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, </w:t>
      </w:r>
      <w:r w:rsidR="0034339C" w:rsidRPr="0034339C">
        <w:rPr>
          <w:rFonts w:ascii="Calibri" w:hAnsi="Calibri" w:cs="Calibri"/>
          <w:bCs/>
          <w:color w:val="222222"/>
          <w:sz w:val="28"/>
          <w:szCs w:val="28"/>
          <w:lang w:val="it-IT"/>
        </w:rPr>
        <w:t>27</w:t>
      </w:r>
      <w:r w:rsidR="00525210" w:rsidRPr="0034339C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 gennaio</w:t>
      </w:r>
      <w:r w:rsidRPr="0034339C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 20</w:t>
      </w:r>
      <w:r w:rsidR="00525210" w:rsidRPr="0034339C">
        <w:rPr>
          <w:rFonts w:ascii="Calibri" w:hAnsi="Calibri" w:cs="Calibri"/>
          <w:bCs/>
          <w:color w:val="222222"/>
          <w:sz w:val="28"/>
          <w:szCs w:val="28"/>
          <w:lang w:val="it-IT"/>
        </w:rPr>
        <w:t>20</w:t>
      </w:r>
    </w:p>
    <w:p w:rsidR="00525210" w:rsidRPr="00AE77EF" w:rsidRDefault="00525210" w:rsidP="00222B81">
      <w:pPr>
        <w:shd w:val="clear" w:color="auto" w:fill="FFFFFF"/>
        <w:rPr>
          <w:rFonts w:ascii="Calibri" w:hAnsi="Calibri" w:cs="Calibri"/>
          <w:bCs/>
          <w:color w:val="222222"/>
          <w:sz w:val="32"/>
          <w:szCs w:val="32"/>
          <w:lang w:val="it-IT"/>
        </w:rPr>
      </w:pPr>
    </w:p>
    <w:p w:rsidR="00F33F3A" w:rsidRPr="00DA12BD" w:rsidRDefault="00F33F3A" w:rsidP="0064530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</w:p>
    <w:p w:rsidR="00525210" w:rsidRPr="00525210" w:rsidRDefault="00525210" w:rsidP="0052521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r w:rsidRPr="00525210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A Bureau Veritas Italia il compito di vigilare</w:t>
      </w:r>
    </w:p>
    <w:p w:rsidR="00A42AB4" w:rsidRDefault="00525210" w:rsidP="0052521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proofErr w:type="gramStart"/>
      <w:r w:rsidRPr="00525210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sulla</w:t>
      </w:r>
      <w:proofErr w:type="gramEnd"/>
      <w:r w:rsidRPr="00525210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 securi</w:t>
      </w:r>
      <w:r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t</w:t>
      </w:r>
      <w:r w:rsidRPr="00525210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y nella catena logistica</w:t>
      </w:r>
    </w:p>
    <w:p w:rsidR="00DD1693" w:rsidRDefault="00DD1693" w:rsidP="00DD1693">
      <w:pPr>
        <w:shd w:val="clear" w:color="auto" w:fill="FFFFFF"/>
        <w:rPr>
          <w:color w:val="222222"/>
          <w:lang w:val="it-IT"/>
        </w:rPr>
      </w:pPr>
    </w:p>
    <w:p w:rsidR="00F33F3A" w:rsidRPr="00F91CBC" w:rsidRDefault="00F33F3A" w:rsidP="00DD1693">
      <w:pPr>
        <w:shd w:val="clear" w:color="auto" w:fill="FFFFFF"/>
        <w:rPr>
          <w:color w:val="222222"/>
          <w:lang w:val="it-IT"/>
        </w:rPr>
      </w:pPr>
    </w:p>
    <w:p w:rsidR="00A42AB4" w:rsidRPr="00A42AB4" w:rsidRDefault="00A42AB4" w:rsidP="00A42AB4">
      <w:pPr>
        <w:jc w:val="both"/>
        <w:rPr>
          <w:rFonts w:ascii="Arial" w:hAnsi="Arial" w:cs="Arial"/>
          <w:bdr w:val="none" w:sz="0" w:space="0" w:color="auto" w:frame="1"/>
          <w:lang w:val="it-IT"/>
        </w:rPr>
      </w:pPr>
    </w:p>
    <w:p w:rsidR="00565880" w:rsidRPr="00EB41E4" w:rsidRDefault="00525210" w:rsidP="00525210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Bureau Veritas Italia è il primo Ente di </w:t>
      </w:r>
      <w:r w:rsidR="00DD53A9" w:rsidRPr="00EB41E4">
        <w:rPr>
          <w:rFonts w:ascii="Arial" w:hAnsi="Arial" w:cs="Arial"/>
          <w:bdr w:val="none" w:sz="0" w:space="0" w:color="auto" w:frame="1"/>
          <w:lang w:val="it-IT"/>
        </w:rPr>
        <w:t>C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ertificazione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accreditato in Italia per il rilascio di una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certificazione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attestante la solidità dei sistemi di gestione della security della catena di approvvigionamento, per prevenire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i rischi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che interessano merci, consumatori finali e comunità.</w:t>
      </w:r>
    </w:p>
    <w:p w:rsidR="00525210" w:rsidRPr="00EB41E4" w:rsidRDefault="00525210" w:rsidP="00525210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La competenza dell’Ente di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C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ertificazione è stata infatti riconosciuta da </w:t>
      </w:r>
      <w:proofErr w:type="spellStart"/>
      <w:r w:rsidRPr="00EB41E4">
        <w:rPr>
          <w:rFonts w:ascii="Arial" w:hAnsi="Arial" w:cs="Arial"/>
          <w:bdr w:val="none" w:sz="0" w:space="0" w:color="auto" w:frame="1"/>
          <w:lang w:val="it-IT"/>
        </w:rPr>
        <w:t>Accredia</w:t>
      </w:r>
      <w:proofErr w:type="spellEnd"/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 xml:space="preserve"> (Ente italiano di Accreditamento)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con particolare riferimento alla certificazione ISO 28000, una norma internazionale che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 xml:space="preserve"> prevede la definizione di procedure per la gestione e il monitoraggio della </w:t>
      </w:r>
      <w:proofErr w:type="spellStart"/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supply-chain</w:t>
      </w:r>
      <w:proofErr w:type="spellEnd"/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, dalla fornitura di materie prime alle operazioni logistiche, con l’obiettivo di controllare tutte le fasi in cui un prodotto è esposto a eventuali minacce.</w:t>
      </w:r>
    </w:p>
    <w:p w:rsidR="00525210" w:rsidRPr="00EB41E4" w:rsidRDefault="00525210" w:rsidP="00525210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Danneggiamenti,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sabotaggi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, contraffazione con danni </w:t>
      </w:r>
      <w:proofErr w:type="spellStart"/>
      <w:r w:rsidRPr="00EB41E4">
        <w:rPr>
          <w:rFonts w:ascii="Arial" w:hAnsi="Arial" w:cs="Arial"/>
          <w:bdr w:val="none" w:sz="0" w:space="0" w:color="auto" w:frame="1"/>
          <w:lang w:val="it-IT"/>
        </w:rPr>
        <w:t>reputazionali</w:t>
      </w:r>
      <w:proofErr w:type="spellEnd"/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 xml:space="preserve">per le aziende produttrici,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ma anche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rischi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potenziali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per la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salute del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l’utente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finale, fanno parte di una lunga lista di pericoli che incombono sui prodotti di consumo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 xml:space="preserve">.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E nell’elenco dei pericoli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 xml:space="preserve">rilevanti sotto il profilo della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>security figura ovviamente anche il rischio terrorismo.</w:t>
      </w:r>
    </w:p>
    <w:p w:rsidR="00565880" w:rsidRPr="00EB41E4" w:rsidRDefault="00565880" w:rsidP="00525210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EB41E4">
        <w:rPr>
          <w:rFonts w:ascii="Arial" w:hAnsi="Arial" w:cs="Arial"/>
          <w:bdr w:val="none" w:sz="0" w:space="0" w:color="auto" w:frame="1"/>
          <w:lang w:val="it-IT"/>
        </w:rPr>
        <w:t>La certificazione ISO 28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>000 che Bureau Veritas Italia è da oggi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autorizzata a rilasciare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, unico fra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>gli Enti di C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>ertificazione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sotto accreditamento </w:t>
      </w:r>
      <w:proofErr w:type="spellStart"/>
      <w:r w:rsidRPr="00EB41E4">
        <w:rPr>
          <w:rFonts w:ascii="Arial" w:hAnsi="Arial" w:cs="Arial"/>
          <w:bdr w:val="none" w:sz="0" w:space="0" w:color="auto" w:frame="1"/>
          <w:lang w:val="it-IT"/>
        </w:rPr>
        <w:t>Accredia</w:t>
      </w:r>
      <w:proofErr w:type="spellEnd"/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, prevede un esame dettagliato delle procedure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>applicabili per presidiare</w:t>
      </w:r>
      <w:r w:rsidR="00DD53A9" w:rsidRPr="00EB41E4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>l’intera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proofErr w:type="spellStart"/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>supply</w:t>
      </w:r>
      <w:r w:rsidR="00DD53A9" w:rsidRPr="00EB41E4">
        <w:rPr>
          <w:rFonts w:ascii="Arial" w:hAnsi="Arial" w:cs="Arial"/>
          <w:bdr w:val="none" w:sz="0" w:space="0" w:color="auto" w:frame="1"/>
          <w:lang w:val="it-IT"/>
        </w:rPr>
        <w:t>-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>chain</w:t>
      </w:r>
      <w:proofErr w:type="spellEnd"/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>di un’organizzazione, con un focus particolare sui processi logistici.</w:t>
      </w:r>
    </w:p>
    <w:p w:rsidR="00525210" w:rsidRPr="00EB41E4" w:rsidRDefault="00525210" w:rsidP="00525210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EB41E4">
        <w:rPr>
          <w:rFonts w:ascii="Arial" w:hAnsi="Arial" w:cs="Arial"/>
          <w:bdr w:val="none" w:sz="0" w:space="0" w:color="auto" w:frame="1"/>
          <w:lang w:val="it-IT"/>
        </w:rPr>
        <w:t>La certificazione sulla security della catena logistica assume oggi un’importanza strategica determinante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,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specie per le aziende che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 xml:space="preserve"> operano in uno scenario globale,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che 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 xml:space="preserve">acquisiscono o realizzano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>componenti del loro prodotto in Paes</w:t>
      </w:r>
      <w:r w:rsidR="00565880" w:rsidRPr="00EB41E4">
        <w:rPr>
          <w:rFonts w:ascii="Arial" w:hAnsi="Arial" w:cs="Arial"/>
          <w:bdr w:val="none" w:sz="0" w:space="0" w:color="auto" w:frame="1"/>
          <w:lang w:val="it-IT"/>
        </w:rPr>
        <w:t>i lontani,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="00222B81" w:rsidRPr="00EB41E4">
        <w:rPr>
          <w:rFonts w:ascii="Arial" w:hAnsi="Arial" w:cs="Arial"/>
          <w:bdr w:val="none" w:sz="0" w:space="0" w:color="auto" w:frame="1"/>
          <w:lang w:val="it-IT"/>
        </w:rPr>
        <w:t xml:space="preserve">distribuendoli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con differenti mezzi di trasporto </w:t>
      </w:r>
      <w:r w:rsidR="00222B81" w:rsidRPr="00EB41E4">
        <w:rPr>
          <w:rFonts w:ascii="Arial" w:hAnsi="Arial" w:cs="Arial"/>
          <w:bdr w:val="none" w:sz="0" w:space="0" w:color="auto" w:frame="1"/>
          <w:lang w:val="it-IT"/>
        </w:rPr>
        <w:t>fino a giungere al rivenditore e quindi al consumatore finale</w:t>
      </w:r>
      <w:r w:rsidRPr="00EB41E4">
        <w:rPr>
          <w:rFonts w:ascii="Arial" w:hAnsi="Arial" w:cs="Arial"/>
          <w:bdr w:val="none" w:sz="0" w:space="0" w:color="auto" w:frame="1"/>
          <w:lang w:val="it-IT"/>
        </w:rPr>
        <w:t>.</w:t>
      </w:r>
    </w:p>
    <w:p w:rsidR="00A42AB4" w:rsidRPr="00EB41E4" w:rsidRDefault="00222B81" w:rsidP="00525210">
      <w:pPr>
        <w:jc w:val="both"/>
        <w:rPr>
          <w:rFonts w:ascii="Arial" w:hAnsi="Arial" w:cs="Arial"/>
          <w:bdr w:val="none" w:sz="0" w:space="0" w:color="auto" w:frame="1"/>
        </w:rPr>
      </w:pPr>
      <w:r w:rsidRPr="00EB41E4">
        <w:rPr>
          <w:rFonts w:ascii="Arial" w:hAnsi="Arial" w:cs="Arial"/>
          <w:bdr w:val="none" w:sz="0" w:space="0" w:color="auto" w:frame="1"/>
          <w:lang w:val="it-IT"/>
        </w:rPr>
        <w:t>ISO 28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000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promuove l’adozione di un insieme di 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procedure e best </w:t>
      </w:r>
      <w:proofErr w:type="spellStart"/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>practices</w:t>
      </w:r>
      <w:proofErr w:type="spellEnd"/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da sottoporre 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a costante verifica sia per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intercettare tempestivamente i rischi che interessano la catena di fornitura, che per mitigarli, con azioni mirate. 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È quindi uno strumento di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grande utilità per la gestione della 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>security</w:t>
      </w:r>
      <w:r w:rsidRPr="00EB41E4">
        <w:rPr>
          <w:rFonts w:ascii="Arial" w:hAnsi="Arial" w:cs="Arial"/>
          <w:bdr w:val="none" w:sz="0" w:space="0" w:color="auto" w:frame="1"/>
          <w:lang w:val="it-IT"/>
        </w:rPr>
        <w:t>,</w:t>
      </w:r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 xml:space="preserve"> sia per le aziende produttrici, </w:t>
      </w:r>
      <w:r w:rsidRPr="00EB41E4">
        <w:rPr>
          <w:rFonts w:ascii="Arial" w:hAnsi="Arial" w:cs="Arial"/>
          <w:bdr w:val="none" w:sz="0" w:space="0" w:color="auto" w:frame="1"/>
          <w:lang w:val="it-IT"/>
        </w:rPr>
        <w:t xml:space="preserve">che per operatori logistici e </w:t>
      </w:r>
      <w:proofErr w:type="spellStart"/>
      <w:r w:rsidRPr="00EB41E4">
        <w:rPr>
          <w:rFonts w:ascii="Arial" w:hAnsi="Arial" w:cs="Arial"/>
          <w:bdr w:val="none" w:sz="0" w:space="0" w:color="auto" w:frame="1"/>
          <w:lang w:val="it-IT"/>
        </w:rPr>
        <w:t>retailer</w:t>
      </w:r>
      <w:proofErr w:type="spellEnd"/>
      <w:r w:rsidR="00525210" w:rsidRPr="00EB41E4">
        <w:rPr>
          <w:rFonts w:ascii="Arial" w:hAnsi="Arial" w:cs="Arial"/>
          <w:bdr w:val="none" w:sz="0" w:space="0" w:color="auto" w:frame="1"/>
          <w:lang w:val="it-IT"/>
        </w:rPr>
        <w:t>.</w:t>
      </w:r>
    </w:p>
    <w:p w:rsidR="00977FAE" w:rsidRPr="00977FAE" w:rsidRDefault="00977FAE" w:rsidP="00977FAE">
      <w:pPr>
        <w:rPr>
          <w:rFonts w:ascii="Arial" w:eastAsia="Calibri" w:hAnsi="Arial" w:cs="Arial"/>
          <w:b/>
          <w:sz w:val="18"/>
          <w:szCs w:val="18"/>
          <w:lang w:eastAsia="it-IT"/>
        </w:rPr>
      </w:pPr>
    </w:p>
    <w:p w:rsidR="00E00C72" w:rsidRDefault="00E00C72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0C72" w:rsidRDefault="00E00C72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D57083" w:rsidRPr="00CB0C1C" w:rsidRDefault="00CB6C7C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GRUPPO </w:t>
      </w:r>
      <w:r w:rsidR="00D57083"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 wp14:anchorId="3A828EDA" wp14:editId="3DAF19E9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D57083" w:rsidP="00977FA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DD53A9">
      <w:headerReference w:type="default" r:id="rId9"/>
      <w:footerReference w:type="even" r:id="rId10"/>
      <w:footerReference w:type="default" r:id="rId11"/>
      <w:pgSz w:w="11906" w:h="16838"/>
      <w:pgMar w:top="1134" w:right="1417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B35" w:rsidRDefault="00945B35">
      <w:r>
        <w:separator/>
      </w:r>
    </w:p>
  </w:endnote>
  <w:endnote w:type="continuationSeparator" w:id="0">
    <w:p w:rsidR="00945B35" w:rsidRDefault="0094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B35" w:rsidRDefault="00945B35">
      <w:r>
        <w:separator/>
      </w:r>
    </w:p>
  </w:footnote>
  <w:footnote w:type="continuationSeparator" w:id="0">
    <w:p w:rsidR="00945B35" w:rsidRDefault="00945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441FFF9D" wp14:editId="1A9DF963">
          <wp:extent cx="952500" cy="1123950"/>
          <wp:effectExtent l="19050" t="0" r="0" b="0"/>
          <wp:docPr id="1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21DE5"/>
    <w:rsid w:val="000247FA"/>
    <w:rsid w:val="0003368C"/>
    <w:rsid w:val="00034540"/>
    <w:rsid w:val="00035545"/>
    <w:rsid w:val="00035EAA"/>
    <w:rsid w:val="000420A9"/>
    <w:rsid w:val="00044D5B"/>
    <w:rsid w:val="0005257C"/>
    <w:rsid w:val="00052EF4"/>
    <w:rsid w:val="00053A3E"/>
    <w:rsid w:val="00055CAA"/>
    <w:rsid w:val="00055D1E"/>
    <w:rsid w:val="00067102"/>
    <w:rsid w:val="00087616"/>
    <w:rsid w:val="00090791"/>
    <w:rsid w:val="00094F60"/>
    <w:rsid w:val="00096D64"/>
    <w:rsid w:val="000A02ED"/>
    <w:rsid w:val="000A3BE7"/>
    <w:rsid w:val="000A7773"/>
    <w:rsid w:val="000B42AA"/>
    <w:rsid w:val="000C401D"/>
    <w:rsid w:val="000E3782"/>
    <w:rsid w:val="000E5CA6"/>
    <w:rsid w:val="000F2B87"/>
    <w:rsid w:val="001017E4"/>
    <w:rsid w:val="00112113"/>
    <w:rsid w:val="00113D51"/>
    <w:rsid w:val="001219C4"/>
    <w:rsid w:val="001313D9"/>
    <w:rsid w:val="00132478"/>
    <w:rsid w:val="001350F0"/>
    <w:rsid w:val="00141103"/>
    <w:rsid w:val="00142C26"/>
    <w:rsid w:val="001477DC"/>
    <w:rsid w:val="00156B97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A6F41"/>
    <w:rsid w:val="001C7E0A"/>
    <w:rsid w:val="001D1FB1"/>
    <w:rsid w:val="001D70EB"/>
    <w:rsid w:val="001E0378"/>
    <w:rsid w:val="001E0640"/>
    <w:rsid w:val="001E1DF3"/>
    <w:rsid w:val="001E27B4"/>
    <w:rsid w:val="001F08AB"/>
    <w:rsid w:val="001F4A7B"/>
    <w:rsid w:val="001F5720"/>
    <w:rsid w:val="0020156F"/>
    <w:rsid w:val="0020335C"/>
    <w:rsid w:val="00210F2D"/>
    <w:rsid w:val="00211674"/>
    <w:rsid w:val="0021384A"/>
    <w:rsid w:val="00216C3B"/>
    <w:rsid w:val="00222B81"/>
    <w:rsid w:val="00232E2C"/>
    <w:rsid w:val="0023349F"/>
    <w:rsid w:val="00234995"/>
    <w:rsid w:val="00237F3F"/>
    <w:rsid w:val="002424FB"/>
    <w:rsid w:val="002472A0"/>
    <w:rsid w:val="00251435"/>
    <w:rsid w:val="00254C81"/>
    <w:rsid w:val="00257E2C"/>
    <w:rsid w:val="00260F4C"/>
    <w:rsid w:val="002635CC"/>
    <w:rsid w:val="00270E18"/>
    <w:rsid w:val="0027221A"/>
    <w:rsid w:val="00272FC5"/>
    <w:rsid w:val="002742CD"/>
    <w:rsid w:val="002742EA"/>
    <w:rsid w:val="00277A40"/>
    <w:rsid w:val="00280DA1"/>
    <w:rsid w:val="002830A5"/>
    <w:rsid w:val="00284615"/>
    <w:rsid w:val="00284E06"/>
    <w:rsid w:val="00295B51"/>
    <w:rsid w:val="00297EEF"/>
    <w:rsid w:val="002A0DE5"/>
    <w:rsid w:val="002A445E"/>
    <w:rsid w:val="002A4CF5"/>
    <w:rsid w:val="002B041C"/>
    <w:rsid w:val="002B0BD8"/>
    <w:rsid w:val="002B200A"/>
    <w:rsid w:val="002B489C"/>
    <w:rsid w:val="002B4CB7"/>
    <w:rsid w:val="002B6A3C"/>
    <w:rsid w:val="002E1AF8"/>
    <w:rsid w:val="002E3053"/>
    <w:rsid w:val="002E34FA"/>
    <w:rsid w:val="002E49F2"/>
    <w:rsid w:val="002F398D"/>
    <w:rsid w:val="002F5DBD"/>
    <w:rsid w:val="002F6F0E"/>
    <w:rsid w:val="002F77CA"/>
    <w:rsid w:val="00300370"/>
    <w:rsid w:val="003007EA"/>
    <w:rsid w:val="00303C8F"/>
    <w:rsid w:val="00304C9B"/>
    <w:rsid w:val="0030587B"/>
    <w:rsid w:val="003132AF"/>
    <w:rsid w:val="00321D40"/>
    <w:rsid w:val="0034339C"/>
    <w:rsid w:val="0034357D"/>
    <w:rsid w:val="0034752A"/>
    <w:rsid w:val="003622B7"/>
    <w:rsid w:val="00363224"/>
    <w:rsid w:val="00364AAE"/>
    <w:rsid w:val="00364B54"/>
    <w:rsid w:val="00364C76"/>
    <w:rsid w:val="003727B7"/>
    <w:rsid w:val="00373674"/>
    <w:rsid w:val="0037526B"/>
    <w:rsid w:val="003753B5"/>
    <w:rsid w:val="003822AB"/>
    <w:rsid w:val="0038241E"/>
    <w:rsid w:val="00383C28"/>
    <w:rsid w:val="00384DEE"/>
    <w:rsid w:val="00390285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2B2"/>
    <w:rsid w:val="00404A65"/>
    <w:rsid w:val="004334FB"/>
    <w:rsid w:val="004356AD"/>
    <w:rsid w:val="00442059"/>
    <w:rsid w:val="0044798A"/>
    <w:rsid w:val="00452CDF"/>
    <w:rsid w:val="004729A6"/>
    <w:rsid w:val="00474020"/>
    <w:rsid w:val="00477580"/>
    <w:rsid w:val="00490A5B"/>
    <w:rsid w:val="00494294"/>
    <w:rsid w:val="00494FFC"/>
    <w:rsid w:val="00495B61"/>
    <w:rsid w:val="004B46CA"/>
    <w:rsid w:val="004C273E"/>
    <w:rsid w:val="004C3EC2"/>
    <w:rsid w:val="004D1CDD"/>
    <w:rsid w:val="004D572E"/>
    <w:rsid w:val="004E0DC2"/>
    <w:rsid w:val="004E3828"/>
    <w:rsid w:val="004F0E66"/>
    <w:rsid w:val="004F2B0E"/>
    <w:rsid w:val="00512C4C"/>
    <w:rsid w:val="0051493D"/>
    <w:rsid w:val="00520863"/>
    <w:rsid w:val="005216EA"/>
    <w:rsid w:val="00522F1D"/>
    <w:rsid w:val="00522F7E"/>
    <w:rsid w:val="005233A7"/>
    <w:rsid w:val="00523745"/>
    <w:rsid w:val="00525210"/>
    <w:rsid w:val="0053243A"/>
    <w:rsid w:val="0053694E"/>
    <w:rsid w:val="00546CBB"/>
    <w:rsid w:val="00565880"/>
    <w:rsid w:val="0057462B"/>
    <w:rsid w:val="00581B3A"/>
    <w:rsid w:val="00582BD8"/>
    <w:rsid w:val="005845C6"/>
    <w:rsid w:val="005924F7"/>
    <w:rsid w:val="00592B48"/>
    <w:rsid w:val="00593AA5"/>
    <w:rsid w:val="005A00C4"/>
    <w:rsid w:val="005A201E"/>
    <w:rsid w:val="005A6C7F"/>
    <w:rsid w:val="005B415A"/>
    <w:rsid w:val="005B6A1A"/>
    <w:rsid w:val="005C186B"/>
    <w:rsid w:val="005C6038"/>
    <w:rsid w:val="005D2E40"/>
    <w:rsid w:val="005D3589"/>
    <w:rsid w:val="005E515B"/>
    <w:rsid w:val="005E7EDC"/>
    <w:rsid w:val="0060540F"/>
    <w:rsid w:val="006124F5"/>
    <w:rsid w:val="00620EEF"/>
    <w:rsid w:val="00625A68"/>
    <w:rsid w:val="00626175"/>
    <w:rsid w:val="00633155"/>
    <w:rsid w:val="00635A26"/>
    <w:rsid w:val="00637FA4"/>
    <w:rsid w:val="006433BD"/>
    <w:rsid w:val="00645300"/>
    <w:rsid w:val="006543E1"/>
    <w:rsid w:val="00654849"/>
    <w:rsid w:val="00656DE8"/>
    <w:rsid w:val="00664AE4"/>
    <w:rsid w:val="006674F9"/>
    <w:rsid w:val="00676C5F"/>
    <w:rsid w:val="00681E53"/>
    <w:rsid w:val="00682320"/>
    <w:rsid w:val="006936B6"/>
    <w:rsid w:val="00695672"/>
    <w:rsid w:val="006B7451"/>
    <w:rsid w:val="006C0944"/>
    <w:rsid w:val="006E0E50"/>
    <w:rsid w:val="006E6011"/>
    <w:rsid w:val="006E65E6"/>
    <w:rsid w:val="006E6FBE"/>
    <w:rsid w:val="006F323A"/>
    <w:rsid w:val="006F417A"/>
    <w:rsid w:val="0070104B"/>
    <w:rsid w:val="00703560"/>
    <w:rsid w:val="00711DE3"/>
    <w:rsid w:val="0071693B"/>
    <w:rsid w:val="00716AF2"/>
    <w:rsid w:val="00717D0F"/>
    <w:rsid w:val="0072282F"/>
    <w:rsid w:val="00731DEF"/>
    <w:rsid w:val="00733C8B"/>
    <w:rsid w:val="00733D73"/>
    <w:rsid w:val="00741F1D"/>
    <w:rsid w:val="00745BF6"/>
    <w:rsid w:val="00761949"/>
    <w:rsid w:val="007730FC"/>
    <w:rsid w:val="007801E9"/>
    <w:rsid w:val="007866EC"/>
    <w:rsid w:val="00787D33"/>
    <w:rsid w:val="00791C99"/>
    <w:rsid w:val="007935B3"/>
    <w:rsid w:val="00794467"/>
    <w:rsid w:val="00794BBB"/>
    <w:rsid w:val="007A10E2"/>
    <w:rsid w:val="007A5613"/>
    <w:rsid w:val="007B50AC"/>
    <w:rsid w:val="007B638F"/>
    <w:rsid w:val="007B64A9"/>
    <w:rsid w:val="007C1BAC"/>
    <w:rsid w:val="007C4455"/>
    <w:rsid w:val="007C4F2C"/>
    <w:rsid w:val="007D33B4"/>
    <w:rsid w:val="007D5A7E"/>
    <w:rsid w:val="007D6A9B"/>
    <w:rsid w:val="007E0B46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0853"/>
    <w:rsid w:val="008470CF"/>
    <w:rsid w:val="00853C77"/>
    <w:rsid w:val="00855F9E"/>
    <w:rsid w:val="0085717A"/>
    <w:rsid w:val="0086489F"/>
    <w:rsid w:val="008829E8"/>
    <w:rsid w:val="00882A1B"/>
    <w:rsid w:val="008853F2"/>
    <w:rsid w:val="008915BD"/>
    <w:rsid w:val="00897209"/>
    <w:rsid w:val="008A1E82"/>
    <w:rsid w:val="008A4B36"/>
    <w:rsid w:val="008A5BCB"/>
    <w:rsid w:val="008B1B00"/>
    <w:rsid w:val="008B3EC2"/>
    <w:rsid w:val="008B7D1D"/>
    <w:rsid w:val="008C2995"/>
    <w:rsid w:val="008D32D2"/>
    <w:rsid w:val="008D6645"/>
    <w:rsid w:val="008D7395"/>
    <w:rsid w:val="008E4B77"/>
    <w:rsid w:val="008E4DA6"/>
    <w:rsid w:val="008F1948"/>
    <w:rsid w:val="008F3CE1"/>
    <w:rsid w:val="008F73E0"/>
    <w:rsid w:val="009020AA"/>
    <w:rsid w:val="00902860"/>
    <w:rsid w:val="009169EF"/>
    <w:rsid w:val="00924311"/>
    <w:rsid w:val="00935BA8"/>
    <w:rsid w:val="0093736D"/>
    <w:rsid w:val="00937B65"/>
    <w:rsid w:val="00945091"/>
    <w:rsid w:val="00945B35"/>
    <w:rsid w:val="00947C34"/>
    <w:rsid w:val="009538B0"/>
    <w:rsid w:val="00965289"/>
    <w:rsid w:val="0097449D"/>
    <w:rsid w:val="00977DF2"/>
    <w:rsid w:val="00977FAE"/>
    <w:rsid w:val="00983979"/>
    <w:rsid w:val="00984A69"/>
    <w:rsid w:val="009852DC"/>
    <w:rsid w:val="00990582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E56FE"/>
    <w:rsid w:val="009F24E3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5687"/>
    <w:rsid w:val="00A37F9B"/>
    <w:rsid w:val="00A4182F"/>
    <w:rsid w:val="00A42AB4"/>
    <w:rsid w:val="00A4477F"/>
    <w:rsid w:val="00A50B37"/>
    <w:rsid w:val="00A5375F"/>
    <w:rsid w:val="00A62D10"/>
    <w:rsid w:val="00A643EE"/>
    <w:rsid w:val="00A6449F"/>
    <w:rsid w:val="00A74721"/>
    <w:rsid w:val="00A758A3"/>
    <w:rsid w:val="00A8193F"/>
    <w:rsid w:val="00A8533F"/>
    <w:rsid w:val="00A85B89"/>
    <w:rsid w:val="00A90F1C"/>
    <w:rsid w:val="00A91A23"/>
    <w:rsid w:val="00A92566"/>
    <w:rsid w:val="00AA3E6D"/>
    <w:rsid w:val="00AA5E8B"/>
    <w:rsid w:val="00AB1832"/>
    <w:rsid w:val="00AB4CEE"/>
    <w:rsid w:val="00AB6C41"/>
    <w:rsid w:val="00AD5679"/>
    <w:rsid w:val="00AD5F0B"/>
    <w:rsid w:val="00AE0F2A"/>
    <w:rsid w:val="00AE5A0F"/>
    <w:rsid w:val="00AE77E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60D7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BE3F3B"/>
    <w:rsid w:val="00C023B0"/>
    <w:rsid w:val="00C02F57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1803"/>
    <w:rsid w:val="00C62E92"/>
    <w:rsid w:val="00C663EE"/>
    <w:rsid w:val="00C67528"/>
    <w:rsid w:val="00C703A9"/>
    <w:rsid w:val="00C7053E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1F85"/>
    <w:rsid w:val="00CB5309"/>
    <w:rsid w:val="00CB5D4E"/>
    <w:rsid w:val="00CB6C7C"/>
    <w:rsid w:val="00CC545F"/>
    <w:rsid w:val="00CE0ACF"/>
    <w:rsid w:val="00CE35FB"/>
    <w:rsid w:val="00CE3FB7"/>
    <w:rsid w:val="00CE40D8"/>
    <w:rsid w:val="00CE4148"/>
    <w:rsid w:val="00CF0857"/>
    <w:rsid w:val="00CF1065"/>
    <w:rsid w:val="00CF1DF9"/>
    <w:rsid w:val="00CF3CAD"/>
    <w:rsid w:val="00CF6A0D"/>
    <w:rsid w:val="00D10364"/>
    <w:rsid w:val="00D17904"/>
    <w:rsid w:val="00D24966"/>
    <w:rsid w:val="00D27EDC"/>
    <w:rsid w:val="00D40B06"/>
    <w:rsid w:val="00D4375A"/>
    <w:rsid w:val="00D443FA"/>
    <w:rsid w:val="00D4723E"/>
    <w:rsid w:val="00D50566"/>
    <w:rsid w:val="00D57083"/>
    <w:rsid w:val="00D60BEE"/>
    <w:rsid w:val="00D61D77"/>
    <w:rsid w:val="00D67036"/>
    <w:rsid w:val="00D73E93"/>
    <w:rsid w:val="00D7493C"/>
    <w:rsid w:val="00D75DA9"/>
    <w:rsid w:val="00D817F9"/>
    <w:rsid w:val="00D822EE"/>
    <w:rsid w:val="00D82ECF"/>
    <w:rsid w:val="00D83D52"/>
    <w:rsid w:val="00D85A69"/>
    <w:rsid w:val="00D904D5"/>
    <w:rsid w:val="00D932CD"/>
    <w:rsid w:val="00D93837"/>
    <w:rsid w:val="00D97013"/>
    <w:rsid w:val="00DA1087"/>
    <w:rsid w:val="00DA12BD"/>
    <w:rsid w:val="00DA2BE3"/>
    <w:rsid w:val="00DA51FE"/>
    <w:rsid w:val="00DB0BC1"/>
    <w:rsid w:val="00DB0FD4"/>
    <w:rsid w:val="00DB4C43"/>
    <w:rsid w:val="00DB5632"/>
    <w:rsid w:val="00DB7C75"/>
    <w:rsid w:val="00DC36D9"/>
    <w:rsid w:val="00DC41A9"/>
    <w:rsid w:val="00DC4242"/>
    <w:rsid w:val="00DC51C8"/>
    <w:rsid w:val="00DC72ED"/>
    <w:rsid w:val="00DD1693"/>
    <w:rsid w:val="00DD53A9"/>
    <w:rsid w:val="00DD5C1B"/>
    <w:rsid w:val="00DE69C1"/>
    <w:rsid w:val="00DE772A"/>
    <w:rsid w:val="00E003C7"/>
    <w:rsid w:val="00E003EE"/>
    <w:rsid w:val="00E00C72"/>
    <w:rsid w:val="00E010DC"/>
    <w:rsid w:val="00E049A5"/>
    <w:rsid w:val="00E1056F"/>
    <w:rsid w:val="00E10D5A"/>
    <w:rsid w:val="00E13E1E"/>
    <w:rsid w:val="00E16FF5"/>
    <w:rsid w:val="00E2020F"/>
    <w:rsid w:val="00E227F9"/>
    <w:rsid w:val="00E23E88"/>
    <w:rsid w:val="00E2674E"/>
    <w:rsid w:val="00E31D30"/>
    <w:rsid w:val="00E31EA8"/>
    <w:rsid w:val="00E32299"/>
    <w:rsid w:val="00E32632"/>
    <w:rsid w:val="00E34B0C"/>
    <w:rsid w:val="00E35F7C"/>
    <w:rsid w:val="00E36DAE"/>
    <w:rsid w:val="00E47799"/>
    <w:rsid w:val="00E518FC"/>
    <w:rsid w:val="00E51CE4"/>
    <w:rsid w:val="00E54FA0"/>
    <w:rsid w:val="00E60512"/>
    <w:rsid w:val="00E6167B"/>
    <w:rsid w:val="00E62D79"/>
    <w:rsid w:val="00E63D27"/>
    <w:rsid w:val="00E73BD3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2307"/>
    <w:rsid w:val="00EB41E4"/>
    <w:rsid w:val="00EB58D1"/>
    <w:rsid w:val="00EB7D50"/>
    <w:rsid w:val="00EB7D9E"/>
    <w:rsid w:val="00EC0412"/>
    <w:rsid w:val="00EC22B7"/>
    <w:rsid w:val="00EC25B5"/>
    <w:rsid w:val="00EC3FC6"/>
    <w:rsid w:val="00EC7F7C"/>
    <w:rsid w:val="00EE1151"/>
    <w:rsid w:val="00EE2BDB"/>
    <w:rsid w:val="00EF5B6E"/>
    <w:rsid w:val="00EF701F"/>
    <w:rsid w:val="00F07CA0"/>
    <w:rsid w:val="00F20780"/>
    <w:rsid w:val="00F23BD8"/>
    <w:rsid w:val="00F2400A"/>
    <w:rsid w:val="00F27DD5"/>
    <w:rsid w:val="00F315F9"/>
    <w:rsid w:val="00F325D3"/>
    <w:rsid w:val="00F33F3A"/>
    <w:rsid w:val="00F4032A"/>
    <w:rsid w:val="00F4269C"/>
    <w:rsid w:val="00F42950"/>
    <w:rsid w:val="00F43DCA"/>
    <w:rsid w:val="00F44739"/>
    <w:rsid w:val="00F45A6C"/>
    <w:rsid w:val="00F5235A"/>
    <w:rsid w:val="00F5303A"/>
    <w:rsid w:val="00F547B7"/>
    <w:rsid w:val="00F550AA"/>
    <w:rsid w:val="00F603F8"/>
    <w:rsid w:val="00F638F3"/>
    <w:rsid w:val="00F66E92"/>
    <w:rsid w:val="00F71A04"/>
    <w:rsid w:val="00F73022"/>
    <w:rsid w:val="00F74F86"/>
    <w:rsid w:val="00F91CBC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241C"/>
    <w:rsid w:val="00FE34BA"/>
    <w:rsid w:val="00FE5501"/>
    <w:rsid w:val="00FE75B5"/>
    <w:rsid w:val="00FF058E"/>
    <w:rsid w:val="00FF26A2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2">
    <w:name w:val="heading 2"/>
    <w:basedOn w:val="Normale"/>
    <w:link w:val="Titolo2Carattere"/>
    <w:uiPriority w:val="9"/>
    <w:qFormat/>
    <w:rsid w:val="00645300"/>
    <w:pPr>
      <w:spacing w:before="100" w:beforeAutospacing="1" w:after="100" w:afterAutospacing="1"/>
      <w:outlineLvl w:val="1"/>
    </w:pPr>
    <w:rPr>
      <w:b/>
      <w:bCs/>
      <w:sz w:val="36"/>
      <w:szCs w:val="36"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45300"/>
    <w:rPr>
      <w:b/>
      <w:bCs/>
      <w:sz w:val="36"/>
      <w:szCs w:val="36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645300"/>
    <w:rPr>
      <w:b/>
      <w:bCs/>
    </w:rPr>
  </w:style>
  <w:style w:type="character" w:styleId="Enfasicorsivo">
    <w:name w:val="Emphasis"/>
    <w:basedOn w:val="Carpredefinitoparagrafo"/>
    <w:uiPriority w:val="20"/>
    <w:qFormat/>
    <w:rsid w:val="00645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9DEE-73E3-4302-9DDB-DBB20F49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</dc:creator>
  <cp:lastModifiedBy>admin</cp:lastModifiedBy>
  <cp:revision>6</cp:revision>
  <cp:lastPrinted>2017-12-11T14:27:00Z</cp:lastPrinted>
  <dcterms:created xsi:type="dcterms:W3CDTF">2020-01-22T09:53:00Z</dcterms:created>
  <dcterms:modified xsi:type="dcterms:W3CDTF">2020-01-24T14:39:00Z</dcterms:modified>
</cp:coreProperties>
</file>