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6B14" w14:textId="1777AEF0" w:rsidR="005459CA" w:rsidRDefault="004F78C9" w:rsidP="0076024F">
      <w:r>
        <w:rPr>
          <w:noProof/>
          <w:lang w:val="it-CH" w:eastAsia="it-CH"/>
        </w:rPr>
        <w:drawing>
          <wp:inline distT="0" distB="0" distL="0" distR="0" wp14:anchorId="657EF677" wp14:editId="6C62EFF0">
            <wp:extent cx="7200900" cy="151257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 convegno New.ING RODIN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846D" w14:textId="2C99E84C" w:rsidR="0076024F" w:rsidRPr="00C44B8B" w:rsidRDefault="0076024F" w:rsidP="0076024F">
      <w:pPr>
        <w:ind w:firstLine="567"/>
        <w:rPr>
          <w:sz w:val="32"/>
          <w:szCs w:val="32"/>
        </w:rPr>
      </w:pPr>
    </w:p>
    <w:p w14:paraId="27718407" w14:textId="58AACA6D" w:rsidR="0076024F" w:rsidRPr="004F78C9" w:rsidRDefault="00C44B8B" w:rsidP="004F78C9">
      <w:pPr>
        <w:ind w:firstLine="567"/>
        <w:jc w:val="center"/>
        <w:rPr>
          <w:b/>
          <w:sz w:val="24"/>
          <w:szCs w:val="24"/>
        </w:rPr>
      </w:pPr>
      <w:r w:rsidRPr="004F78C9">
        <w:rPr>
          <w:b/>
          <w:sz w:val="24"/>
          <w:szCs w:val="24"/>
        </w:rPr>
        <w:t>COMUNICATO STAMPA</w:t>
      </w:r>
      <w:r w:rsidR="00663111">
        <w:rPr>
          <w:b/>
          <w:sz w:val="24"/>
          <w:szCs w:val="24"/>
        </w:rPr>
        <w:t xml:space="preserve"> 2</w:t>
      </w:r>
    </w:p>
    <w:p w14:paraId="40FEC6AB" w14:textId="00DB145A" w:rsidR="00232212" w:rsidRDefault="00232212" w:rsidP="0076024F">
      <w:pPr>
        <w:ind w:firstLine="567"/>
        <w:rPr>
          <w:sz w:val="32"/>
          <w:szCs w:val="32"/>
        </w:rPr>
      </w:pPr>
    </w:p>
    <w:p w14:paraId="48B07F30" w14:textId="77777777" w:rsidR="008C4A94" w:rsidRDefault="00663111" w:rsidP="00663111">
      <w:pPr>
        <w:ind w:right="283" w:firstLine="567"/>
        <w:jc w:val="center"/>
        <w:rPr>
          <w:sz w:val="36"/>
          <w:szCs w:val="36"/>
        </w:rPr>
      </w:pPr>
      <w:r w:rsidRPr="00663111">
        <w:rPr>
          <w:sz w:val="36"/>
          <w:szCs w:val="36"/>
        </w:rPr>
        <w:t xml:space="preserve">Regioni, politica e impresa </w:t>
      </w:r>
    </w:p>
    <w:p w14:paraId="4CDFDD75" w14:textId="01FD1CB9" w:rsidR="00CB4F9B" w:rsidRDefault="008C4A94" w:rsidP="008C4A94">
      <w:pPr>
        <w:ind w:right="283" w:firstLine="567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per</w:t>
      </w:r>
      <w:proofErr w:type="gramEnd"/>
      <w:r>
        <w:rPr>
          <w:sz w:val="36"/>
          <w:szCs w:val="36"/>
        </w:rPr>
        <w:t xml:space="preserve"> la prima volta c</w:t>
      </w:r>
      <w:r w:rsidR="00663111" w:rsidRPr="00663111">
        <w:rPr>
          <w:sz w:val="36"/>
          <w:szCs w:val="36"/>
        </w:rPr>
        <w:t>ompatti sul bypass strategico del ponente ligure</w:t>
      </w:r>
    </w:p>
    <w:p w14:paraId="6A33794A" w14:textId="77777777" w:rsidR="005623EE" w:rsidRDefault="005623EE" w:rsidP="004F78C9">
      <w:pPr>
        <w:ind w:right="283" w:firstLine="567"/>
      </w:pPr>
    </w:p>
    <w:p w14:paraId="4104E921" w14:textId="043CA8EA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 xml:space="preserve">Trovare subito un soggetto attuatore del progetto che possa essere rappresentato da un singolo Ente </w:t>
      </w:r>
      <w:r w:rsidR="008C4A94">
        <w:rPr>
          <w:rFonts w:ascii="Arial" w:hAnsi="Arial" w:cs="Arial"/>
          <w:sz w:val="24"/>
          <w:szCs w:val="24"/>
        </w:rPr>
        <w:t>L</w:t>
      </w:r>
      <w:r w:rsidRPr="00663111">
        <w:rPr>
          <w:rFonts w:ascii="Arial" w:hAnsi="Arial" w:cs="Arial"/>
          <w:sz w:val="24"/>
          <w:szCs w:val="24"/>
        </w:rPr>
        <w:t xml:space="preserve">ocale o da più Enti </w:t>
      </w:r>
      <w:r w:rsidR="008C4A94">
        <w:rPr>
          <w:rFonts w:ascii="Arial" w:hAnsi="Arial" w:cs="Arial"/>
          <w:sz w:val="24"/>
          <w:szCs w:val="24"/>
        </w:rPr>
        <w:t>L</w:t>
      </w:r>
      <w:r w:rsidRPr="00663111">
        <w:rPr>
          <w:rFonts w:ascii="Arial" w:hAnsi="Arial" w:cs="Arial"/>
          <w:sz w:val="24"/>
          <w:szCs w:val="24"/>
        </w:rPr>
        <w:t>ocali, in grado di affermare l’urgenza del progetto e l’emergenza</w:t>
      </w:r>
      <w:r w:rsidR="008C4A94">
        <w:rPr>
          <w:rFonts w:ascii="Arial" w:hAnsi="Arial" w:cs="Arial"/>
          <w:sz w:val="24"/>
          <w:szCs w:val="24"/>
        </w:rPr>
        <w:t xml:space="preserve"> del</w:t>
      </w:r>
      <w:r w:rsidRPr="00663111">
        <w:rPr>
          <w:rFonts w:ascii="Arial" w:hAnsi="Arial" w:cs="Arial"/>
          <w:sz w:val="24"/>
          <w:szCs w:val="24"/>
        </w:rPr>
        <w:t xml:space="preserve"> blocco che incomb</w:t>
      </w:r>
      <w:r w:rsidR="008C4A94">
        <w:rPr>
          <w:rFonts w:ascii="Arial" w:hAnsi="Arial" w:cs="Arial"/>
          <w:sz w:val="24"/>
          <w:szCs w:val="24"/>
        </w:rPr>
        <w:t>e sul sistema autostradale del Nord-O</w:t>
      </w:r>
      <w:r w:rsidRPr="00663111">
        <w:rPr>
          <w:rFonts w:ascii="Arial" w:hAnsi="Arial" w:cs="Arial"/>
          <w:sz w:val="24"/>
          <w:szCs w:val="24"/>
        </w:rPr>
        <w:t>vest.</w:t>
      </w:r>
    </w:p>
    <w:p w14:paraId="74707552" w14:textId="751633F9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 xml:space="preserve">Creare un fronte comune compatto per la soluzione di un problema che è solo parzialmente ligure, ma che riguarda in prima battuta le </w:t>
      </w:r>
      <w:r w:rsidR="008C4A94">
        <w:rPr>
          <w:rFonts w:ascii="Arial" w:hAnsi="Arial" w:cs="Arial"/>
          <w:sz w:val="24"/>
          <w:szCs w:val="24"/>
        </w:rPr>
        <w:t>R</w:t>
      </w:r>
      <w:r w:rsidRPr="00663111">
        <w:rPr>
          <w:rFonts w:ascii="Arial" w:hAnsi="Arial" w:cs="Arial"/>
          <w:sz w:val="24"/>
          <w:szCs w:val="24"/>
        </w:rPr>
        <w:t>egioni Piemonte e Lombardia, l’intero Nord</w:t>
      </w:r>
      <w:r w:rsidR="008C4A94">
        <w:rPr>
          <w:rFonts w:ascii="Arial" w:hAnsi="Arial" w:cs="Arial"/>
          <w:sz w:val="24"/>
          <w:szCs w:val="24"/>
        </w:rPr>
        <w:t>-</w:t>
      </w:r>
      <w:r w:rsidRPr="00663111">
        <w:rPr>
          <w:rFonts w:ascii="Arial" w:hAnsi="Arial" w:cs="Arial"/>
          <w:sz w:val="24"/>
          <w:szCs w:val="24"/>
        </w:rPr>
        <w:t>Ovest italiano (da qui transita il 50% dell’export nazionale), un mercato turistico primario (50milioni di presenze nelle sole provincie di Savona e Imperia) e persino la mobilità dell’Unione Europea (il 30% dei camion in transito sono francesi, spagnoli o portoghesi).</w:t>
      </w:r>
    </w:p>
    <w:p w14:paraId="1951BEEE" w14:textId="77777777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>Trovare i soldi eventualmente anche dirottandoli da altre opere che possono rientrare nel PNRR o agendo anche sulla leva dei pedaggi per coprire una quota consistente del costo e per avere l’opera conclusa entro il 2026.</w:t>
      </w:r>
    </w:p>
    <w:p w14:paraId="701678EA" w14:textId="6FD4D329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>Queste le tre chiavi di lettura che oggi a Savona hanno tolto forse definitivamente dal cassetto dei sogni il progetto della nuova autostrada (o bypass autostradale) del Ponente ligure</w:t>
      </w:r>
      <w:r w:rsidR="008C4A94">
        <w:rPr>
          <w:rFonts w:ascii="Arial" w:hAnsi="Arial" w:cs="Arial"/>
          <w:sz w:val="24"/>
          <w:szCs w:val="24"/>
        </w:rPr>
        <w:t>,</w:t>
      </w:r>
      <w:r w:rsidRPr="00663111">
        <w:rPr>
          <w:rFonts w:ascii="Arial" w:hAnsi="Arial" w:cs="Arial"/>
          <w:sz w:val="24"/>
          <w:szCs w:val="24"/>
        </w:rPr>
        <w:t xml:space="preserve"> destinata a collegare Albenga con l’Alessandrino, fornendo uno sbocco ai porti di Savona e Genova e rivitalizzando una Val Bormida che potrebbe essere un eccezionale parco industriale e logistico e che invece – come sottolineato dal Presidente di </w:t>
      </w:r>
      <w:proofErr w:type="spellStart"/>
      <w:r w:rsidRPr="00663111">
        <w:rPr>
          <w:rFonts w:ascii="Arial" w:hAnsi="Arial" w:cs="Arial"/>
          <w:sz w:val="24"/>
          <w:szCs w:val="24"/>
        </w:rPr>
        <w:t>Trasportounito</w:t>
      </w:r>
      <w:proofErr w:type="spellEnd"/>
      <w:r w:rsidRPr="00663111">
        <w:rPr>
          <w:rFonts w:ascii="Arial" w:hAnsi="Arial" w:cs="Arial"/>
          <w:sz w:val="24"/>
          <w:szCs w:val="24"/>
        </w:rPr>
        <w:t>, Franco Pensiero – sta letteralmente morendo.</w:t>
      </w:r>
    </w:p>
    <w:p w14:paraId="29299BA6" w14:textId="2282F780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>Il convegno che si è svolto a Savona, non ha fornito facili soluzioni, ma la prova di una volontà politica coesa che forse per la prima volta chiama in causa decine e decine di Comuni, le Province di Savona e Alessandria e tre Regioni che forse solo oggi hanno scoperto in che guai l’intera mobilità, industriale, turistica e locale, potrebbe trovarsi in pochi mesi se non saranno adottate cure choc</w:t>
      </w:r>
      <w:r w:rsidR="008C4A94">
        <w:rPr>
          <w:rFonts w:ascii="Arial" w:hAnsi="Arial" w:cs="Arial"/>
          <w:sz w:val="24"/>
          <w:szCs w:val="24"/>
        </w:rPr>
        <w:t>,</w:t>
      </w:r>
      <w:r w:rsidRPr="00663111">
        <w:rPr>
          <w:rFonts w:ascii="Arial" w:hAnsi="Arial" w:cs="Arial"/>
          <w:sz w:val="24"/>
          <w:szCs w:val="24"/>
        </w:rPr>
        <w:t xml:space="preserve"> prima fra tutte la realizzazione della nuova autostrada ligure-piemontese. Lo hanno testimoniato senza mezzi termini i rappresentanti dell’autotrasporto (Pensiero ha denunciato come il blocco delle autostrade si s</w:t>
      </w:r>
      <w:r w:rsidR="008C4A94">
        <w:rPr>
          <w:rFonts w:ascii="Arial" w:hAnsi="Arial" w:cs="Arial"/>
          <w:sz w:val="24"/>
          <w:szCs w:val="24"/>
        </w:rPr>
        <w:t>t</w:t>
      </w:r>
      <w:r w:rsidRPr="00663111">
        <w:rPr>
          <w:rFonts w:ascii="Arial" w:hAnsi="Arial" w:cs="Arial"/>
          <w:sz w:val="24"/>
          <w:szCs w:val="24"/>
        </w:rPr>
        <w:t>ia estendendo anche alle strade statali 29 e 30 in Val Bormida</w:t>
      </w:r>
      <w:r w:rsidR="008C4A94">
        <w:rPr>
          <w:rFonts w:ascii="Arial" w:hAnsi="Arial" w:cs="Arial"/>
          <w:sz w:val="24"/>
          <w:szCs w:val="24"/>
        </w:rPr>
        <w:t>,</w:t>
      </w:r>
      <w:r w:rsidRPr="00663111">
        <w:rPr>
          <w:rFonts w:ascii="Arial" w:hAnsi="Arial" w:cs="Arial"/>
          <w:sz w:val="24"/>
          <w:szCs w:val="24"/>
        </w:rPr>
        <w:t xml:space="preserve"> con velocità di esercizio dei mezzi pesanti che raggiungono a malapena i 30 km orari quando la soglia di economicità viaggia attorno ai 45 km orari) e quelli del comparto turistico ponendo veri e propri aut aut alla politica.</w:t>
      </w:r>
    </w:p>
    <w:p w14:paraId="3C4505D9" w14:textId="155D9EA1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lastRenderedPageBreak/>
        <w:t xml:space="preserve">Raffaella </w:t>
      </w:r>
      <w:proofErr w:type="spellStart"/>
      <w:r w:rsidRPr="00663111">
        <w:rPr>
          <w:rFonts w:ascii="Arial" w:hAnsi="Arial" w:cs="Arial"/>
          <w:sz w:val="24"/>
          <w:szCs w:val="24"/>
        </w:rPr>
        <w:t>Paita</w:t>
      </w:r>
      <w:proofErr w:type="spellEnd"/>
      <w:r w:rsidRPr="00663111">
        <w:rPr>
          <w:rFonts w:ascii="Arial" w:hAnsi="Arial" w:cs="Arial"/>
          <w:sz w:val="24"/>
          <w:szCs w:val="24"/>
        </w:rPr>
        <w:t>, Presidente della Commissione Trasporti della Camera</w:t>
      </w:r>
      <w:r w:rsidR="008C4A94">
        <w:rPr>
          <w:rFonts w:ascii="Arial" w:hAnsi="Arial" w:cs="Arial"/>
          <w:sz w:val="24"/>
          <w:szCs w:val="24"/>
        </w:rPr>
        <w:t>,</w:t>
      </w:r>
      <w:r w:rsidRPr="00663111">
        <w:rPr>
          <w:rFonts w:ascii="Arial" w:hAnsi="Arial" w:cs="Arial"/>
          <w:sz w:val="24"/>
          <w:szCs w:val="24"/>
        </w:rPr>
        <w:t xml:space="preserve"> ha pragmaticamente insistito su due fattori: partire da un progetto vero che oggi non esiste e definire accordi fra le Regioni Liguria e Piemonte per fare fronte comune, per individuare i tracciati e su questi trovare le risorse coinvolgendo anche i concessionari.</w:t>
      </w:r>
    </w:p>
    <w:p w14:paraId="3EFE27CE" w14:textId="2B2D000F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 xml:space="preserve">“Quello del </w:t>
      </w:r>
      <w:r w:rsidR="008C4A94">
        <w:rPr>
          <w:rFonts w:ascii="Arial" w:hAnsi="Arial" w:cs="Arial"/>
          <w:sz w:val="24"/>
          <w:szCs w:val="24"/>
        </w:rPr>
        <w:t>b</w:t>
      </w:r>
      <w:r w:rsidRPr="00663111">
        <w:rPr>
          <w:rFonts w:ascii="Arial" w:hAnsi="Arial" w:cs="Arial"/>
          <w:sz w:val="24"/>
          <w:szCs w:val="24"/>
        </w:rPr>
        <w:t>ypass autostradale tra ponente ligure e Alessandrino è un progetto importante per una Regione – ha affermato Giovanni Toti, Presidente della Regione Liguria -</w:t>
      </w:r>
      <w:r w:rsidR="008C4A94">
        <w:rPr>
          <w:rFonts w:ascii="Arial" w:hAnsi="Arial" w:cs="Arial"/>
          <w:sz w:val="24"/>
          <w:szCs w:val="24"/>
        </w:rPr>
        <w:t xml:space="preserve"> </w:t>
      </w:r>
      <w:r w:rsidRPr="00663111">
        <w:rPr>
          <w:rFonts w:ascii="Arial" w:hAnsi="Arial" w:cs="Arial"/>
          <w:sz w:val="24"/>
          <w:szCs w:val="24"/>
        </w:rPr>
        <w:t>che ha un deficit di infrastrutture. Un problema che va avanti da anni e a cui stiamo cercando di porre rimedio. Sarebbe un progetto strategico per la Liguria</w:t>
      </w:r>
      <w:r w:rsidR="008C4A94">
        <w:rPr>
          <w:rFonts w:ascii="Arial" w:hAnsi="Arial" w:cs="Arial"/>
          <w:sz w:val="24"/>
          <w:szCs w:val="24"/>
        </w:rPr>
        <w:t>,</w:t>
      </w:r>
      <w:r w:rsidRPr="00663111">
        <w:rPr>
          <w:rFonts w:ascii="Arial" w:hAnsi="Arial" w:cs="Arial"/>
          <w:sz w:val="24"/>
          <w:szCs w:val="24"/>
        </w:rPr>
        <w:t xml:space="preserve"> per l’aumento dei traffici, per l’espansione della nostra economia, per la piena operatività del porto di Vado e per lo sviluppo turistico del nostro Ponen</w:t>
      </w:r>
      <w:r w:rsidR="008C4A94">
        <w:rPr>
          <w:rFonts w:ascii="Arial" w:hAnsi="Arial" w:cs="Arial"/>
          <w:sz w:val="24"/>
          <w:szCs w:val="24"/>
        </w:rPr>
        <w:t>te. La Regione c'è, io sono un'</w:t>
      </w:r>
      <w:proofErr w:type="spellStart"/>
      <w:r w:rsidRPr="00663111">
        <w:rPr>
          <w:rFonts w:ascii="Arial" w:hAnsi="Arial" w:cs="Arial"/>
          <w:sz w:val="24"/>
          <w:szCs w:val="24"/>
        </w:rPr>
        <w:t>infrastrutturista</w:t>
      </w:r>
      <w:proofErr w:type="spellEnd"/>
      <w:r w:rsidRPr="00663111">
        <w:rPr>
          <w:rFonts w:ascii="Arial" w:hAnsi="Arial" w:cs="Arial"/>
          <w:sz w:val="24"/>
          <w:szCs w:val="24"/>
        </w:rPr>
        <w:t xml:space="preserve"> convinto. Vale la pena combattere per un progetto così ambizioso, anche perché diventerebbe una parallela alla nostra autostrada litoranea e la Liguria ne ha bisogno”.</w:t>
      </w:r>
    </w:p>
    <w:p w14:paraId="3749D8BC" w14:textId="77777777" w:rsidR="00663111" w:rsidRP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 xml:space="preserve">“Per la prima volta dopo decenni, forse anche a causa dell’emergenza infrastrutturale in atto nel nord ovest – ha sottolineato Edoardo </w:t>
      </w:r>
      <w:proofErr w:type="spellStart"/>
      <w:r w:rsidRPr="00663111">
        <w:rPr>
          <w:rFonts w:ascii="Arial" w:hAnsi="Arial" w:cs="Arial"/>
          <w:sz w:val="24"/>
          <w:szCs w:val="24"/>
        </w:rPr>
        <w:t>Rixi</w:t>
      </w:r>
      <w:proofErr w:type="spellEnd"/>
      <w:r w:rsidRPr="00663111">
        <w:rPr>
          <w:rFonts w:ascii="Arial" w:hAnsi="Arial" w:cs="Arial"/>
          <w:sz w:val="24"/>
          <w:szCs w:val="24"/>
        </w:rPr>
        <w:t>, membro della Commissione Trasporti della Camera – il progetto raccoglie il sostegno degli interi territori interessati. Ora si pone la necessità di far comprendere a livello nazionale che non si tratta di una rivendicazione locale, bensì di un’opera strategica a livello nazionale ed europeo.”</w:t>
      </w:r>
    </w:p>
    <w:p w14:paraId="65BA4467" w14:textId="0D90670A" w:rsidR="004F78C9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</w:rPr>
      </w:pPr>
      <w:r w:rsidRPr="00663111">
        <w:rPr>
          <w:rFonts w:ascii="Arial" w:hAnsi="Arial" w:cs="Arial"/>
          <w:sz w:val="24"/>
          <w:szCs w:val="24"/>
        </w:rPr>
        <w:t>Ha concluso i lavori il Presidente della Provincia di Savona, Pierangelo Oliv</w:t>
      </w:r>
      <w:r w:rsidR="008C4A94">
        <w:rPr>
          <w:rFonts w:ascii="Arial" w:hAnsi="Arial" w:cs="Arial"/>
          <w:sz w:val="24"/>
          <w:szCs w:val="24"/>
        </w:rPr>
        <w:t>i</w:t>
      </w:r>
      <w:r w:rsidRPr="00663111">
        <w:rPr>
          <w:rFonts w:ascii="Arial" w:hAnsi="Arial" w:cs="Arial"/>
          <w:sz w:val="24"/>
          <w:szCs w:val="24"/>
        </w:rPr>
        <w:t>eri, che ha parlato con soddisfazione di “una ripartenza, resa possibile da un territorio unito sia nella parte pubblica che nella parte privata. Ci siamo già accordati – ha affermato - per un seguito tecnico che vuole portare all'apertura di un tavolo combinato dalle Province sul territorio</w:t>
      </w:r>
      <w:r w:rsidR="008C4A94">
        <w:rPr>
          <w:rFonts w:ascii="Arial" w:hAnsi="Arial" w:cs="Arial"/>
          <w:sz w:val="24"/>
          <w:szCs w:val="24"/>
        </w:rPr>
        <w:t>,</w:t>
      </w:r>
      <w:r w:rsidRPr="00663111">
        <w:rPr>
          <w:rFonts w:ascii="Arial" w:hAnsi="Arial" w:cs="Arial"/>
          <w:sz w:val="24"/>
          <w:szCs w:val="24"/>
        </w:rPr>
        <w:t xml:space="preserve"> con l'indispensabile supporto delle Regioni che è stato dichi</w:t>
      </w:r>
      <w:r w:rsidR="008C4A94">
        <w:rPr>
          <w:rFonts w:ascii="Arial" w:hAnsi="Arial" w:cs="Arial"/>
          <w:sz w:val="24"/>
          <w:szCs w:val="24"/>
        </w:rPr>
        <w:t>arato in questa occasione</w:t>
      </w:r>
      <w:r w:rsidRPr="00663111">
        <w:rPr>
          <w:rFonts w:ascii="Arial" w:hAnsi="Arial" w:cs="Arial"/>
          <w:sz w:val="24"/>
          <w:szCs w:val="24"/>
        </w:rPr>
        <w:t>”</w:t>
      </w:r>
      <w:r w:rsidR="008C4A9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0F074BED" w14:textId="77777777" w:rsidR="00663111" w:rsidRDefault="00663111" w:rsidP="00663111">
      <w:pPr>
        <w:ind w:left="426" w:right="425"/>
        <w:jc w:val="both"/>
        <w:rPr>
          <w:rFonts w:ascii="Arial" w:hAnsi="Arial" w:cs="Arial"/>
          <w:sz w:val="24"/>
          <w:szCs w:val="24"/>
          <w:lang w:val="it-CH"/>
        </w:rPr>
      </w:pPr>
    </w:p>
    <w:p w14:paraId="35DF0DD1" w14:textId="77777777" w:rsidR="004F78C9" w:rsidRPr="004F78C9" w:rsidRDefault="004F78C9" w:rsidP="004F78C9">
      <w:pPr>
        <w:ind w:left="567" w:right="283" w:firstLine="567"/>
        <w:jc w:val="both"/>
        <w:rPr>
          <w:rFonts w:ascii="Arial" w:hAnsi="Arial" w:cs="Arial"/>
          <w:sz w:val="24"/>
          <w:szCs w:val="24"/>
          <w:lang w:val="it-CH"/>
        </w:rPr>
      </w:pPr>
    </w:p>
    <w:p w14:paraId="3D930796" w14:textId="6347EF9E" w:rsidR="00C44B8B" w:rsidRDefault="00C44B8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  <w:r w:rsidRPr="00C44B8B">
        <w:rPr>
          <w:rFonts w:ascii="Arial" w:hAnsi="Arial" w:cs="Arial"/>
          <w:i/>
          <w:iCs/>
          <w:sz w:val="24"/>
          <w:szCs w:val="24"/>
        </w:rPr>
        <w:t>Savona,</w:t>
      </w:r>
      <w:r w:rsidR="0053346A">
        <w:rPr>
          <w:rFonts w:ascii="Arial" w:hAnsi="Arial" w:cs="Arial"/>
          <w:i/>
          <w:iCs/>
          <w:sz w:val="24"/>
          <w:szCs w:val="24"/>
        </w:rPr>
        <w:t xml:space="preserve"> </w:t>
      </w:r>
      <w:r w:rsidR="0055285B">
        <w:rPr>
          <w:rFonts w:ascii="Arial" w:hAnsi="Arial" w:cs="Arial"/>
          <w:i/>
          <w:iCs/>
          <w:sz w:val="24"/>
          <w:szCs w:val="24"/>
        </w:rPr>
        <w:t>2</w:t>
      </w:r>
      <w:r w:rsidR="00CB4F9B">
        <w:rPr>
          <w:rFonts w:ascii="Arial" w:hAnsi="Arial" w:cs="Arial"/>
          <w:i/>
          <w:iCs/>
          <w:sz w:val="24"/>
          <w:szCs w:val="24"/>
        </w:rPr>
        <w:t>6</w:t>
      </w:r>
      <w:r w:rsidR="004F78C9">
        <w:rPr>
          <w:rFonts w:ascii="Arial" w:hAnsi="Arial" w:cs="Arial"/>
          <w:i/>
          <w:iCs/>
          <w:sz w:val="24"/>
          <w:szCs w:val="24"/>
        </w:rPr>
        <w:t xml:space="preserve"> luglio</w:t>
      </w:r>
      <w:r w:rsidRPr="00C44B8B">
        <w:rPr>
          <w:rFonts w:ascii="Arial" w:hAnsi="Arial" w:cs="Arial"/>
          <w:i/>
          <w:iCs/>
          <w:sz w:val="24"/>
          <w:szCs w:val="24"/>
        </w:rPr>
        <w:t xml:space="preserve"> 2021</w:t>
      </w:r>
    </w:p>
    <w:p w14:paraId="59C07AFB" w14:textId="483ACF51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133031FE" w14:textId="3AFA8F67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395C29C0" w14:textId="1FBA8198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510A6BB3" w14:textId="17D296CF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04F04271" w14:textId="1031A838" w:rsidR="00CB4F9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p w14:paraId="5C0F248A" w14:textId="77777777" w:rsidR="00CB4F9B" w:rsidRPr="00C44B8B" w:rsidRDefault="00CB4F9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CB4F9B" w:rsidRPr="00C44B8B" w:rsidSect="00CB4F9B">
      <w:footerReference w:type="default" r:id="rId7"/>
      <w:pgSz w:w="11906" w:h="16838"/>
      <w:pgMar w:top="284" w:right="282" w:bottom="1134" w:left="284" w:header="708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4B719" w14:textId="77777777" w:rsidR="005E6F67" w:rsidRDefault="005E6F67" w:rsidP="00CB4F9B">
      <w:pPr>
        <w:spacing w:after="0" w:line="240" w:lineRule="auto"/>
      </w:pPr>
      <w:r>
        <w:separator/>
      </w:r>
    </w:p>
  </w:endnote>
  <w:endnote w:type="continuationSeparator" w:id="0">
    <w:p w14:paraId="27CB5E19" w14:textId="77777777" w:rsidR="005E6F67" w:rsidRDefault="005E6F67" w:rsidP="00CB4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943F1" w14:textId="63509594" w:rsidR="00CB4F9B" w:rsidRDefault="00CB4F9B">
    <w:pPr>
      <w:pStyle w:val="Pidipagina"/>
    </w:pPr>
    <w:r>
      <w:rPr>
        <w:noProof/>
        <w:lang w:val="it-CH" w:eastAsia="it-CH"/>
      </w:rPr>
      <w:drawing>
        <wp:inline distT="0" distB="0" distL="0" distR="0" wp14:anchorId="25873B30" wp14:editId="28F23081">
          <wp:extent cx="7196461" cy="730333"/>
          <wp:effectExtent l="0" t="0" r="444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39" b="12222"/>
                  <a:stretch/>
                </pic:blipFill>
                <pic:spPr bwMode="auto">
                  <a:xfrm>
                    <a:off x="0" y="0"/>
                    <a:ext cx="7200900" cy="7307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8C780" w14:textId="77777777" w:rsidR="005E6F67" w:rsidRDefault="005E6F67" w:rsidP="00CB4F9B">
      <w:pPr>
        <w:spacing w:after="0" w:line="240" w:lineRule="auto"/>
      </w:pPr>
      <w:r>
        <w:separator/>
      </w:r>
    </w:p>
  </w:footnote>
  <w:footnote w:type="continuationSeparator" w:id="0">
    <w:p w14:paraId="119E14E7" w14:textId="77777777" w:rsidR="005E6F67" w:rsidRDefault="005E6F67" w:rsidP="00CB4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4F"/>
    <w:rsid w:val="00230A41"/>
    <w:rsid w:val="00232212"/>
    <w:rsid w:val="002A078E"/>
    <w:rsid w:val="00315754"/>
    <w:rsid w:val="00383C29"/>
    <w:rsid w:val="003D79D9"/>
    <w:rsid w:val="004D05A7"/>
    <w:rsid w:val="004F78C9"/>
    <w:rsid w:val="0053346A"/>
    <w:rsid w:val="005459CA"/>
    <w:rsid w:val="0055285B"/>
    <w:rsid w:val="005623EE"/>
    <w:rsid w:val="005E6F67"/>
    <w:rsid w:val="00663111"/>
    <w:rsid w:val="00677C60"/>
    <w:rsid w:val="006A56F9"/>
    <w:rsid w:val="0076024F"/>
    <w:rsid w:val="007C0897"/>
    <w:rsid w:val="007C635A"/>
    <w:rsid w:val="00807958"/>
    <w:rsid w:val="008C143B"/>
    <w:rsid w:val="008C4A94"/>
    <w:rsid w:val="00AA0560"/>
    <w:rsid w:val="00B4090A"/>
    <w:rsid w:val="00C44B8B"/>
    <w:rsid w:val="00CB4F9B"/>
    <w:rsid w:val="00DC5369"/>
    <w:rsid w:val="00E0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3C5A2F0"/>
  <w15:chartTrackingRefBased/>
  <w15:docId w15:val="{EFCB8866-0A1C-498C-A19E-C94DA42E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4F9B"/>
  </w:style>
  <w:style w:type="paragraph" w:styleId="Pidipagina">
    <w:name w:val="footer"/>
    <w:basedOn w:val="Normale"/>
    <w:link w:val="PidipaginaCarattere"/>
    <w:uiPriority w:val="99"/>
    <w:unhideWhenUsed/>
    <w:rsid w:val="00CB4F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4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3</cp:revision>
  <dcterms:created xsi:type="dcterms:W3CDTF">2021-07-26T15:56:00Z</dcterms:created>
  <dcterms:modified xsi:type="dcterms:W3CDTF">2021-07-26T16:03:00Z</dcterms:modified>
</cp:coreProperties>
</file>