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63823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22184" cy="1422400"/>
            <wp:effectExtent l="0" t="0" r="254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356" cy="14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Default="00F63823" w:rsidP="00F76319">
      <w:pPr>
        <w:ind w:hanging="851"/>
        <w:rPr>
          <w:rFonts w:ascii="Arial" w:hAnsi="Arial" w:cs="Arial"/>
        </w:rPr>
      </w:pPr>
      <w:r w:rsidRPr="008419D3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00626EB6" wp14:editId="5B3DFC2E">
            <wp:extent cx="825500" cy="271684"/>
            <wp:effectExtent l="0" t="0" r="0" b="0"/>
            <wp:docPr id="1" name="Immagine 1" descr="C:\Users\Bruno\Dropbox\3 - CONVEGNI\2 - FATTI\2019\9 - UN MARE DI SVIZZERA 2\7  - LOGHI\astag\ASTAG_ohneZusatz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\Dropbox\3 - CONVEGNI\2 - FATTI\2019\9 - UN MARE DI SVIZZERA 2\7  - LOGHI\astag\ASTAG_ohneZusatz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15" cy="2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50E" w:rsidRDefault="006D450E" w:rsidP="006D450E">
      <w:pPr>
        <w:spacing w:line="254" w:lineRule="auto"/>
        <w:ind w:right="709"/>
        <w:jc w:val="center"/>
        <w:rPr>
          <w:rFonts w:ascii="Arial" w:hAnsi="Arial" w:cs="Arial"/>
          <w:b/>
          <w:sz w:val="24"/>
          <w:szCs w:val="24"/>
          <w:lang w:val="it-CH"/>
        </w:rPr>
      </w:pPr>
    </w:p>
    <w:p w:rsidR="00F63823" w:rsidRPr="00F63823" w:rsidRDefault="00F63823" w:rsidP="006D450E">
      <w:pPr>
        <w:spacing w:line="254" w:lineRule="auto"/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F63823">
        <w:rPr>
          <w:rFonts w:ascii="Arial" w:hAnsi="Arial" w:cs="Arial"/>
          <w:b/>
          <w:sz w:val="24"/>
          <w:szCs w:val="24"/>
          <w:lang w:val="it-CH"/>
        </w:rPr>
        <w:t xml:space="preserve">COMUNICATO </w:t>
      </w:r>
      <w:r w:rsidRPr="00F63823">
        <w:rPr>
          <w:rFonts w:ascii="Arial" w:hAnsi="Arial" w:cs="Arial"/>
          <w:b/>
          <w:sz w:val="24"/>
          <w:szCs w:val="24"/>
        </w:rPr>
        <w:t>STAMPA</w:t>
      </w:r>
      <w:r w:rsidR="006D450E">
        <w:rPr>
          <w:rFonts w:ascii="Arial" w:hAnsi="Arial" w:cs="Arial"/>
          <w:b/>
          <w:sz w:val="24"/>
          <w:szCs w:val="24"/>
        </w:rPr>
        <w:t xml:space="preserve"> </w:t>
      </w:r>
      <w:r w:rsidR="007306BA">
        <w:rPr>
          <w:rFonts w:ascii="Arial" w:hAnsi="Arial" w:cs="Arial"/>
          <w:b/>
          <w:sz w:val="24"/>
          <w:szCs w:val="24"/>
        </w:rPr>
        <w:t>3</w:t>
      </w:r>
      <w:r w:rsidRPr="00F63823">
        <w:rPr>
          <w:rFonts w:ascii="Arial" w:hAnsi="Arial" w:cs="Arial"/>
          <w:b/>
          <w:sz w:val="24"/>
          <w:szCs w:val="24"/>
        </w:rPr>
        <w:t xml:space="preserve"> – Lugano, </w:t>
      </w:r>
      <w:r w:rsidR="00700BB2">
        <w:rPr>
          <w:rFonts w:ascii="Arial" w:hAnsi="Arial" w:cs="Arial"/>
          <w:b/>
          <w:sz w:val="24"/>
          <w:szCs w:val="24"/>
        </w:rPr>
        <w:t>2</w:t>
      </w:r>
      <w:r w:rsidR="002D7935">
        <w:rPr>
          <w:rFonts w:ascii="Arial" w:hAnsi="Arial" w:cs="Arial"/>
          <w:b/>
          <w:sz w:val="24"/>
          <w:szCs w:val="24"/>
        </w:rPr>
        <w:t>5</w:t>
      </w:r>
      <w:r w:rsidRPr="00F63823">
        <w:rPr>
          <w:rFonts w:ascii="Arial" w:hAnsi="Arial" w:cs="Arial"/>
          <w:b/>
          <w:sz w:val="24"/>
          <w:szCs w:val="24"/>
        </w:rPr>
        <w:t xml:space="preserve"> novembre 2020</w:t>
      </w:r>
    </w:p>
    <w:p w:rsid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577FD8" w:rsidRPr="00991CAD" w:rsidRDefault="00577FD8" w:rsidP="005650F4">
      <w:pPr>
        <w:ind w:right="709"/>
        <w:jc w:val="center"/>
        <w:rPr>
          <w:rFonts w:ascii="Arial" w:hAnsi="Arial" w:cs="Arial"/>
        </w:rPr>
      </w:pPr>
    </w:p>
    <w:p w:rsidR="00577FD8" w:rsidRPr="00577FD8" w:rsidRDefault="00577FD8" w:rsidP="00577FD8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577FD8">
        <w:rPr>
          <w:rFonts w:ascii="Arial" w:hAnsi="Arial" w:cs="Arial"/>
          <w:b/>
          <w:sz w:val="36"/>
          <w:szCs w:val="36"/>
          <w:lang w:val="it-CH"/>
        </w:rPr>
        <w:t xml:space="preserve">Porti liguri: lanciata la sfida verso il </w:t>
      </w:r>
      <w:r>
        <w:rPr>
          <w:rFonts w:ascii="Arial" w:hAnsi="Arial" w:cs="Arial"/>
          <w:b/>
          <w:sz w:val="36"/>
          <w:szCs w:val="36"/>
          <w:lang w:val="it-CH"/>
        </w:rPr>
        <w:t>n</w:t>
      </w:r>
      <w:r w:rsidRPr="00577FD8">
        <w:rPr>
          <w:rFonts w:ascii="Arial" w:hAnsi="Arial" w:cs="Arial"/>
          <w:b/>
          <w:sz w:val="36"/>
          <w:szCs w:val="36"/>
          <w:lang w:val="it-CH"/>
        </w:rPr>
        <w:t>ord</w:t>
      </w:r>
    </w:p>
    <w:p w:rsidR="002D7935" w:rsidRDefault="00577FD8" w:rsidP="00577FD8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577FD8">
        <w:rPr>
          <w:rFonts w:ascii="Arial" w:hAnsi="Arial" w:cs="Arial"/>
          <w:b/>
          <w:sz w:val="36"/>
          <w:szCs w:val="36"/>
          <w:lang w:val="it-CH"/>
        </w:rPr>
        <w:t>Nel 2024 pronte le linee ferroviarie verso la Svizzera</w:t>
      </w:r>
    </w:p>
    <w:p w:rsidR="00577FD8" w:rsidRDefault="00577FD8" w:rsidP="00577FD8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</w:p>
    <w:p w:rsidR="00577FD8" w:rsidRDefault="00577FD8" w:rsidP="00577FD8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  <w:r w:rsidRPr="00577FD8">
        <w:rPr>
          <w:rFonts w:ascii="Arial" w:hAnsi="Arial" w:cs="Arial"/>
          <w:sz w:val="32"/>
          <w:szCs w:val="32"/>
          <w:u w:val="single"/>
        </w:rPr>
        <w:t xml:space="preserve">Dal </w:t>
      </w:r>
      <w:r w:rsidR="00D810D1">
        <w:rPr>
          <w:rFonts w:ascii="Arial" w:hAnsi="Arial" w:cs="Arial"/>
          <w:sz w:val="32"/>
          <w:szCs w:val="32"/>
          <w:u w:val="single"/>
        </w:rPr>
        <w:t>c</w:t>
      </w:r>
      <w:bookmarkStart w:id="0" w:name="_GoBack"/>
      <w:bookmarkEnd w:id="0"/>
      <w:r w:rsidRPr="00577FD8">
        <w:rPr>
          <w:rFonts w:ascii="Arial" w:hAnsi="Arial" w:cs="Arial"/>
          <w:sz w:val="32"/>
          <w:szCs w:val="32"/>
          <w:u w:val="single"/>
        </w:rPr>
        <w:t xml:space="preserve">onvegno </w:t>
      </w:r>
      <w:r>
        <w:rPr>
          <w:rFonts w:ascii="Arial" w:hAnsi="Arial" w:cs="Arial"/>
          <w:sz w:val="32"/>
          <w:szCs w:val="32"/>
          <w:u w:val="single"/>
        </w:rPr>
        <w:t>“</w:t>
      </w:r>
      <w:r w:rsidRPr="00577FD8">
        <w:rPr>
          <w:rFonts w:ascii="Arial" w:hAnsi="Arial" w:cs="Arial"/>
          <w:sz w:val="32"/>
          <w:szCs w:val="32"/>
          <w:u w:val="single"/>
        </w:rPr>
        <w:t>Un mare di Svizzera</w:t>
      </w:r>
      <w:r>
        <w:rPr>
          <w:rFonts w:ascii="Arial" w:hAnsi="Arial" w:cs="Arial"/>
          <w:sz w:val="32"/>
          <w:szCs w:val="32"/>
          <w:u w:val="single"/>
        </w:rPr>
        <w:t xml:space="preserve"> 3”</w:t>
      </w:r>
      <w:r w:rsidRPr="00577FD8">
        <w:rPr>
          <w:rFonts w:ascii="Arial" w:hAnsi="Arial" w:cs="Arial"/>
          <w:sz w:val="32"/>
          <w:szCs w:val="32"/>
          <w:u w:val="single"/>
        </w:rPr>
        <w:t xml:space="preserve"> un segnale forte: gli scali del Mediterraneo recuperano competitività per il mercato elvetico</w:t>
      </w:r>
    </w:p>
    <w:p w:rsidR="00577FD8" w:rsidRPr="002D7935" w:rsidRDefault="00577FD8" w:rsidP="00577FD8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>Sarà il 2024 l’anno della svolta per i collegamenti ferroviari dai porti liguri di Genova e Savona per l’hinterland lombardo sino alla Svizzera. Con il previsto completamento del Terzo Valico, (nel 2023) entro fine 2024 sarà anche ultimato il quadruplicamento delle linee di pianura da Tortona a Milano e verso il confine con la Svizzera, e parallelamente l’intervento sull’ultimo miglio ferroviario da e per i terminal portuali genovesi.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 xml:space="preserve">L’annuncio è stato dato </w:t>
      </w:r>
      <w:r w:rsidR="008D7525" w:rsidRPr="00577FD8">
        <w:rPr>
          <w:rFonts w:ascii="Arial" w:hAnsi="Arial" w:cs="Arial"/>
          <w:sz w:val="24"/>
          <w:szCs w:val="24"/>
        </w:rPr>
        <w:t>questa</w:t>
      </w:r>
      <w:r w:rsidRPr="00577FD8">
        <w:rPr>
          <w:rFonts w:ascii="Arial" w:hAnsi="Arial" w:cs="Arial"/>
          <w:sz w:val="24"/>
          <w:szCs w:val="24"/>
        </w:rPr>
        <w:t xml:space="preserve"> mattina dal Presidente dell’Autorità </w:t>
      </w:r>
      <w:r w:rsidR="008D7525">
        <w:rPr>
          <w:rFonts w:ascii="Arial" w:hAnsi="Arial" w:cs="Arial"/>
          <w:sz w:val="24"/>
          <w:szCs w:val="24"/>
        </w:rPr>
        <w:t>di Sistema P</w:t>
      </w:r>
      <w:r w:rsidRPr="00577FD8">
        <w:rPr>
          <w:rFonts w:ascii="Arial" w:hAnsi="Arial" w:cs="Arial"/>
          <w:sz w:val="24"/>
          <w:szCs w:val="24"/>
        </w:rPr>
        <w:t>ortuale</w:t>
      </w:r>
      <w:r w:rsidR="008D7525">
        <w:rPr>
          <w:rFonts w:ascii="Arial" w:hAnsi="Arial" w:cs="Arial"/>
          <w:sz w:val="24"/>
          <w:szCs w:val="24"/>
        </w:rPr>
        <w:t xml:space="preserve"> del Mar L</w:t>
      </w:r>
      <w:r w:rsidRPr="00577FD8">
        <w:rPr>
          <w:rFonts w:ascii="Arial" w:hAnsi="Arial" w:cs="Arial"/>
          <w:sz w:val="24"/>
          <w:szCs w:val="24"/>
        </w:rPr>
        <w:t xml:space="preserve">igure </w:t>
      </w:r>
      <w:r w:rsidR="008D7525">
        <w:rPr>
          <w:rFonts w:ascii="Arial" w:hAnsi="Arial" w:cs="Arial"/>
          <w:sz w:val="24"/>
          <w:szCs w:val="24"/>
        </w:rPr>
        <w:t>O</w:t>
      </w:r>
      <w:r w:rsidRPr="00577FD8">
        <w:rPr>
          <w:rFonts w:ascii="Arial" w:hAnsi="Arial" w:cs="Arial"/>
          <w:sz w:val="24"/>
          <w:szCs w:val="24"/>
        </w:rPr>
        <w:t xml:space="preserve">ccidentale, Paolo Emilio Signorini, intervenendo al convegno </w:t>
      </w:r>
      <w:r w:rsidR="008D7525">
        <w:rPr>
          <w:rFonts w:ascii="Arial" w:hAnsi="Arial" w:cs="Arial"/>
          <w:sz w:val="24"/>
          <w:szCs w:val="24"/>
        </w:rPr>
        <w:t>“</w:t>
      </w:r>
      <w:r w:rsidRPr="00577FD8">
        <w:rPr>
          <w:rFonts w:ascii="Arial" w:hAnsi="Arial" w:cs="Arial"/>
          <w:sz w:val="24"/>
          <w:szCs w:val="24"/>
        </w:rPr>
        <w:t>Un mare di Svizzera</w:t>
      </w:r>
      <w:r w:rsidR="008D7525">
        <w:rPr>
          <w:rFonts w:ascii="Arial" w:hAnsi="Arial" w:cs="Arial"/>
          <w:sz w:val="24"/>
          <w:szCs w:val="24"/>
        </w:rPr>
        <w:t xml:space="preserve"> </w:t>
      </w:r>
      <w:r w:rsidRPr="00577FD8">
        <w:rPr>
          <w:rFonts w:ascii="Arial" w:hAnsi="Arial" w:cs="Arial"/>
          <w:sz w:val="24"/>
          <w:szCs w:val="24"/>
        </w:rPr>
        <w:t>3</w:t>
      </w:r>
      <w:r w:rsidR="008D7525">
        <w:rPr>
          <w:rFonts w:ascii="Arial" w:hAnsi="Arial" w:cs="Arial"/>
          <w:sz w:val="24"/>
          <w:szCs w:val="24"/>
        </w:rPr>
        <w:t>”</w:t>
      </w:r>
      <w:r w:rsidRPr="00577FD8">
        <w:rPr>
          <w:rFonts w:ascii="Arial" w:hAnsi="Arial" w:cs="Arial"/>
          <w:sz w:val="24"/>
          <w:szCs w:val="24"/>
        </w:rPr>
        <w:t xml:space="preserve"> a Lugano e in collegamento </w:t>
      </w:r>
      <w:r w:rsidR="008D7525" w:rsidRPr="00577FD8">
        <w:rPr>
          <w:rFonts w:ascii="Arial" w:hAnsi="Arial" w:cs="Arial"/>
          <w:sz w:val="24"/>
          <w:szCs w:val="24"/>
        </w:rPr>
        <w:t>streaming</w:t>
      </w:r>
      <w:r w:rsidRPr="00577FD8">
        <w:rPr>
          <w:rFonts w:ascii="Arial" w:hAnsi="Arial" w:cs="Arial"/>
          <w:sz w:val="24"/>
          <w:szCs w:val="24"/>
        </w:rPr>
        <w:t xml:space="preserve"> con Genova.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 xml:space="preserve">Signorini ha anche sottolineato la necessità di </w:t>
      </w:r>
      <w:proofErr w:type="spellStart"/>
      <w:r w:rsidRPr="00577FD8">
        <w:rPr>
          <w:rFonts w:ascii="Arial" w:hAnsi="Arial" w:cs="Arial"/>
          <w:sz w:val="24"/>
          <w:szCs w:val="24"/>
        </w:rPr>
        <w:t>efficientare</w:t>
      </w:r>
      <w:proofErr w:type="spellEnd"/>
      <w:r w:rsidRPr="00577FD8">
        <w:rPr>
          <w:rFonts w:ascii="Arial" w:hAnsi="Arial" w:cs="Arial"/>
          <w:sz w:val="24"/>
          <w:szCs w:val="24"/>
        </w:rPr>
        <w:t xml:space="preserve"> l’utilizzo delle tratte ferroviarie e di garantire al trasporto ferroviario una continuità negli incentivi.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>Il più importante sistema portuale italiano, quello che fa perno su Genova e Savona, lancia la sua sfida al mercato internazionale e lo fa puntando a recuperare la fiducia persa negli anni di uno dei suoi più importanti partner commerciali.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>Un secondo annuncio altrettanto importante è arrivato da Gilberto Danesi (terminal PSA di Prà Voltri) che ha svelato l’apertura di una sede PSA direttamente in S</w:t>
      </w:r>
      <w:r w:rsidR="008D7525">
        <w:rPr>
          <w:rFonts w:ascii="Arial" w:hAnsi="Arial" w:cs="Arial"/>
          <w:sz w:val="24"/>
          <w:szCs w:val="24"/>
        </w:rPr>
        <w:t>vizzera, con dipendenti svizzeri</w:t>
      </w:r>
      <w:r w:rsidRPr="00577FD8">
        <w:rPr>
          <w:rFonts w:ascii="Arial" w:hAnsi="Arial" w:cs="Arial"/>
          <w:sz w:val="24"/>
          <w:szCs w:val="24"/>
        </w:rPr>
        <w:t xml:space="preserve">, per cercare di invertire un trend di decenni e cercare merci svizzere che possano transitare a sud e non dai porti del nord Europa. Danesi ha anche confermato l’aumento dei </w:t>
      </w:r>
      <w:r w:rsidR="008D7525" w:rsidRPr="00577FD8">
        <w:rPr>
          <w:rFonts w:ascii="Arial" w:hAnsi="Arial" w:cs="Arial"/>
          <w:sz w:val="24"/>
          <w:szCs w:val="24"/>
        </w:rPr>
        <w:t>volumi</w:t>
      </w:r>
      <w:r w:rsidRPr="00577FD8">
        <w:rPr>
          <w:rFonts w:ascii="Arial" w:hAnsi="Arial" w:cs="Arial"/>
          <w:sz w:val="24"/>
          <w:szCs w:val="24"/>
        </w:rPr>
        <w:t xml:space="preserve"> nel collegamento </w:t>
      </w:r>
      <w:r w:rsidR="008D7525" w:rsidRPr="00577FD8">
        <w:rPr>
          <w:rFonts w:ascii="Arial" w:hAnsi="Arial" w:cs="Arial"/>
          <w:sz w:val="24"/>
          <w:szCs w:val="24"/>
        </w:rPr>
        <w:t>ferroviario</w:t>
      </w:r>
      <w:r w:rsidRPr="00577FD8">
        <w:rPr>
          <w:rFonts w:ascii="Arial" w:hAnsi="Arial" w:cs="Arial"/>
          <w:sz w:val="24"/>
          <w:szCs w:val="24"/>
        </w:rPr>
        <w:t xml:space="preserve"> fra Genova e Basilea a l’</w:t>
      </w:r>
      <w:r w:rsidR="008D7525" w:rsidRPr="00577FD8">
        <w:rPr>
          <w:rFonts w:ascii="Arial" w:hAnsi="Arial" w:cs="Arial"/>
          <w:sz w:val="24"/>
          <w:szCs w:val="24"/>
        </w:rPr>
        <w:t>imminente</w:t>
      </w:r>
      <w:r w:rsidRPr="00577FD8">
        <w:rPr>
          <w:rFonts w:ascii="Arial" w:hAnsi="Arial" w:cs="Arial"/>
          <w:sz w:val="24"/>
          <w:szCs w:val="24"/>
        </w:rPr>
        <w:t xml:space="preserve"> potenziamento delle infrastrutture ferroviarie inclusi 7 fasci di binari da 750 metri.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 xml:space="preserve">Per Stefano Messina, Presidente di ASSARMATORI, esiste un’opportunità reale di </w:t>
      </w:r>
      <w:r w:rsidR="008D7525" w:rsidRPr="00577FD8">
        <w:rPr>
          <w:rFonts w:ascii="Arial" w:hAnsi="Arial" w:cs="Arial"/>
          <w:sz w:val="24"/>
          <w:szCs w:val="24"/>
        </w:rPr>
        <w:t>attirare</w:t>
      </w:r>
      <w:r w:rsidRPr="00577FD8">
        <w:rPr>
          <w:rFonts w:ascii="Arial" w:hAnsi="Arial" w:cs="Arial"/>
          <w:sz w:val="24"/>
          <w:szCs w:val="24"/>
        </w:rPr>
        <w:t xml:space="preserve"> traffici svizzeri </w:t>
      </w:r>
      <w:r w:rsidR="008D7525">
        <w:rPr>
          <w:rFonts w:ascii="Arial" w:hAnsi="Arial" w:cs="Arial"/>
          <w:sz w:val="24"/>
          <w:szCs w:val="24"/>
        </w:rPr>
        <w:t>dal centro Europa</w:t>
      </w:r>
      <w:r w:rsidRPr="00577FD8">
        <w:rPr>
          <w:rFonts w:ascii="Arial" w:hAnsi="Arial" w:cs="Arial"/>
          <w:sz w:val="24"/>
          <w:szCs w:val="24"/>
        </w:rPr>
        <w:t>, anche grazie al ruolo crescente svolto direttamente sul mercato del trasporto</w:t>
      </w:r>
      <w:r w:rsidR="008D7525">
        <w:rPr>
          <w:rFonts w:ascii="Arial" w:hAnsi="Arial" w:cs="Arial"/>
          <w:sz w:val="24"/>
          <w:szCs w:val="24"/>
        </w:rPr>
        <w:t xml:space="preserve"> </w:t>
      </w:r>
      <w:r w:rsidRPr="00577FD8">
        <w:rPr>
          <w:rFonts w:ascii="Arial" w:hAnsi="Arial" w:cs="Arial"/>
          <w:sz w:val="24"/>
          <w:szCs w:val="24"/>
        </w:rPr>
        <w:t>terrestre da parte dei grandi vettori armatoriali.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lastRenderedPageBreak/>
        <w:t xml:space="preserve">Secondo Gian Enzo Duci, </w:t>
      </w:r>
      <w:r w:rsidR="008D7525">
        <w:rPr>
          <w:rFonts w:ascii="Arial" w:hAnsi="Arial" w:cs="Arial"/>
          <w:sz w:val="24"/>
          <w:szCs w:val="24"/>
        </w:rPr>
        <w:t>P</w:t>
      </w:r>
      <w:r w:rsidRPr="00577FD8">
        <w:rPr>
          <w:rFonts w:ascii="Arial" w:hAnsi="Arial" w:cs="Arial"/>
          <w:sz w:val="24"/>
          <w:szCs w:val="24"/>
        </w:rPr>
        <w:t xml:space="preserve">residente di Federagenti e neo </w:t>
      </w:r>
      <w:r w:rsidR="008D7525">
        <w:rPr>
          <w:rFonts w:ascii="Arial" w:hAnsi="Arial" w:cs="Arial"/>
          <w:sz w:val="24"/>
          <w:szCs w:val="24"/>
        </w:rPr>
        <w:t>V</w:t>
      </w:r>
      <w:r w:rsidRPr="00577FD8">
        <w:rPr>
          <w:rFonts w:ascii="Arial" w:hAnsi="Arial" w:cs="Arial"/>
          <w:sz w:val="24"/>
          <w:szCs w:val="24"/>
        </w:rPr>
        <w:t>ice-</w:t>
      </w:r>
      <w:r w:rsidR="008D7525">
        <w:rPr>
          <w:rFonts w:ascii="Arial" w:hAnsi="Arial" w:cs="Arial"/>
          <w:sz w:val="24"/>
          <w:szCs w:val="24"/>
        </w:rPr>
        <w:t>P</w:t>
      </w:r>
      <w:r w:rsidRPr="00577FD8">
        <w:rPr>
          <w:rFonts w:ascii="Arial" w:hAnsi="Arial" w:cs="Arial"/>
          <w:sz w:val="24"/>
          <w:szCs w:val="24"/>
        </w:rPr>
        <w:t xml:space="preserve">residente </w:t>
      </w:r>
      <w:r w:rsidR="008D7525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577FD8">
        <w:rPr>
          <w:rFonts w:ascii="Arial" w:hAnsi="Arial" w:cs="Arial"/>
          <w:sz w:val="24"/>
          <w:szCs w:val="24"/>
        </w:rPr>
        <w:t>Conftrasporto</w:t>
      </w:r>
      <w:proofErr w:type="spellEnd"/>
      <w:r w:rsidRPr="00577FD8">
        <w:rPr>
          <w:rFonts w:ascii="Arial" w:hAnsi="Arial" w:cs="Arial"/>
          <w:sz w:val="24"/>
          <w:szCs w:val="24"/>
        </w:rPr>
        <w:t xml:space="preserve">, è vero che oggi gran parte della logistica svizzera delle merci transiti </w:t>
      </w:r>
      <w:r w:rsidR="008D7525" w:rsidRPr="00577FD8">
        <w:rPr>
          <w:rFonts w:ascii="Arial" w:hAnsi="Arial" w:cs="Arial"/>
          <w:sz w:val="24"/>
          <w:szCs w:val="24"/>
        </w:rPr>
        <w:t>attraverso</w:t>
      </w:r>
      <w:r w:rsidRPr="00577FD8">
        <w:rPr>
          <w:rFonts w:ascii="Arial" w:hAnsi="Arial" w:cs="Arial"/>
          <w:sz w:val="24"/>
          <w:szCs w:val="24"/>
        </w:rPr>
        <w:t xml:space="preserve"> Germania</w:t>
      </w:r>
      <w:r w:rsidR="008D7525">
        <w:rPr>
          <w:rFonts w:ascii="Arial" w:hAnsi="Arial" w:cs="Arial"/>
          <w:sz w:val="24"/>
          <w:szCs w:val="24"/>
        </w:rPr>
        <w:t>,</w:t>
      </w:r>
      <w:r w:rsidRPr="00577FD8">
        <w:rPr>
          <w:rFonts w:ascii="Arial" w:hAnsi="Arial" w:cs="Arial"/>
          <w:sz w:val="24"/>
          <w:szCs w:val="24"/>
        </w:rPr>
        <w:t xml:space="preserve"> Belgio</w:t>
      </w:r>
      <w:r w:rsidR="008D7525">
        <w:rPr>
          <w:rFonts w:ascii="Arial" w:hAnsi="Arial" w:cs="Arial"/>
          <w:sz w:val="24"/>
          <w:szCs w:val="24"/>
        </w:rPr>
        <w:t xml:space="preserve"> e</w:t>
      </w:r>
      <w:r w:rsidRPr="00577FD8">
        <w:rPr>
          <w:rFonts w:ascii="Arial" w:hAnsi="Arial" w:cs="Arial"/>
          <w:sz w:val="24"/>
          <w:szCs w:val="24"/>
        </w:rPr>
        <w:t xml:space="preserve"> Olanda che sono paesi diretti </w:t>
      </w:r>
      <w:r w:rsidR="008D7525" w:rsidRPr="00577FD8">
        <w:rPr>
          <w:rFonts w:ascii="Arial" w:hAnsi="Arial" w:cs="Arial"/>
          <w:sz w:val="24"/>
          <w:szCs w:val="24"/>
        </w:rPr>
        <w:t>concorrenti</w:t>
      </w:r>
      <w:r w:rsidRPr="00577FD8">
        <w:rPr>
          <w:rFonts w:ascii="Arial" w:hAnsi="Arial" w:cs="Arial"/>
          <w:sz w:val="24"/>
          <w:szCs w:val="24"/>
        </w:rPr>
        <w:t xml:space="preserve"> della Svizzera nel settore chimico e farmaceutico. E in un panorama di crisi per la Svizzera non dipendere solo dal nord Europa</w:t>
      </w:r>
      <w:r w:rsidR="008D7525">
        <w:rPr>
          <w:rFonts w:ascii="Arial" w:hAnsi="Arial" w:cs="Arial"/>
          <w:sz w:val="24"/>
          <w:szCs w:val="24"/>
        </w:rPr>
        <w:t>,</w:t>
      </w:r>
      <w:r w:rsidRPr="00577FD8">
        <w:rPr>
          <w:rFonts w:ascii="Arial" w:hAnsi="Arial" w:cs="Arial"/>
          <w:sz w:val="24"/>
          <w:szCs w:val="24"/>
        </w:rPr>
        <w:t xml:space="preserve"> diversificando i flussi verso il Mediterraneo, potrebbero diventare per le industrie svizzere un fattore strategico.</w:t>
      </w:r>
    </w:p>
    <w:p w:rsidR="00577FD8" w:rsidRPr="00577FD8" w:rsidRDefault="008D7525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</w:t>
      </w:r>
      <w:r w:rsidR="00577FD8" w:rsidRPr="00577FD8">
        <w:rPr>
          <w:rFonts w:ascii="Arial" w:hAnsi="Arial" w:cs="Arial"/>
          <w:sz w:val="24"/>
          <w:szCs w:val="24"/>
        </w:rPr>
        <w:t>l corso della tavola rotonda è anche emerso come esista tutt’oggi un retaggio storico che individua nella portualità italiana la patria dell’</w:t>
      </w:r>
      <w:r w:rsidRPr="00577FD8">
        <w:rPr>
          <w:rFonts w:ascii="Arial" w:hAnsi="Arial" w:cs="Arial"/>
          <w:sz w:val="24"/>
          <w:szCs w:val="24"/>
        </w:rPr>
        <w:t>inefficienza</w:t>
      </w:r>
      <w:r w:rsidR="00577FD8" w:rsidRPr="00577FD8">
        <w:rPr>
          <w:rFonts w:ascii="Arial" w:hAnsi="Arial" w:cs="Arial"/>
          <w:sz w:val="24"/>
          <w:szCs w:val="24"/>
        </w:rPr>
        <w:t>. Ma non è così e non casualmente proprio i grandi gruppi tedeschi stanno guardando ai porti italiani per governare la logistica portuale, nel caso specifico, quella ligure.</w:t>
      </w:r>
    </w:p>
    <w:p w:rsidR="00577FD8" w:rsidRPr="00577FD8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 xml:space="preserve">A Giovanni </w:t>
      </w:r>
      <w:r w:rsidR="008D7525">
        <w:rPr>
          <w:rFonts w:ascii="Arial" w:hAnsi="Arial" w:cs="Arial"/>
          <w:sz w:val="24"/>
          <w:szCs w:val="24"/>
        </w:rPr>
        <w:t>T</w:t>
      </w:r>
      <w:r w:rsidRPr="00577FD8">
        <w:rPr>
          <w:rFonts w:ascii="Arial" w:hAnsi="Arial" w:cs="Arial"/>
          <w:sz w:val="24"/>
          <w:szCs w:val="24"/>
        </w:rPr>
        <w:t xml:space="preserve">oti, Presidente della Regione Liguria, è toccato il compito non solo di lanciare un segnale di speranza sulla ripresa post emergenza, ma ha anche sottolineato il ruolo di principale piattaforma logistica italiana svolto dal sistema </w:t>
      </w:r>
      <w:r w:rsidR="008D7525" w:rsidRPr="00577FD8">
        <w:rPr>
          <w:rFonts w:ascii="Arial" w:hAnsi="Arial" w:cs="Arial"/>
          <w:sz w:val="24"/>
          <w:szCs w:val="24"/>
        </w:rPr>
        <w:t>portuale</w:t>
      </w:r>
      <w:r w:rsidRPr="00577FD8">
        <w:rPr>
          <w:rFonts w:ascii="Arial" w:hAnsi="Arial" w:cs="Arial"/>
          <w:sz w:val="24"/>
          <w:szCs w:val="24"/>
        </w:rPr>
        <w:t xml:space="preserve"> ligure. Toti, è intervenuto sul tema del </w:t>
      </w:r>
      <w:proofErr w:type="spellStart"/>
      <w:r w:rsidRPr="00577FD8">
        <w:rPr>
          <w:rFonts w:ascii="Arial" w:hAnsi="Arial" w:cs="Arial"/>
          <w:sz w:val="24"/>
          <w:szCs w:val="24"/>
        </w:rPr>
        <w:t>Recovery</w:t>
      </w:r>
      <w:proofErr w:type="spellEnd"/>
      <w:r w:rsidRPr="00577FD8">
        <w:rPr>
          <w:rFonts w:ascii="Arial" w:hAnsi="Arial" w:cs="Arial"/>
          <w:sz w:val="24"/>
          <w:szCs w:val="24"/>
        </w:rPr>
        <w:t xml:space="preserve"> Plan, sottolineando la </w:t>
      </w:r>
      <w:r w:rsidR="008D7525" w:rsidRPr="00577FD8">
        <w:rPr>
          <w:rFonts w:ascii="Arial" w:hAnsi="Arial" w:cs="Arial"/>
          <w:sz w:val="24"/>
          <w:szCs w:val="24"/>
        </w:rPr>
        <w:t>necessità</w:t>
      </w:r>
      <w:r w:rsidRPr="00577FD8">
        <w:rPr>
          <w:rFonts w:ascii="Arial" w:hAnsi="Arial" w:cs="Arial"/>
          <w:sz w:val="24"/>
          <w:szCs w:val="24"/>
        </w:rPr>
        <w:t xml:space="preserve"> di pensare agli </w:t>
      </w:r>
      <w:r w:rsidR="008D7525" w:rsidRPr="00577FD8">
        <w:rPr>
          <w:rFonts w:ascii="Arial" w:hAnsi="Arial" w:cs="Arial"/>
          <w:sz w:val="24"/>
          <w:szCs w:val="24"/>
        </w:rPr>
        <w:t>investimenti</w:t>
      </w:r>
      <w:r w:rsidRPr="00577FD8">
        <w:rPr>
          <w:rFonts w:ascii="Arial" w:hAnsi="Arial" w:cs="Arial"/>
          <w:sz w:val="24"/>
          <w:szCs w:val="24"/>
        </w:rPr>
        <w:t xml:space="preserve"> pubblici come una grande leva di opportunità </w:t>
      </w:r>
      <w:r w:rsidR="008D7525">
        <w:rPr>
          <w:rFonts w:ascii="Arial" w:hAnsi="Arial" w:cs="Arial"/>
          <w:sz w:val="24"/>
          <w:szCs w:val="24"/>
        </w:rPr>
        <w:t xml:space="preserve">e di produzione di efficienza, </w:t>
      </w:r>
      <w:r w:rsidRPr="00577FD8">
        <w:rPr>
          <w:rFonts w:ascii="Arial" w:hAnsi="Arial" w:cs="Arial"/>
          <w:sz w:val="24"/>
          <w:szCs w:val="24"/>
        </w:rPr>
        <w:t xml:space="preserve">competitività e produttività. </w:t>
      </w:r>
    </w:p>
    <w:p w:rsidR="002D7935" w:rsidRDefault="00577FD8" w:rsidP="00577FD8">
      <w:pPr>
        <w:ind w:right="709"/>
        <w:jc w:val="both"/>
        <w:rPr>
          <w:rFonts w:ascii="Arial" w:hAnsi="Arial" w:cs="Arial"/>
          <w:sz w:val="24"/>
          <w:szCs w:val="24"/>
        </w:rPr>
      </w:pPr>
      <w:r w:rsidRPr="00577FD8">
        <w:rPr>
          <w:rFonts w:ascii="Arial" w:hAnsi="Arial" w:cs="Arial"/>
          <w:sz w:val="24"/>
          <w:szCs w:val="24"/>
        </w:rPr>
        <w:t xml:space="preserve">Il </w:t>
      </w:r>
      <w:r w:rsidR="008D7525">
        <w:rPr>
          <w:rFonts w:ascii="Arial" w:hAnsi="Arial" w:cs="Arial"/>
          <w:sz w:val="24"/>
          <w:szCs w:val="24"/>
        </w:rPr>
        <w:t>S</w:t>
      </w:r>
      <w:r w:rsidRPr="00577FD8">
        <w:rPr>
          <w:rFonts w:ascii="Arial" w:hAnsi="Arial" w:cs="Arial"/>
          <w:sz w:val="24"/>
          <w:szCs w:val="24"/>
        </w:rPr>
        <w:t>istema Liguria – ha detto Toti</w:t>
      </w:r>
      <w:r w:rsidR="008D7525">
        <w:rPr>
          <w:rFonts w:ascii="Arial" w:hAnsi="Arial" w:cs="Arial"/>
          <w:sz w:val="24"/>
          <w:szCs w:val="24"/>
        </w:rPr>
        <w:t xml:space="preserve"> </w:t>
      </w:r>
      <w:r w:rsidR="008D7525" w:rsidRPr="00577FD8">
        <w:rPr>
          <w:rFonts w:ascii="Arial" w:hAnsi="Arial" w:cs="Arial"/>
          <w:sz w:val="24"/>
          <w:szCs w:val="24"/>
        </w:rPr>
        <w:t>–</w:t>
      </w:r>
      <w:r w:rsidRPr="00577FD8">
        <w:rPr>
          <w:rFonts w:ascii="Arial" w:hAnsi="Arial" w:cs="Arial"/>
          <w:sz w:val="24"/>
          <w:szCs w:val="24"/>
        </w:rPr>
        <w:t xml:space="preserve"> ha sottolineato come la </w:t>
      </w:r>
      <w:r w:rsidR="008D7525">
        <w:rPr>
          <w:rFonts w:ascii="Arial" w:hAnsi="Arial" w:cs="Arial"/>
          <w:sz w:val="24"/>
          <w:szCs w:val="24"/>
        </w:rPr>
        <w:t>Regione</w:t>
      </w:r>
      <w:r w:rsidRPr="00577FD8">
        <w:rPr>
          <w:rFonts w:ascii="Arial" w:hAnsi="Arial" w:cs="Arial"/>
          <w:sz w:val="24"/>
          <w:szCs w:val="24"/>
        </w:rPr>
        <w:t xml:space="preserve"> sia all’avanguardia: il </w:t>
      </w:r>
      <w:r w:rsidR="008D7525">
        <w:rPr>
          <w:rFonts w:ascii="Arial" w:hAnsi="Arial" w:cs="Arial"/>
          <w:sz w:val="24"/>
          <w:szCs w:val="24"/>
        </w:rPr>
        <w:t>P</w:t>
      </w:r>
      <w:r w:rsidRPr="00577FD8">
        <w:rPr>
          <w:rFonts w:ascii="Arial" w:hAnsi="Arial" w:cs="Arial"/>
          <w:sz w:val="24"/>
          <w:szCs w:val="24"/>
        </w:rPr>
        <w:t xml:space="preserve">onte Morandi ha segnato best </w:t>
      </w:r>
      <w:proofErr w:type="spellStart"/>
      <w:r w:rsidRPr="00577FD8">
        <w:rPr>
          <w:rFonts w:ascii="Arial" w:hAnsi="Arial" w:cs="Arial"/>
          <w:sz w:val="24"/>
          <w:szCs w:val="24"/>
        </w:rPr>
        <w:t>practices</w:t>
      </w:r>
      <w:proofErr w:type="spellEnd"/>
      <w:r w:rsidRPr="00577FD8">
        <w:rPr>
          <w:rFonts w:ascii="Arial" w:hAnsi="Arial" w:cs="Arial"/>
          <w:sz w:val="24"/>
          <w:szCs w:val="24"/>
        </w:rPr>
        <w:t xml:space="preserve"> che dovrebbero essere seguite dall’intero Paese. Le opere indispensabili per noi sono il Terzo Valico, la ferrovia Pontremolese alle spalle del porto di La Spezia</w:t>
      </w:r>
      <w:r w:rsidR="008D7525">
        <w:rPr>
          <w:rFonts w:ascii="Arial" w:hAnsi="Arial" w:cs="Arial"/>
          <w:sz w:val="24"/>
          <w:szCs w:val="24"/>
        </w:rPr>
        <w:t xml:space="preserve"> e</w:t>
      </w:r>
      <w:r w:rsidRPr="00577FD8">
        <w:rPr>
          <w:rFonts w:ascii="Arial" w:hAnsi="Arial" w:cs="Arial"/>
          <w:sz w:val="24"/>
          <w:szCs w:val="24"/>
        </w:rPr>
        <w:t xml:space="preserve"> il raddoppio della linea ferroviaria costiera Genova-Barcellona.</w:t>
      </w:r>
    </w:p>
    <w:p w:rsid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005C6F">
      <w:pgSz w:w="11906" w:h="16838"/>
      <w:pgMar w:top="284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05C6F"/>
    <w:rsid w:val="00015E9C"/>
    <w:rsid w:val="000B7B35"/>
    <w:rsid w:val="00106791"/>
    <w:rsid w:val="001818AB"/>
    <w:rsid w:val="001F33CA"/>
    <w:rsid w:val="00280102"/>
    <w:rsid w:val="002D7935"/>
    <w:rsid w:val="003705E3"/>
    <w:rsid w:val="00437A51"/>
    <w:rsid w:val="00557E93"/>
    <w:rsid w:val="005650F4"/>
    <w:rsid w:val="00577FD8"/>
    <w:rsid w:val="006D450E"/>
    <w:rsid w:val="00700BB2"/>
    <w:rsid w:val="007306BA"/>
    <w:rsid w:val="00887A41"/>
    <w:rsid w:val="008D7525"/>
    <w:rsid w:val="00991CAD"/>
    <w:rsid w:val="00B01A4B"/>
    <w:rsid w:val="00B13BBC"/>
    <w:rsid w:val="00B44EBC"/>
    <w:rsid w:val="00B86410"/>
    <w:rsid w:val="00C330BA"/>
    <w:rsid w:val="00C750A7"/>
    <w:rsid w:val="00CC140E"/>
    <w:rsid w:val="00D26998"/>
    <w:rsid w:val="00D810D1"/>
    <w:rsid w:val="00F0771F"/>
    <w:rsid w:val="00F63823"/>
    <w:rsid w:val="00F76319"/>
    <w:rsid w:val="00FB3296"/>
    <w:rsid w:val="00FC7F75"/>
    <w:rsid w:val="00FE7C67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05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5</cp:revision>
  <dcterms:created xsi:type="dcterms:W3CDTF">2020-11-25T12:18:00Z</dcterms:created>
  <dcterms:modified xsi:type="dcterms:W3CDTF">2020-11-25T13:10:00Z</dcterms:modified>
</cp:coreProperties>
</file>