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A41" w:rsidRDefault="00F63823" w:rsidP="00F76319">
      <w:pPr>
        <w:ind w:hanging="851"/>
      </w:pPr>
      <w:r>
        <w:rPr>
          <w:noProof/>
          <w:lang w:val="it-CH" w:eastAsia="it-CH"/>
        </w:rPr>
        <w:drawing>
          <wp:inline distT="0" distB="0" distL="0" distR="0">
            <wp:extent cx="7122184" cy="1422400"/>
            <wp:effectExtent l="0" t="0" r="254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sci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0356" cy="143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50E" w:rsidRPr="0012446E" w:rsidRDefault="00F63823" w:rsidP="0012446E">
      <w:pPr>
        <w:ind w:hanging="851"/>
        <w:rPr>
          <w:rFonts w:ascii="Arial" w:hAnsi="Arial" w:cs="Arial"/>
        </w:rPr>
      </w:pPr>
      <w:r w:rsidRPr="008419D3">
        <w:rPr>
          <w:rFonts w:ascii="Arial" w:hAnsi="Arial" w:cs="Arial"/>
          <w:noProof/>
          <w:sz w:val="24"/>
          <w:szCs w:val="24"/>
          <w:lang w:val="it-CH" w:eastAsia="it-CH"/>
        </w:rPr>
        <w:drawing>
          <wp:inline distT="0" distB="0" distL="0" distR="0" wp14:anchorId="00626EB6" wp14:editId="5B3DFC2E">
            <wp:extent cx="825500" cy="271684"/>
            <wp:effectExtent l="0" t="0" r="0" b="0"/>
            <wp:docPr id="1" name="Immagine 1" descr="C:\Users\Bruno\Dropbox\3 - CONVEGNI\2 - FATTI\2019\9 - UN MARE DI SVIZZERA 2\7  - LOGHI\astag\ASTAG_ohneZusatz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uno\Dropbox\3 - CONVEGNI\2 - FATTI\2019\9 - UN MARE DI SVIZZERA 2\7  - LOGHI\astag\ASTAG_ohneZusatz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215" cy="28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823" w:rsidRPr="00F63823" w:rsidRDefault="00F63823" w:rsidP="006D450E">
      <w:pPr>
        <w:spacing w:line="254" w:lineRule="auto"/>
        <w:ind w:right="709"/>
        <w:jc w:val="center"/>
        <w:rPr>
          <w:rFonts w:ascii="Arial" w:hAnsi="Arial" w:cs="Arial"/>
          <w:b/>
          <w:sz w:val="24"/>
          <w:szCs w:val="24"/>
        </w:rPr>
      </w:pPr>
      <w:r w:rsidRPr="00F63823">
        <w:rPr>
          <w:rFonts w:ascii="Arial" w:hAnsi="Arial" w:cs="Arial"/>
          <w:b/>
          <w:sz w:val="24"/>
          <w:szCs w:val="24"/>
          <w:lang w:val="it-CH"/>
        </w:rPr>
        <w:t xml:space="preserve">COMUNICATO </w:t>
      </w:r>
      <w:r w:rsidRPr="00F63823">
        <w:rPr>
          <w:rFonts w:ascii="Arial" w:hAnsi="Arial" w:cs="Arial"/>
          <w:b/>
          <w:sz w:val="24"/>
          <w:szCs w:val="24"/>
        </w:rPr>
        <w:t>STAMPA</w:t>
      </w:r>
      <w:r w:rsidR="006D450E">
        <w:rPr>
          <w:rFonts w:ascii="Arial" w:hAnsi="Arial" w:cs="Arial"/>
          <w:b/>
          <w:sz w:val="24"/>
          <w:szCs w:val="24"/>
        </w:rPr>
        <w:t xml:space="preserve"> 2</w:t>
      </w:r>
      <w:r w:rsidRPr="00F63823">
        <w:rPr>
          <w:rFonts w:ascii="Arial" w:hAnsi="Arial" w:cs="Arial"/>
          <w:b/>
          <w:sz w:val="24"/>
          <w:szCs w:val="24"/>
        </w:rPr>
        <w:t xml:space="preserve"> – Lugano, </w:t>
      </w:r>
      <w:r w:rsidR="00700BB2">
        <w:rPr>
          <w:rFonts w:ascii="Arial" w:hAnsi="Arial" w:cs="Arial"/>
          <w:b/>
          <w:sz w:val="24"/>
          <w:szCs w:val="24"/>
        </w:rPr>
        <w:t>2</w:t>
      </w:r>
      <w:r w:rsidR="002D7935">
        <w:rPr>
          <w:rFonts w:ascii="Arial" w:hAnsi="Arial" w:cs="Arial"/>
          <w:b/>
          <w:sz w:val="24"/>
          <w:szCs w:val="24"/>
        </w:rPr>
        <w:t>5</w:t>
      </w:r>
      <w:r w:rsidRPr="00F63823">
        <w:rPr>
          <w:rFonts w:ascii="Arial" w:hAnsi="Arial" w:cs="Arial"/>
          <w:b/>
          <w:sz w:val="24"/>
          <w:szCs w:val="24"/>
        </w:rPr>
        <w:t xml:space="preserve"> novembre 2020</w:t>
      </w:r>
    </w:p>
    <w:p w:rsidR="00991CAD" w:rsidRPr="00991CAD" w:rsidRDefault="00991CAD" w:rsidP="005650F4">
      <w:pPr>
        <w:ind w:right="709"/>
        <w:jc w:val="center"/>
        <w:rPr>
          <w:rFonts w:ascii="Arial" w:hAnsi="Arial" w:cs="Arial"/>
        </w:rPr>
      </w:pPr>
    </w:p>
    <w:p w:rsidR="006D450E" w:rsidRPr="006D450E" w:rsidRDefault="006D450E" w:rsidP="006D450E">
      <w:pPr>
        <w:ind w:right="709"/>
        <w:jc w:val="center"/>
        <w:rPr>
          <w:rFonts w:ascii="Arial" w:hAnsi="Arial" w:cs="Arial"/>
          <w:b/>
          <w:sz w:val="36"/>
          <w:szCs w:val="36"/>
          <w:lang w:val="it-CH"/>
        </w:rPr>
      </w:pPr>
      <w:r w:rsidRPr="006D450E">
        <w:rPr>
          <w:rFonts w:ascii="Arial" w:hAnsi="Arial" w:cs="Arial"/>
          <w:b/>
          <w:sz w:val="36"/>
          <w:szCs w:val="36"/>
          <w:lang w:val="it-CH"/>
        </w:rPr>
        <w:t>Autotrasporto sempre pi</w:t>
      </w:r>
      <w:r>
        <w:rPr>
          <w:rFonts w:ascii="Arial" w:hAnsi="Arial" w:cs="Arial"/>
          <w:b/>
          <w:sz w:val="36"/>
          <w:szCs w:val="36"/>
          <w:lang w:val="it-CH"/>
        </w:rPr>
        <w:t>ù</w:t>
      </w:r>
      <w:r w:rsidRPr="006D450E">
        <w:rPr>
          <w:rFonts w:ascii="Arial" w:hAnsi="Arial" w:cs="Arial"/>
          <w:b/>
          <w:sz w:val="36"/>
          <w:szCs w:val="36"/>
          <w:lang w:val="it-CH"/>
        </w:rPr>
        <w:t xml:space="preserve"> strategico</w:t>
      </w:r>
    </w:p>
    <w:p w:rsidR="002D7935" w:rsidRDefault="006D450E" w:rsidP="006D450E">
      <w:pPr>
        <w:ind w:right="709"/>
        <w:jc w:val="center"/>
        <w:rPr>
          <w:rFonts w:ascii="Arial" w:hAnsi="Arial" w:cs="Arial"/>
          <w:sz w:val="32"/>
          <w:szCs w:val="32"/>
          <w:u w:val="single"/>
        </w:rPr>
      </w:pPr>
      <w:r w:rsidRPr="006D450E">
        <w:rPr>
          <w:rFonts w:ascii="Arial" w:hAnsi="Arial" w:cs="Arial"/>
          <w:b/>
          <w:sz w:val="36"/>
          <w:szCs w:val="36"/>
          <w:lang w:val="it-CH"/>
        </w:rPr>
        <w:t>ASTAG chiede pari dignità con le ferrovie</w:t>
      </w:r>
    </w:p>
    <w:p w:rsidR="002D7935" w:rsidRPr="002D7935" w:rsidRDefault="002D7935" w:rsidP="002D7935">
      <w:pPr>
        <w:ind w:right="709"/>
        <w:jc w:val="center"/>
        <w:rPr>
          <w:rFonts w:ascii="Arial" w:hAnsi="Arial" w:cs="Arial"/>
          <w:sz w:val="32"/>
          <w:szCs w:val="32"/>
          <w:u w:val="single"/>
        </w:rPr>
      </w:pPr>
    </w:p>
    <w:p w:rsidR="006D450E" w:rsidRPr="006D450E" w:rsidRDefault="006D450E" w:rsidP="006D450E">
      <w:pPr>
        <w:ind w:right="709"/>
        <w:jc w:val="both"/>
        <w:rPr>
          <w:rFonts w:ascii="Arial" w:hAnsi="Arial" w:cs="Arial"/>
          <w:sz w:val="24"/>
          <w:szCs w:val="24"/>
        </w:rPr>
      </w:pPr>
      <w:r w:rsidRPr="006D450E">
        <w:rPr>
          <w:rFonts w:ascii="Arial" w:hAnsi="Arial" w:cs="Arial"/>
          <w:sz w:val="24"/>
          <w:szCs w:val="24"/>
        </w:rPr>
        <w:t>Conferma dell’adesione all’</w:t>
      </w:r>
      <w:r>
        <w:rPr>
          <w:rFonts w:ascii="Arial" w:hAnsi="Arial" w:cs="Arial"/>
          <w:sz w:val="24"/>
          <w:szCs w:val="24"/>
        </w:rPr>
        <w:t>I</w:t>
      </w:r>
      <w:r w:rsidRPr="006D450E">
        <w:rPr>
          <w:rFonts w:ascii="Arial" w:hAnsi="Arial" w:cs="Arial"/>
          <w:sz w:val="24"/>
          <w:szCs w:val="24"/>
        </w:rPr>
        <w:t>niziativa delle Alpi, ma rilancio del ruolo strat</w:t>
      </w:r>
      <w:r>
        <w:rPr>
          <w:rFonts w:ascii="Arial" w:hAnsi="Arial" w:cs="Arial"/>
          <w:sz w:val="24"/>
          <w:szCs w:val="24"/>
        </w:rPr>
        <w:t xml:space="preserve">egico dell’autotrasporto, che, </w:t>
      </w:r>
      <w:r w:rsidRPr="006D450E">
        <w:rPr>
          <w:rFonts w:ascii="Arial" w:hAnsi="Arial" w:cs="Arial"/>
          <w:sz w:val="24"/>
          <w:szCs w:val="24"/>
        </w:rPr>
        <w:t xml:space="preserve">specie dopo l’affermazione forse inarrestabile </w:t>
      </w:r>
      <w:r w:rsidR="00B13BBC" w:rsidRPr="006D450E">
        <w:rPr>
          <w:rFonts w:ascii="Arial" w:hAnsi="Arial" w:cs="Arial"/>
          <w:sz w:val="24"/>
          <w:szCs w:val="24"/>
        </w:rPr>
        <w:t>dell’e</w:t>
      </w:r>
      <w:r w:rsidRPr="006D450E">
        <w:rPr>
          <w:rFonts w:ascii="Arial" w:hAnsi="Arial" w:cs="Arial"/>
          <w:sz w:val="24"/>
          <w:szCs w:val="24"/>
        </w:rPr>
        <w:t>-commerce, torna a essere determinante per il funzionamento dell’economia svizzera.</w:t>
      </w:r>
    </w:p>
    <w:p w:rsidR="006D450E" w:rsidRPr="006D450E" w:rsidRDefault="006D450E" w:rsidP="006D450E">
      <w:pPr>
        <w:ind w:right="709"/>
        <w:jc w:val="both"/>
        <w:rPr>
          <w:rFonts w:ascii="Arial" w:hAnsi="Arial" w:cs="Arial"/>
          <w:sz w:val="24"/>
          <w:szCs w:val="24"/>
        </w:rPr>
      </w:pPr>
      <w:r w:rsidRPr="006D450E">
        <w:rPr>
          <w:rFonts w:ascii="Arial" w:hAnsi="Arial" w:cs="Arial"/>
          <w:sz w:val="24"/>
          <w:szCs w:val="24"/>
        </w:rPr>
        <w:t xml:space="preserve">I dati forniti dal presidente di ASTAG Ticino, Adriano Alessio Sala, e dal suo vice, </w:t>
      </w:r>
      <w:r>
        <w:rPr>
          <w:rFonts w:ascii="Arial" w:hAnsi="Arial" w:cs="Arial"/>
          <w:sz w:val="24"/>
          <w:szCs w:val="24"/>
        </w:rPr>
        <w:t>Paolo Vismara, parlano chiaro: i</w:t>
      </w:r>
      <w:r w:rsidRPr="006D450E">
        <w:rPr>
          <w:rFonts w:ascii="Arial" w:hAnsi="Arial" w:cs="Arial"/>
          <w:sz w:val="24"/>
          <w:szCs w:val="24"/>
        </w:rPr>
        <w:t>n Svizzera, nel 2018 su strada sono stati effettuati tra</w:t>
      </w:r>
      <w:r>
        <w:rPr>
          <w:rFonts w:ascii="Arial" w:hAnsi="Arial" w:cs="Arial"/>
          <w:sz w:val="24"/>
          <w:szCs w:val="24"/>
        </w:rPr>
        <w:t>s</w:t>
      </w:r>
      <w:r w:rsidRPr="006D450E">
        <w:rPr>
          <w:rFonts w:ascii="Arial" w:hAnsi="Arial" w:cs="Arial"/>
          <w:sz w:val="24"/>
          <w:szCs w:val="24"/>
        </w:rPr>
        <w:t xml:space="preserve">porti per 17.7 miliardi di tonnellate al chilometro, mentre su rotaia 10.2 miliardi di tonnellate al chilometro. I trasporti complessivi, rispetto all’anno precedente, sono aumentati del </w:t>
      </w:r>
      <w:r w:rsidR="0012446E">
        <w:rPr>
          <w:rFonts w:ascii="Arial" w:hAnsi="Arial" w:cs="Arial"/>
          <w:sz w:val="24"/>
          <w:szCs w:val="24"/>
        </w:rPr>
        <w:t xml:space="preserve">2.1%, di cui </w:t>
      </w:r>
      <w:r w:rsidRPr="00B13BBC">
        <w:rPr>
          <w:rFonts w:ascii="Arial" w:hAnsi="Arial" w:cs="Arial"/>
          <w:sz w:val="24"/>
          <w:szCs w:val="24"/>
        </w:rPr>
        <w:t>2.5% su strada e 1.4% su rotaia.</w:t>
      </w:r>
    </w:p>
    <w:p w:rsidR="006D450E" w:rsidRPr="006D450E" w:rsidRDefault="006D450E" w:rsidP="006D450E">
      <w:pPr>
        <w:ind w:right="709"/>
        <w:jc w:val="both"/>
        <w:rPr>
          <w:rFonts w:ascii="Arial" w:hAnsi="Arial" w:cs="Arial"/>
          <w:sz w:val="24"/>
          <w:szCs w:val="24"/>
        </w:rPr>
      </w:pPr>
      <w:r w:rsidRPr="006D450E">
        <w:rPr>
          <w:rFonts w:ascii="Arial" w:hAnsi="Arial" w:cs="Arial"/>
          <w:sz w:val="24"/>
          <w:szCs w:val="24"/>
        </w:rPr>
        <w:t>La Svizzera registra pertanto nel 2018 il 37% dei trasporti su rotaia, a differenza dei 28 paesi dell’</w:t>
      </w:r>
      <w:r>
        <w:rPr>
          <w:rFonts w:ascii="Arial" w:hAnsi="Arial" w:cs="Arial"/>
          <w:sz w:val="24"/>
          <w:szCs w:val="24"/>
        </w:rPr>
        <w:t>UE</w:t>
      </w:r>
      <w:r w:rsidRPr="006D450E">
        <w:rPr>
          <w:rFonts w:ascii="Arial" w:hAnsi="Arial" w:cs="Arial"/>
          <w:sz w:val="24"/>
          <w:szCs w:val="24"/>
        </w:rPr>
        <w:t>, dove questa percentuale si attesta sul 18%.</w:t>
      </w:r>
    </w:p>
    <w:p w:rsidR="006D450E" w:rsidRPr="006D450E" w:rsidRDefault="006D450E" w:rsidP="006D450E">
      <w:pPr>
        <w:ind w:right="709"/>
        <w:jc w:val="both"/>
        <w:rPr>
          <w:rFonts w:ascii="Arial" w:hAnsi="Arial" w:cs="Arial"/>
          <w:sz w:val="24"/>
          <w:szCs w:val="24"/>
        </w:rPr>
      </w:pPr>
      <w:r w:rsidRPr="006D450E">
        <w:rPr>
          <w:rFonts w:ascii="Arial" w:hAnsi="Arial" w:cs="Arial"/>
          <w:sz w:val="24"/>
          <w:szCs w:val="24"/>
        </w:rPr>
        <w:t>Questi dati sono ribaltati sull’asse</w:t>
      </w:r>
      <w:r>
        <w:rPr>
          <w:rFonts w:ascii="Arial" w:hAnsi="Arial" w:cs="Arial"/>
          <w:sz w:val="24"/>
          <w:szCs w:val="24"/>
        </w:rPr>
        <w:t xml:space="preserve"> nord-sud, anche in virtù dell’I</w:t>
      </w:r>
      <w:r w:rsidRPr="006D450E">
        <w:rPr>
          <w:rFonts w:ascii="Arial" w:hAnsi="Arial" w:cs="Arial"/>
          <w:sz w:val="24"/>
          <w:szCs w:val="24"/>
        </w:rPr>
        <w:t xml:space="preserve">niziativa </w:t>
      </w:r>
      <w:r>
        <w:rPr>
          <w:rFonts w:ascii="Arial" w:hAnsi="Arial" w:cs="Arial"/>
          <w:sz w:val="24"/>
          <w:szCs w:val="24"/>
        </w:rPr>
        <w:t>de</w:t>
      </w:r>
      <w:r w:rsidRPr="006D450E">
        <w:rPr>
          <w:rFonts w:ascii="Arial" w:hAnsi="Arial" w:cs="Arial"/>
          <w:sz w:val="24"/>
          <w:szCs w:val="24"/>
        </w:rPr>
        <w:t>lle Alpi e della politica dei trasporti federale svizzera: nel 2018 ben il 70% della merce che ha attraversato le Alpi lo ha fatto su rotaia. A titolo di esempio, in Austria, che per conformazione geografica è simile alla Svizzera, la merce che attraversa le Alpi su rotaia è solo il 26%.</w:t>
      </w:r>
    </w:p>
    <w:p w:rsidR="006D450E" w:rsidRPr="006D450E" w:rsidRDefault="006D450E" w:rsidP="006D450E">
      <w:pPr>
        <w:ind w:right="709"/>
        <w:jc w:val="both"/>
        <w:rPr>
          <w:rFonts w:ascii="Arial" w:hAnsi="Arial" w:cs="Arial"/>
          <w:sz w:val="24"/>
          <w:szCs w:val="24"/>
        </w:rPr>
      </w:pPr>
      <w:r w:rsidRPr="006D450E">
        <w:rPr>
          <w:rFonts w:ascii="Arial" w:hAnsi="Arial" w:cs="Arial"/>
          <w:sz w:val="24"/>
          <w:szCs w:val="24"/>
        </w:rPr>
        <w:t>Queste cifre denotano l’importanza del settore dei trasporti per l’eco</w:t>
      </w:r>
      <w:r>
        <w:rPr>
          <w:rFonts w:ascii="Arial" w:hAnsi="Arial" w:cs="Arial"/>
          <w:sz w:val="24"/>
          <w:szCs w:val="24"/>
        </w:rPr>
        <w:t>nomia nazionale e ticinese. Un’</w:t>
      </w:r>
      <w:r w:rsidRPr="006D450E">
        <w:rPr>
          <w:rFonts w:ascii="Arial" w:hAnsi="Arial" w:cs="Arial"/>
          <w:sz w:val="24"/>
          <w:szCs w:val="24"/>
        </w:rPr>
        <w:t xml:space="preserve">importanza che è diventata strategica proprio in questo periodo di emergenza, in cui le imprese di autotrasporto hanno garantito con successo gli approvvigionamenti </w:t>
      </w:r>
      <w:r>
        <w:rPr>
          <w:rFonts w:ascii="Arial" w:hAnsi="Arial" w:cs="Arial"/>
          <w:sz w:val="24"/>
          <w:szCs w:val="24"/>
        </w:rPr>
        <w:t xml:space="preserve">e i farmaci </w:t>
      </w:r>
      <w:r w:rsidRPr="006D450E">
        <w:rPr>
          <w:rFonts w:ascii="Arial" w:hAnsi="Arial" w:cs="Arial"/>
          <w:sz w:val="24"/>
          <w:szCs w:val="24"/>
        </w:rPr>
        <w:t>alle strutture san</w:t>
      </w:r>
      <w:r>
        <w:rPr>
          <w:rFonts w:ascii="Arial" w:hAnsi="Arial" w:cs="Arial"/>
          <w:sz w:val="24"/>
          <w:szCs w:val="24"/>
        </w:rPr>
        <w:t xml:space="preserve">itarie, </w:t>
      </w:r>
      <w:r w:rsidRPr="006D450E">
        <w:rPr>
          <w:rFonts w:ascii="Arial" w:hAnsi="Arial" w:cs="Arial"/>
          <w:sz w:val="24"/>
          <w:szCs w:val="24"/>
        </w:rPr>
        <w:t>senza mai abbassare la guardia sui servizi essenziali.</w:t>
      </w:r>
    </w:p>
    <w:p w:rsidR="00C330BA" w:rsidRDefault="006D450E" w:rsidP="006D450E">
      <w:pPr>
        <w:ind w:right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D450E">
        <w:rPr>
          <w:rFonts w:ascii="Arial" w:hAnsi="Arial" w:cs="Arial"/>
          <w:sz w:val="24"/>
          <w:szCs w:val="24"/>
        </w:rPr>
        <w:t>Paolo Vismara ha ribadito l’esigenza di una maggiore collaborazione che ribadisca la complementarietà ma anche la pari dignità fra le modalità di trasporto, ferrovia e autotraspor</w:t>
      </w:r>
      <w:r>
        <w:rPr>
          <w:rFonts w:ascii="Arial" w:hAnsi="Arial" w:cs="Arial"/>
          <w:sz w:val="24"/>
          <w:szCs w:val="24"/>
        </w:rPr>
        <w:t xml:space="preserve">to, </w:t>
      </w:r>
      <w:r w:rsidRPr="006D450E">
        <w:rPr>
          <w:rFonts w:ascii="Arial" w:hAnsi="Arial" w:cs="Arial"/>
          <w:sz w:val="24"/>
          <w:szCs w:val="24"/>
        </w:rPr>
        <w:t>“Lavoro insieme” è il messaggio che ha lanciato con forza ASTAG.</w:t>
      </w:r>
    </w:p>
    <w:p w:rsidR="002D7935" w:rsidRDefault="006D450E" w:rsidP="002D7935">
      <w:pPr>
        <w:ind w:right="709"/>
        <w:jc w:val="both"/>
        <w:rPr>
          <w:rFonts w:ascii="Arial" w:hAnsi="Arial" w:cs="Arial"/>
          <w:sz w:val="24"/>
          <w:szCs w:val="24"/>
        </w:rPr>
      </w:pPr>
      <w:r w:rsidRPr="006D450E">
        <w:rPr>
          <w:rFonts w:ascii="Arial" w:hAnsi="Arial" w:cs="Arial"/>
          <w:sz w:val="24"/>
          <w:szCs w:val="24"/>
        </w:rPr>
        <w:t xml:space="preserve">Anche Shell rispetto al trasporto ha presentato a </w:t>
      </w:r>
      <w:r w:rsidR="00B13BBC">
        <w:rPr>
          <w:rFonts w:ascii="Arial" w:hAnsi="Arial" w:cs="Arial"/>
          <w:sz w:val="24"/>
          <w:szCs w:val="24"/>
        </w:rPr>
        <w:t>“</w:t>
      </w:r>
      <w:r w:rsidRPr="006D450E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</w:t>
      </w:r>
      <w:r w:rsidRPr="006D450E">
        <w:rPr>
          <w:rFonts w:ascii="Arial" w:hAnsi="Arial" w:cs="Arial"/>
          <w:sz w:val="24"/>
          <w:szCs w:val="24"/>
        </w:rPr>
        <w:t xml:space="preserve"> mare di Svizzera</w:t>
      </w:r>
      <w:r>
        <w:rPr>
          <w:rFonts w:ascii="Arial" w:hAnsi="Arial" w:cs="Arial"/>
          <w:sz w:val="24"/>
          <w:szCs w:val="24"/>
        </w:rPr>
        <w:t xml:space="preserve"> 3</w:t>
      </w:r>
      <w:r w:rsidR="00B13BBC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</w:t>
      </w:r>
      <w:r w:rsidR="00B13BBC">
        <w:rPr>
          <w:rFonts w:ascii="Arial" w:hAnsi="Arial" w:cs="Arial"/>
          <w:sz w:val="24"/>
          <w:szCs w:val="24"/>
        </w:rPr>
        <w:t xml:space="preserve">l'idea strategica del grande gruppo energetico che si sta trasformando </w:t>
      </w:r>
      <w:r w:rsidRPr="006D450E">
        <w:rPr>
          <w:rFonts w:ascii="Arial" w:hAnsi="Arial" w:cs="Arial"/>
          <w:sz w:val="24"/>
          <w:szCs w:val="24"/>
        </w:rPr>
        <w:t>da fornitore di carburante a grande consulente di mobilità.</w:t>
      </w:r>
    </w:p>
    <w:p w:rsidR="0012446E" w:rsidRDefault="0012446E" w:rsidP="002D7935">
      <w:pPr>
        <w:ind w:right="709"/>
        <w:jc w:val="both"/>
        <w:rPr>
          <w:rFonts w:ascii="Arial" w:hAnsi="Arial" w:cs="Arial"/>
          <w:sz w:val="24"/>
          <w:szCs w:val="24"/>
        </w:rPr>
      </w:pP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Per ulteriori informazioni</w:t>
      </w:r>
      <w:r w:rsidR="00557E93" w:rsidRPr="00557E93">
        <w:rPr>
          <w:rFonts w:ascii="Arial" w:hAnsi="Arial" w:cs="Arial"/>
          <w:i/>
        </w:rPr>
        <w:t>:</w:t>
      </w: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Star comunicazione in movimento</w:t>
      </w: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991CAD">
        <w:rPr>
          <w:rFonts w:ascii="Arial" w:hAnsi="Arial" w:cs="Arial"/>
        </w:rPr>
        <w:br/>
      </w:r>
      <w:r w:rsidRPr="00557E93">
        <w:rPr>
          <w:rFonts w:ascii="Arial" w:hAnsi="Arial" w:cs="Arial"/>
          <w:i/>
        </w:rPr>
        <w:t xml:space="preserve">Barbara </w:t>
      </w:r>
      <w:proofErr w:type="spellStart"/>
      <w:r w:rsidRPr="00557E93">
        <w:rPr>
          <w:rFonts w:ascii="Arial" w:hAnsi="Arial" w:cs="Arial"/>
          <w:i/>
        </w:rPr>
        <w:t>Gazzale</w:t>
      </w:r>
      <w:proofErr w:type="spellEnd"/>
      <w:r w:rsidRPr="00991CAD">
        <w:rPr>
          <w:rFonts w:ascii="Arial" w:hAnsi="Arial" w:cs="Arial"/>
        </w:rPr>
        <w:br/>
      </w:r>
      <w:r w:rsidR="00557E93" w:rsidRPr="00557E93">
        <w:rPr>
          <w:rFonts w:ascii="Arial" w:hAnsi="Arial" w:cs="Arial"/>
          <w:i/>
        </w:rPr>
        <w:t>+41 786433361</w:t>
      </w:r>
    </w:p>
    <w:p w:rsidR="00991CAD" w:rsidRPr="00106791" w:rsidRDefault="00557E93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+39 3484144780</w:t>
      </w:r>
    </w:p>
    <w:sectPr w:rsidR="00991CAD" w:rsidRPr="00106791" w:rsidSect="00005C6F">
      <w:pgSz w:w="11906" w:h="16838"/>
      <w:pgMar w:top="284" w:right="282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B0DA6"/>
    <w:multiLevelType w:val="hybridMultilevel"/>
    <w:tmpl w:val="1F5C7BB0"/>
    <w:lvl w:ilvl="0" w:tplc="0C9AAAC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19"/>
    <w:rsid w:val="00005C6F"/>
    <w:rsid w:val="00015E9C"/>
    <w:rsid w:val="000B7B35"/>
    <w:rsid w:val="00106791"/>
    <w:rsid w:val="0012446E"/>
    <w:rsid w:val="001818AB"/>
    <w:rsid w:val="001F33CA"/>
    <w:rsid w:val="00280102"/>
    <w:rsid w:val="002D7935"/>
    <w:rsid w:val="003705E3"/>
    <w:rsid w:val="00437A51"/>
    <w:rsid w:val="00557E93"/>
    <w:rsid w:val="005650F4"/>
    <w:rsid w:val="006D450E"/>
    <w:rsid w:val="00700BB2"/>
    <w:rsid w:val="00887A41"/>
    <w:rsid w:val="00991CAD"/>
    <w:rsid w:val="00A122AF"/>
    <w:rsid w:val="00B01A4B"/>
    <w:rsid w:val="00B13BBC"/>
    <w:rsid w:val="00B44EBC"/>
    <w:rsid w:val="00B86410"/>
    <w:rsid w:val="00C330BA"/>
    <w:rsid w:val="00C750A7"/>
    <w:rsid w:val="00CC140E"/>
    <w:rsid w:val="00D26998"/>
    <w:rsid w:val="00F0771F"/>
    <w:rsid w:val="00F63823"/>
    <w:rsid w:val="00F76319"/>
    <w:rsid w:val="00FB3296"/>
    <w:rsid w:val="00FC7F75"/>
    <w:rsid w:val="00FE7C67"/>
    <w:rsid w:val="00FF45AA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8D72A1-7D66-4572-9202-DF4A4657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91CAD"/>
    <w:pPr>
      <w:spacing w:after="0" w:line="240" w:lineRule="auto"/>
    </w:pPr>
    <w:rPr>
      <w:lang w:val="it-CH"/>
    </w:rPr>
  </w:style>
  <w:style w:type="paragraph" w:styleId="Paragrafoelenco">
    <w:name w:val="List Paragraph"/>
    <w:basedOn w:val="Normale"/>
    <w:uiPriority w:val="34"/>
    <w:qFormat/>
    <w:rsid w:val="00FB329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05C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7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Bruno</cp:lastModifiedBy>
  <cp:revision>5</cp:revision>
  <dcterms:created xsi:type="dcterms:W3CDTF">2020-11-25T11:53:00Z</dcterms:created>
  <dcterms:modified xsi:type="dcterms:W3CDTF">2020-11-25T12:33:00Z</dcterms:modified>
</cp:coreProperties>
</file>