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E72" w:rsidRPr="00FA233A" w:rsidRDefault="00151603" w:rsidP="008C0E72">
      <w:pPr>
        <w:jc w:val="center"/>
        <w:rPr>
          <w:rFonts w:ascii="Arial" w:hAnsi="Arial" w:cs="Arial"/>
          <w:sz w:val="32"/>
          <w:szCs w:val="32"/>
        </w:rPr>
      </w:pPr>
      <w:r>
        <w:rPr>
          <w:noProof/>
          <w:lang w:val="it-IT" w:eastAsia="it-IT"/>
        </w:rPr>
        <w:drawing>
          <wp:inline distT="0" distB="0" distL="0" distR="0">
            <wp:extent cx="3592806" cy="1255134"/>
            <wp:effectExtent l="0" t="0" r="8255" b="2540"/>
            <wp:docPr id="105247819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92806" cy="1255134"/>
                    </a:xfrm>
                    <a:prstGeom prst="rect">
                      <a:avLst/>
                    </a:prstGeom>
                  </pic:spPr>
                </pic:pic>
              </a:graphicData>
            </a:graphic>
          </wp:inline>
        </w:drawing>
      </w:r>
    </w:p>
    <w:p w:rsidR="00BD5A27" w:rsidRDefault="00BD5A27" w:rsidP="001B567E">
      <w:pPr>
        <w:jc w:val="center"/>
        <w:rPr>
          <w:rFonts w:ascii="Arial" w:hAnsi="Arial" w:cs="Arial"/>
          <w:b/>
          <w:color w:val="A6A6A6" w:themeColor="background1" w:themeShade="A6"/>
          <w:sz w:val="28"/>
          <w:szCs w:val="28"/>
          <w:u w:val="single"/>
        </w:rPr>
      </w:pPr>
    </w:p>
    <w:p w:rsidR="00364396" w:rsidRDefault="002F3243" w:rsidP="001B567E">
      <w:pPr>
        <w:jc w:val="center"/>
        <w:rPr>
          <w:rFonts w:ascii="Arial" w:hAnsi="Arial" w:cs="Arial"/>
          <w:b/>
          <w:color w:val="A6A6A6" w:themeColor="background1" w:themeShade="A6"/>
          <w:sz w:val="28"/>
          <w:szCs w:val="28"/>
          <w:u w:val="single"/>
        </w:rPr>
      </w:pPr>
      <w:r w:rsidRPr="00291081">
        <w:rPr>
          <w:rFonts w:ascii="Arial" w:hAnsi="Arial" w:cs="Arial"/>
          <w:b/>
          <w:color w:val="A6A6A6" w:themeColor="background1" w:themeShade="A6"/>
          <w:sz w:val="28"/>
          <w:szCs w:val="28"/>
          <w:u w:val="single"/>
        </w:rPr>
        <w:t>Comunicato stampa</w:t>
      </w:r>
    </w:p>
    <w:p w:rsidR="008C0E72" w:rsidRDefault="008C0E72" w:rsidP="00FA233A">
      <w:pPr>
        <w:rPr>
          <w:rFonts w:ascii="Arial" w:hAnsi="Arial" w:cs="Arial"/>
          <w:b/>
          <w:sz w:val="32"/>
          <w:szCs w:val="32"/>
          <w:u w:val="single"/>
        </w:rPr>
      </w:pPr>
    </w:p>
    <w:p w:rsidR="007D30B5" w:rsidRDefault="007D30B5" w:rsidP="00FA233A">
      <w:pPr>
        <w:rPr>
          <w:rFonts w:ascii="Arial" w:hAnsi="Arial" w:cs="Arial"/>
          <w:b/>
          <w:sz w:val="32"/>
          <w:szCs w:val="32"/>
          <w:u w:val="single"/>
        </w:rPr>
      </w:pPr>
    </w:p>
    <w:p w:rsidR="00B700EC" w:rsidRPr="00B700EC" w:rsidRDefault="00B700EC" w:rsidP="00B700EC">
      <w:pPr>
        <w:ind w:right="-143"/>
        <w:jc w:val="center"/>
        <w:rPr>
          <w:rFonts w:ascii="Arial" w:eastAsia="Times New Roman" w:hAnsi="Arial" w:cs="Arial"/>
          <w:b/>
          <w:color w:val="0070C0"/>
          <w:sz w:val="40"/>
          <w:szCs w:val="40"/>
          <w:lang w:val="it-IT"/>
        </w:rPr>
      </w:pPr>
      <w:r w:rsidRPr="00B700EC">
        <w:rPr>
          <w:rFonts w:ascii="Arial" w:eastAsia="Times New Roman" w:hAnsi="Arial" w:cs="Arial"/>
          <w:b/>
          <w:color w:val="0070C0"/>
          <w:sz w:val="40"/>
          <w:szCs w:val="40"/>
          <w:lang w:val="it-IT"/>
        </w:rPr>
        <w:t>La Community di La Spezia rivendica un ruolo</w:t>
      </w:r>
    </w:p>
    <w:p w:rsidR="0081774A" w:rsidRPr="00B700EC" w:rsidRDefault="00B700EC" w:rsidP="00B700EC">
      <w:pPr>
        <w:ind w:right="-143"/>
        <w:jc w:val="center"/>
        <w:rPr>
          <w:rFonts w:ascii="Arial" w:eastAsia="Times New Roman" w:hAnsi="Arial" w:cs="Arial"/>
          <w:b/>
          <w:color w:val="0070C0"/>
          <w:sz w:val="40"/>
          <w:szCs w:val="40"/>
        </w:rPr>
      </w:pPr>
      <w:r w:rsidRPr="00B700EC">
        <w:rPr>
          <w:rFonts w:ascii="Arial" w:eastAsia="Times New Roman" w:hAnsi="Arial" w:cs="Arial"/>
          <w:b/>
          <w:color w:val="0070C0"/>
          <w:sz w:val="40"/>
          <w:szCs w:val="40"/>
          <w:lang w:val="it-IT"/>
        </w:rPr>
        <w:t>nella cabina di regia del sistema logistico ligure</w:t>
      </w:r>
    </w:p>
    <w:p w:rsidR="007D30B5" w:rsidRPr="0081774A" w:rsidRDefault="007D30B5" w:rsidP="0081774A">
      <w:pPr>
        <w:ind w:right="-143"/>
        <w:rPr>
          <w:rFonts w:ascii="Calibri" w:hAnsi="Calibri"/>
          <w:color w:val="002060"/>
          <w:sz w:val="26"/>
          <w:szCs w:val="26"/>
          <w:u w:val="single"/>
        </w:rPr>
      </w:pPr>
    </w:p>
    <w:p w:rsidR="00AA7D6A" w:rsidRPr="00AA7D6A" w:rsidRDefault="00AA7D6A" w:rsidP="00AA7D6A">
      <w:pPr>
        <w:jc w:val="both"/>
        <w:rPr>
          <w:rFonts w:ascii="Arial" w:hAnsi="Arial" w:cs="Arial"/>
          <w:lang w:val="it-IT"/>
        </w:rPr>
      </w:pPr>
      <w:r>
        <w:rPr>
          <w:rFonts w:ascii="Arial" w:hAnsi="Arial" w:cs="Arial"/>
          <w:lang w:val="it-IT"/>
        </w:rPr>
        <w:t>È</w:t>
      </w:r>
      <w:r w:rsidRPr="00AA7D6A">
        <w:rPr>
          <w:rFonts w:ascii="Arial" w:hAnsi="Arial" w:cs="Arial"/>
          <w:lang w:val="it-IT"/>
        </w:rPr>
        <w:t xml:space="preserve"> venuto il momento che i porti liguri facciano davvero sistema per intercettare una parte del traffico destinato </w:t>
      </w:r>
      <w:r>
        <w:rPr>
          <w:rFonts w:ascii="Arial" w:hAnsi="Arial" w:cs="Arial"/>
          <w:lang w:val="it-IT"/>
        </w:rPr>
        <w:t>a</w:t>
      </w:r>
      <w:r w:rsidRPr="00AA7D6A">
        <w:rPr>
          <w:rFonts w:ascii="Arial" w:hAnsi="Arial" w:cs="Arial"/>
          <w:lang w:val="it-IT"/>
        </w:rPr>
        <w:t xml:space="preserve">l </w:t>
      </w:r>
      <w:r>
        <w:rPr>
          <w:rFonts w:ascii="Arial" w:hAnsi="Arial" w:cs="Arial"/>
          <w:lang w:val="it-IT"/>
        </w:rPr>
        <w:t>N</w:t>
      </w:r>
      <w:r w:rsidRPr="00AA7D6A">
        <w:rPr>
          <w:rFonts w:ascii="Arial" w:hAnsi="Arial" w:cs="Arial"/>
          <w:lang w:val="it-IT"/>
        </w:rPr>
        <w:t>ord Europa. Ma a una condizione: gli operatori di La Spezia che per decenni hanno reso possibile il “miracolo spezzino”, siano coinvolti in questa operazione di coordinamento.</w:t>
      </w:r>
      <w:r w:rsidR="0090145D">
        <w:rPr>
          <w:rFonts w:ascii="Arial" w:hAnsi="Arial" w:cs="Arial"/>
          <w:lang w:val="it-IT"/>
        </w:rPr>
        <w:t xml:space="preserve"> Solo in questo modo potranno p</w:t>
      </w:r>
      <w:r w:rsidRPr="00AA7D6A">
        <w:rPr>
          <w:rFonts w:ascii="Arial" w:hAnsi="Arial" w:cs="Arial"/>
          <w:lang w:val="it-IT"/>
        </w:rPr>
        <w:t>orre a fattore comune il patrimonio di esperienze e di innovazione che è stato sperimentato e implementato sulle banchine di La Spezia, garantendo a un coordinamento di sistema un</w:t>
      </w:r>
      <w:r w:rsidR="00B700EC">
        <w:rPr>
          <w:rFonts w:ascii="Arial" w:hAnsi="Arial" w:cs="Arial"/>
          <w:lang w:val="it-IT"/>
        </w:rPr>
        <w:t>’</w:t>
      </w:r>
      <w:r w:rsidRPr="00AA7D6A">
        <w:rPr>
          <w:rFonts w:ascii="Arial" w:hAnsi="Arial" w:cs="Arial"/>
          <w:lang w:val="it-IT"/>
        </w:rPr>
        <w:t xml:space="preserve">effettiva marcia in </w:t>
      </w:r>
      <w:r w:rsidR="0090145D" w:rsidRPr="00AA7D6A">
        <w:rPr>
          <w:rFonts w:ascii="Arial" w:hAnsi="Arial" w:cs="Arial"/>
          <w:lang w:val="it-IT"/>
        </w:rPr>
        <w:t>più</w:t>
      </w:r>
      <w:r w:rsidRPr="00AA7D6A">
        <w:rPr>
          <w:rFonts w:ascii="Arial" w:hAnsi="Arial" w:cs="Arial"/>
          <w:lang w:val="it-IT"/>
        </w:rPr>
        <w:t>.</w:t>
      </w:r>
    </w:p>
    <w:p w:rsidR="00AA7D6A" w:rsidRPr="00AA7D6A" w:rsidRDefault="00AA7D6A" w:rsidP="00AA7D6A">
      <w:pPr>
        <w:jc w:val="both"/>
        <w:rPr>
          <w:rFonts w:ascii="Arial" w:hAnsi="Arial" w:cs="Arial"/>
          <w:lang w:val="it-IT"/>
        </w:rPr>
      </w:pPr>
      <w:r w:rsidRPr="00AA7D6A">
        <w:rPr>
          <w:rFonts w:ascii="Arial" w:hAnsi="Arial" w:cs="Arial"/>
          <w:lang w:val="it-IT"/>
        </w:rPr>
        <w:t>Que</w:t>
      </w:r>
      <w:r w:rsidR="0090145D">
        <w:rPr>
          <w:rFonts w:ascii="Arial" w:hAnsi="Arial" w:cs="Arial"/>
          <w:lang w:val="it-IT"/>
        </w:rPr>
        <w:t>sta</w:t>
      </w:r>
      <w:r w:rsidRPr="00AA7D6A">
        <w:rPr>
          <w:rFonts w:ascii="Arial" w:hAnsi="Arial" w:cs="Arial"/>
          <w:lang w:val="it-IT"/>
        </w:rPr>
        <w:t xml:space="preserve"> l’indicazione lanciata dalla Community portuale di La Spezia, che indirettamente ha deciso di rispondere anche alle sollecitazioni del Presidente della Regione Liguria, Giovanni Toti, in merito alla creazione di un’unica piattaforma logistica del </w:t>
      </w:r>
      <w:r w:rsidR="0090145D">
        <w:rPr>
          <w:rFonts w:ascii="Arial" w:hAnsi="Arial" w:cs="Arial"/>
          <w:lang w:val="it-IT"/>
        </w:rPr>
        <w:t>S</w:t>
      </w:r>
      <w:r w:rsidRPr="00AA7D6A">
        <w:rPr>
          <w:rFonts w:ascii="Arial" w:hAnsi="Arial" w:cs="Arial"/>
          <w:lang w:val="it-IT"/>
        </w:rPr>
        <w:t>ud Europa.</w:t>
      </w:r>
    </w:p>
    <w:p w:rsidR="00AA7D6A" w:rsidRPr="00AA7D6A" w:rsidRDefault="00AA7D6A" w:rsidP="00AA7D6A">
      <w:pPr>
        <w:jc w:val="both"/>
        <w:rPr>
          <w:rFonts w:ascii="Arial" w:hAnsi="Arial" w:cs="Arial"/>
          <w:lang w:val="it-IT"/>
        </w:rPr>
      </w:pPr>
      <w:r w:rsidRPr="00AA7D6A">
        <w:rPr>
          <w:rFonts w:ascii="Arial" w:hAnsi="Arial" w:cs="Arial"/>
          <w:lang w:val="it-IT"/>
        </w:rPr>
        <w:t>Secondo la Community</w:t>
      </w:r>
      <w:r w:rsidR="00B700EC">
        <w:rPr>
          <w:rFonts w:ascii="Arial" w:hAnsi="Arial" w:cs="Arial"/>
          <w:lang w:val="it-IT"/>
        </w:rPr>
        <w:t>,</w:t>
      </w:r>
      <w:r w:rsidRPr="00AA7D6A">
        <w:rPr>
          <w:rFonts w:ascii="Arial" w:hAnsi="Arial" w:cs="Arial"/>
          <w:lang w:val="it-IT"/>
        </w:rPr>
        <w:t xml:space="preserve"> che sta mettendo a punto un documento strategico di rilancio</w:t>
      </w:r>
      <w:r w:rsidR="00B700EC">
        <w:rPr>
          <w:rFonts w:ascii="Arial" w:hAnsi="Arial" w:cs="Arial"/>
          <w:lang w:val="it-IT"/>
        </w:rPr>
        <w:t>,</w:t>
      </w:r>
      <w:r w:rsidRPr="00AA7D6A">
        <w:rPr>
          <w:rFonts w:ascii="Arial" w:hAnsi="Arial" w:cs="Arial"/>
          <w:lang w:val="it-IT"/>
        </w:rPr>
        <w:t xml:space="preserve"> è giusto che all’interno di un coordinamento complessivo dell</w:t>
      </w:r>
      <w:r w:rsidR="0090145D">
        <w:rPr>
          <w:rFonts w:ascii="Arial" w:hAnsi="Arial" w:cs="Arial"/>
          <w:lang w:val="it-IT"/>
        </w:rPr>
        <w:t>a piattaforma logistica l</w:t>
      </w:r>
      <w:r w:rsidR="00B700EC">
        <w:rPr>
          <w:rFonts w:ascii="Arial" w:hAnsi="Arial" w:cs="Arial"/>
          <w:lang w:val="it-IT"/>
        </w:rPr>
        <w:t>igure</w:t>
      </w:r>
      <w:r w:rsidRPr="00AA7D6A">
        <w:rPr>
          <w:rFonts w:ascii="Arial" w:hAnsi="Arial" w:cs="Arial"/>
          <w:lang w:val="it-IT"/>
        </w:rPr>
        <w:t xml:space="preserve"> La Spezia mantenga i suoi margini di autonomia, ma è altrettanto corretto che quest</w:t>
      </w:r>
      <w:r w:rsidR="0090145D">
        <w:rPr>
          <w:rFonts w:ascii="Arial" w:hAnsi="Arial" w:cs="Arial"/>
          <w:lang w:val="it-IT"/>
        </w:rPr>
        <w:t>’</w:t>
      </w:r>
      <w:r w:rsidRPr="00AA7D6A">
        <w:rPr>
          <w:rFonts w:ascii="Arial" w:hAnsi="Arial" w:cs="Arial"/>
          <w:lang w:val="it-IT"/>
        </w:rPr>
        <w:t xml:space="preserve">autonomia non debba rappresentare un fattore discriminante rispetto alle scelte di investimento e ai flussi finanziari che saranno e dovranno essere convogliati sulla portualità ligure. </w:t>
      </w:r>
    </w:p>
    <w:p w:rsidR="0081774A" w:rsidRPr="0090145D" w:rsidRDefault="00AA7D6A" w:rsidP="00AA7D6A">
      <w:pPr>
        <w:jc w:val="both"/>
        <w:rPr>
          <w:rFonts w:ascii="Arial" w:hAnsi="Arial" w:cs="Arial"/>
          <w:lang w:val="it-IT"/>
        </w:rPr>
      </w:pPr>
      <w:r w:rsidRPr="00AA7D6A">
        <w:rPr>
          <w:rFonts w:ascii="Arial" w:hAnsi="Arial" w:cs="Arial"/>
          <w:lang w:val="it-IT"/>
        </w:rPr>
        <w:t>La richiesta</w:t>
      </w:r>
      <w:r w:rsidR="0090145D">
        <w:rPr>
          <w:rFonts w:ascii="Arial" w:hAnsi="Arial" w:cs="Arial"/>
          <w:lang w:val="it-IT"/>
        </w:rPr>
        <w:t>,</w:t>
      </w:r>
      <w:r w:rsidRPr="00AA7D6A">
        <w:rPr>
          <w:rFonts w:ascii="Arial" w:hAnsi="Arial" w:cs="Arial"/>
          <w:lang w:val="it-IT"/>
        </w:rPr>
        <w:t xml:space="preserve"> sia al governo nazionale</w:t>
      </w:r>
      <w:r w:rsidR="0090145D">
        <w:rPr>
          <w:rFonts w:ascii="Arial" w:hAnsi="Arial" w:cs="Arial"/>
          <w:lang w:val="it-IT"/>
        </w:rPr>
        <w:t>,</w:t>
      </w:r>
      <w:r w:rsidRPr="00AA7D6A">
        <w:rPr>
          <w:rFonts w:ascii="Arial" w:hAnsi="Arial" w:cs="Arial"/>
          <w:lang w:val="it-IT"/>
        </w:rPr>
        <w:t xml:space="preserve"> sia a quello regionale</w:t>
      </w:r>
      <w:r w:rsidR="0090145D">
        <w:rPr>
          <w:rFonts w:ascii="Arial" w:hAnsi="Arial" w:cs="Arial"/>
          <w:lang w:val="it-IT"/>
        </w:rPr>
        <w:t>,</w:t>
      </w:r>
      <w:r w:rsidRPr="00AA7D6A">
        <w:rPr>
          <w:rFonts w:ascii="Arial" w:hAnsi="Arial" w:cs="Arial"/>
          <w:lang w:val="it-IT"/>
        </w:rPr>
        <w:t xml:space="preserve"> pr</w:t>
      </w:r>
      <w:r w:rsidR="0090145D">
        <w:rPr>
          <w:rFonts w:ascii="Arial" w:hAnsi="Arial" w:cs="Arial"/>
          <w:lang w:val="it-IT"/>
        </w:rPr>
        <w:t xml:space="preserve">esenta quindi due punti fermi : la </w:t>
      </w:r>
      <w:r w:rsidRPr="00AA7D6A">
        <w:rPr>
          <w:rFonts w:ascii="Arial" w:hAnsi="Arial" w:cs="Arial"/>
          <w:lang w:val="it-IT"/>
        </w:rPr>
        <w:t>presenza degli operatori di La Spezia ne</w:t>
      </w:r>
      <w:r w:rsidR="0090145D">
        <w:rPr>
          <w:rFonts w:ascii="Arial" w:hAnsi="Arial" w:cs="Arial"/>
          <w:lang w:val="it-IT"/>
        </w:rPr>
        <w:t xml:space="preserve">lla cabina di regia del sistema e la </w:t>
      </w:r>
      <w:r w:rsidRPr="00AA7D6A">
        <w:rPr>
          <w:rFonts w:ascii="Arial" w:hAnsi="Arial" w:cs="Arial"/>
          <w:lang w:val="it-IT"/>
        </w:rPr>
        <w:t>garanzia per La Spezia</w:t>
      </w:r>
      <w:r w:rsidR="00375C2B">
        <w:rPr>
          <w:rFonts w:ascii="Arial" w:hAnsi="Arial" w:cs="Arial"/>
          <w:lang w:val="it-IT"/>
        </w:rPr>
        <w:t>/Marina di Carrara</w:t>
      </w:r>
      <w:r w:rsidRPr="00AA7D6A">
        <w:rPr>
          <w:rFonts w:ascii="Arial" w:hAnsi="Arial" w:cs="Arial"/>
          <w:lang w:val="it-IT"/>
        </w:rPr>
        <w:t xml:space="preserve"> di poter usufruire al pari di Genova </w:t>
      </w:r>
      <w:r w:rsidR="0090145D">
        <w:rPr>
          <w:rFonts w:ascii="Arial" w:hAnsi="Arial" w:cs="Arial"/>
          <w:lang w:val="it-IT"/>
        </w:rPr>
        <w:t xml:space="preserve">e </w:t>
      </w:r>
      <w:r w:rsidRPr="00AA7D6A">
        <w:rPr>
          <w:rFonts w:ascii="Arial" w:hAnsi="Arial" w:cs="Arial"/>
          <w:lang w:val="it-IT"/>
        </w:rPr>
        <w:t>Savona di tutti i benefici in termini di finanziamenti sia sulle strutture materiali che su quelle immateriali</w:t>
      </w:r>
      <w:r w:rsidR="00D701DF">
        <w:rPr>
          <w:rFonts w:ascii="Arial" w:hAnsi="Arial" w:cs="Arial"/>
          <w:lang w:val="it-IT"/>
        </w:rPr>
        <w:t>.</w:t>
      </w:r>
      <w:bookmarkStart w:id="0" w:name="_GoBack"/>
      <w:bookmarkEnd w:id="0"/>
    </w:p>
    <w:p w:rsidR="00957556" w:rsidRDefault="00957556" w:rsidP="00FA233A">
      <w:pPr>
        <w:jc w:val="right"/>
        <w:rPr>
          <w:rFonts w:ascii="Arial" w:hAnsi="Arial" w:cs="Arial"/>
          <w:sz w:val="20"/>
          <w:szCs w:val="20"/>
        </w:rPr>
      </w:pPr>
    </w:p>
    <w:p w:rsidR="00492658" w:rsidRPr="008C0E72" w:rsidRDefault="3EBB8AEF" w:rsidP="00FA233A">
      <w:pPr>
        <w:jc w:val="right"/>
        <w:rPr>
          <w:rFonts w:ascii="Arial" w:hAnsi="Arial" w:cs="Arial"/>
          <w:sz w:val="20"/>
          <w:szCs w:val="20"/>
        </w:rPr>
      </w:pPr>
      <w:r w:rsidRPr="008C0E72">
        <w:rPr>
          <w:rFonts w:ascii="Arial" w:hAnsi="Arial" w:cs="Arial"/>
          <w:sz w:val="20"/>
          <w:szCs w:val="20"/>
        </w:rPr>
        <w:t xml:space="preserve">La Spezia, </w:t>
      </w:r>
      <w:r w:rsidR="00AA7D6A">
        <w:rPr>
          <w:rFonts w:ascii="Arial" w:hAnsi="Arial" w:cs="Arial"/>
          <w:sz w:val="20"/>
          <w:szCs w:val="20"/>
        </w:rPr>
        <w:t>25</w:t>
      </w:r>
      <w:r w:rsidR="00AD1181">
        <w:rPr>
          <w:rFonts w:ascii="Arial" w:hAnsi="Arial" w:cs="Arial"/>
          <w:sz w:val="20"/>
          <w:szCs w:val="20"/>
        </w:rPr>
        <w:t xml:space="preserve"> aprile</w:t>
      </w:r>
      <w:r w:rsidR="00A2527A" w:rsidRPr="008C0E72">
        <w:rPr>
          <w:rFonts w:ascii="Arial" w:hAnsi="Arial" w:cs="Arial"/>
          <w:sz w:val="20"/>
          <w:szCs w:val="20"/>
        </w:rPr>
        <w:t xml:space="preserve"> 2018</w:t>
      </w:r>
    </w:p>
    <w:p w:rsidR="00FA233A" w:rsidRDefault="00FA233A" w:rsidP="00FA233A">
      <w:pPr>
        <w:jc w:val="right"/>
        <w:rPr>
          <w:rFonts w:ascii="Arial" w:hAnsi="Arial" w:cs="Arial"/>
          <w:sz w:val="18"/>
          <w:szCs w:val="18"/>
        </w:rPr>
      </w:pPr>
    </w:p>
    <w:p w:rsidR="008C0E72" w:rsidRPr="00FA233A" w:rsidRDefault="008C0E72" w:rsidP="00FA233A">
      <w:pPr>
        <w:jc w:val="right"/>
        <w:rPr>
          <w:rFonts w:ascii="Arial" w:hAnsi="Arial" w:cs="Arial"/>
          <w:sz w:val="18"/>
          <w:szCs w:val="18"/>
        </w:rPr>
      </w:pPr>
    </w:p>
    <w:p w:rsidR="00B62C56" w:rsidRPr="0037714C" w:rsidRDefault="00B62C56" w:rsidP="0037714C">
      <w:pPr>
        <w:pStyle w:val="Nessunaspaziatura"/>
        <w:rPr>
          <w:rFonts w:ascii="Arial" w:hAnsi="Arial" w:cs="Arial"/>
          <w:sz w:val="20"/>
          <w:szCs w:val="20"/>
          <w:lang w:val="it-IT"/>
        </w:rPr>
      </w:pPr>
      <w:r w:rsidRPr="0037714C">
        <w:rPr>
          <w:rFonts w:ascii="Arial" w:hAnsi="Arial" w:cs="Arial"/>
          <w:sz w:val="20"/>
          <w:szCs w:val="20"/>
          <w:lang w:val="it-IT"/>
        </w:rPr>
        <w:t xml:space="preserve">Per ulteriori informazioni: </w:t>
      </w:r>
    </w:p>
    <w:p w:rsidR="00B62C56" w:rsidRPr="0037714C" w:rsidRDefault="00B62C56" w:rsidP="0037714C">
      <w:pPr>
        <w:pStyle w:val="Nessunaspaziatura"/>
        <w:rPr>
          <w:rFonts w:ascii="Arial" w:hAnsi="Arial" w:cs="Arial"/>
          <w:sz w:val="20"/>
          <w:szCs w:val="20"/>
          <w:lang w:val="it-IT"/>
        </w:rPr>
      </w:pPr>
      <w:r w:rsidRPr="0037714C">
        <w:rPr>
          <w:rFonts w:ascii="Arial" w:hAnsi="Arial" w:cs="Arial"/>
          <w:sz w:val="20"/>
          <w:szCs w:val="20"/>
          <w:lang w:val="it-IT"/>
        </w:rPr>
        <w:t>Star comunicazione in movimento</w:t>
      </w:r>
    </w:p>
    <w:p w:rsidR="00B62C56" w:rsidRPr="0037714C" w:rsidRDefault="00B62C56" w:rsidP="0037714C">
      <w:pPr>
        <w:pStyle w:val="Nessunaspaziatura"/>
        <w:rPr>
          <w:rFonts w:ascii="Arial" w:hAnsi="Arial" w:cs="Arial"/>
          <w:sz w:val="20"/>
          <w:szCs w:val="20"/>
          <w:lang w:val="it-IT"/>
        </w:rPr>
      </w:pPr>
      <w:r w:rsidRPr="0037714C">
        <w:rPr>
          <w:rFonts w:ascii="Arial" w:hAnsi="Arial" w:cs="Arial"/>
          <w:sz w:val="20"/>
          <w:szCs w:val="20"/>
          <w:lang w:val="it-IT"/>
        </w:rPr>
        <w:t>Barbara Gazzale</w:t>
      </w:r>
    </w:p>
    <w:p w:rsidR="00B62C56" w:rsidRPr="0037714C" w:rsidRDefault="00B62C56" w:rsidP="0037714C">
      <w:pPr>
        <w:pStyle w:val="Nessunaspaziatura"/>
        <w:rPr>
          <w:rFonts w:ascii="Arial" w:hAnsi="Arial" w:cs="Arial"/>
          <w:sz w:val="20"/>
          <w:szCs w:val="20"/>
          <w:lang w:val="it-IT"/>
        </w:rPr>
      </w:pPr>
      <w:r w:rsidRPr="0037714C">
        <w:rPr>
          <w:rFonts w:ascii="Arial" w:hAnsi="Arial" w:cs="Arial"/>
          <w:sz w:val="20"/>
          <w:szCs w:val="20"/>
          <w:lang w:val="it-IT"/>
        </w:rPr>
        <w:t>+39-348.4144780</w:t>
      </w:r>
    </w:p>
    <w:p w:rsidR="00B62C56" w:rsidRPr="002F3243" w:rsidRDefault="00B62C56" w:rsidP="00552693">
      <w:pPr>
        <w:ind w:right="-284"/>
        <w:rPr>
          <w:rFonts w:ascii="Arial" w:hAnsi="Arial" w:cs="Arial"/>
        </w:rPr>
      </w:pPr>
      <w:r>
        <w:rPr>
          <w:noProof/>
          <w:lang w:val="it-IT" w:eastAsia="it-IT"/>
        </w:rPr>
        <w:drawing>
          <wp:inline distT="0" distB="0" distL="0" distR="0">
            <wp:extent cx="1430122" cy="566928"/>
            <wp:effectExtent l="0" t="0" r="0" b="5080"/>
            <wp:docPr id="39389621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0122" cy="566928"/>
                    </a:xfrm>
                    <a:prstGeom prst="rect">
                      <a:avLst/>
                    </a:prstGeom>
                  </pic:spPr>
                </pic:pic>
              </a:graphicData>
            </a:graphic>
          </wp:inline>
        </w:drawing>
      </w:r>
    </w:p>
    <w:sectPr w:rsidR="00B62C56" w:rsidRPr="002F3243" w:rsidSect="0081774A">
      <w:headerReference w:type="default" r:id="rId9"/>
      <w:pgSz w:w="11906" w:h="16838"/>
      <w:pgMar w:top="0" w:right="1134" w:bottom="568" w:left="1134"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828" w:rsidRDefault="008F4828" w:rsidP="002F3243">
      <w:pPr>
        <w:spacing w:after="0" w:line="240" w:lineRule="auto"/>
      </w:pPr>
      <w:r>
        <w:separator/>
      </w:r>
    </w:p>
  </w:endnote>
  <w:endnote w:type="continuationSeparator" w:id="0">
    <w:p w:rsidR="008F4828" w:rsidRDefault="008F4828" w:rsidP="002F3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828" w:rsidRDefault="008F4828" w:rsidP="002F3243">
      <w:pPr>
        <w:spacing w:after="0" w:line="240" w:lineRule="auto"/>
      </w:pPr>
      <w:r>
        <w:separator/>
      </w:r>
    </w:p>
  </w:footnote>
  <w:footnote w:type="continuationSeparator" w:id="0">
    <w:p w:rsidR="008F4828" w:rsidRDefault="008F4828" w:rsidP="002F32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243" w:rsidRDefault="002F3243" w:rsidP="002F3243">
    <w:pPr>
      <w:pStyle w:val="Intestazio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B62"/>
    <w:rsid w:val="00020A09"/>
    <w:rsid w:val="00034235"/>
    <w:rsid w:val="00037659"/>
    <w:rsid w:val="000715C8"/>
    <w:rsid w:val="000E0C83"/>
    <w:rsid w:val="00104A54"/>
    <w:rsid w:val="00113858"/>
    <w:rsid w:val="0011531C"/>
    <w:rsid w:val="00151603"/>
    <w:rsid w:val="00155756"/>
    <w:rsid w:val="00170EF5"/>
    <w:rsid w:val="001935C2"/>
    <w:rsid w:val="001B567E"/>
    <w:rsid w:val="00222951"/>
    <w:rsid w:val="002442D5"/>
    <w:rsid w:val="002447D1"/>
    <w:rsid w:val="002522C4"/>
    <w:rsid w:val="00284BE9"/>
    <w:rsid w:val="00291081"/>
    <w:rsid w:val="002A6367"/>
    <w:rsid w:val="002B656B"/>
    <w:rsid w:val="002F3243"/>
    <w:rsid w:val="002F5D3A"/>
    <w:rsid w:val="0032264B"/>
    <w:rsid w:val="00364396"/>
    <w:rsid w:val="0037124B"/>
    <w:rsid w:val="00375C2B"/>
    <w:rsid w:val="0037714C"/>
    <w:rsid w:val="003A0F5A"/>
    <w:rsid w:val="003A4BF8"/>
    <w:rsid w:val="00400160"/>
    <w:rsid w:val="0041605F"/>
    <w:rsid w:val="0043409C"/>
    <w:rsid w:val="004756AE"/>
    <w:rsid w:val="004862ED"/>
    <w:rsid w:val="00492658"/>
    <w:rsid w:val="004B398F"/>
    <w:rsid w:val="004E6E88"/>
    <w:rsid w:val="004F557D"/>
    <w:rsid w:val="004F62C5"/>
    <w:rsid w:val="00533A6C"/>
    <w:rsid w:val="00536375"/>
    <w:rsid w:val="00552693"/>
    <w:rsid w:val="00570466"/>
    <w:rsid w:val="00571924"/>
    <w:rsid w:val="005C02A7"/>
    <w:rsid w:val="005D3E4B"/>
    <w:rsid w:val="005E62D3"/>
    <w:rsid w:val="005F5628"/>
    <w:rsid w:val="00612D17"/>
    <w:rsid w:val="00631F40"/>
    <w:rsid w:val="00634B62"/>
    <w:rsid w:val="00687060"/>
    <w:rsid w:val="00696760"/>
    <w:rsid w:val="006A4389"/>
    <w:rsid w:val="006B00E8"/>
    <w:rsid w:val="006D3961"/>
    <w:rsid w:val="006E3757"/>
    <w:rsid w:val="007309C9"/>
    <w:rsid w:val="007938FD"/>
    <w:rsid w:val="007A574D"/>
    <w:rsid w:val="007A70B9"/>
    <w:rsid w:val="007C10FE"/>
    <w:rsid w:val="007D30B5"/>
    <w:rsid w:val="007F1505"/>
    <w:rsid w:val="007F6E67"/>
    <w:rsid w:val="0081774A"/>
    <w:rsid w:val="00820071"/>
    <w:rsid w:val="00836F99"/>
    <w:rsid w:val="00860F81"/>
    <w:rsid w:val="0089025E"/>
    <w:rsid w:val="00892889"/>
    <w:rsid w:val="00894B54"/>
    <w:rsid w:val="00897290"/>
    <w:rsid w:val="008A137E"/>
    <w:rsid w:val="008C0E72"/>
    <w:rsid w:val="008F3E3C"/>
    <w:rsid w:val="008F4828"/>
    <w:rsid w:val="0090145D"/>
    <w:rsid w:val="00954C08"/>
    <w:rsid w:val="00957556"/>
    <w:rsid w:val="009839B5"/>
    <w:rsid w:val="009D2775"/>
    <w:rsid w:val="00A2527A"/>
    <w:rsid w:val="00A35437"/>
    <w:rsid w:val="00A375EA"/>
    <w:rsid w:val="00A40A55"/>
    <w:rsid w:val="00AA7D6A"/>
    <w:rsid w:val="00AD1181"/>
    <w:rsid w:val="00AE48E0"/>
    <w:rsid w:val="00AE7E09"/>
    <w:rsid w:val="00B04CD0"/>
    <w:rsid w:val="00B225D3"/>
    <w:rsid w:val="00B5017A"/>
    <w:rsid w:val="00B52F61"/>
    <w:rsid w:val="00B62C56"/>
    <w:rsid w:val="00B700EC"/>
    <w:rsid w:val="00B71295"/>
    <w:rsid w:val="00BD0AB8"/>
    <w:rsid w:val="00BD18DF"/>
    <w:rsid w:val="00BD5A27"/>
    <w:rsid w:val="00BE1888"/>
    <w:rsid w:val="00BE5952"/>
    <w:rsid w:val="00C0258C"/>
    <w:rsid w:val="00C02C92"/>
    <w:rsid w:val="00C10343"/>
    <w:rsid w:val="00C400AF"/>
    <w:rsid w:val="00CA2A42"/>
    <w:rsid w:val="00CB28DE"/>
    <w:rsid w:val="00CB5DB8"/>
    <w:rsid w:val="00CD5D18"/>
    <w:rsid w:val="00D158CE"/>
    <w:rsid w:val="00D36E5B"/>
    <w:rsid w:val="00D57EC2"/>
    <w:rsid w:val="00D66CF0"/>
    <w:rsid w:val="00D701DF"/>
    <w:rsid w:val="00D70B87"/>
    <w:rsid w:val="00D72911"/>
    <w:rsid w:val="00D73F36"/>
    <w:rsid w:val="00DA4BE4"/>
    <w:rsid w:val="00DB2D04"/>
    <w:rsid w:val="00E25C7F"/>
    <w:rsid w:val="00E41BCC"/>
    <w:rsid w:val="00E544E5"/>
    <w:rsid w:val="00EC15E6"/>
    <w:rsid w:val="00ED3324"/>
    <w:rsid w:val="00F751F6"/>
    <w:rsid w:val="00F8636E"/>
    <w:rsid w:val="00FA233A"/>
    <w:rsid w:val="00FD3A9D"/>
    <w:rsid w:val="00FD61C6"/>
    <w:rsid w:val="1FB74E4B"/>
    <w:rsid w:val="3EBB8A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F32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F3243"/>
  </w:style>
  <w:style w:type="paragraph" w:styleId="Pidipagina">
    <w:name w:val="footer"/>
    <w:basedOn w:val="Normale"/>
    <w:link w:val="PidipaginaCarattere"/>
    <w:uiPriority w:val="99"/>
    <w:unhideWhenUsed/>
    <w:rsid w:val="002F32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F3243"/>
  </w:style>
  <w:style w:type="paragraph" w:styleId="Nessunaspaziatura">
    <w:name w:val="No Spacing"/>
    <w:uiPriority w:val="1"/>
    <w:qFormat/>
    <w:rsid w:val="0037714C"/>
    <w:pPr>
      <w:spacing w:after="0" w:line="240" w:lineRule="auto"/>
    </w:pPr>
  </w:style>
  <w:style w:type="paragraph" w:styleId="Testofumetto">
    <w:name w:val="Balloon Text"/>
    <w:basedOn w:val="Normale"/>
    <w:link w:val="TestofumettoCarattere"/>
    <w:uiPriority w:val="99"/>
    <w:semiHidden/>
    <w:unhideWhenUsed/>
    <w:rsid w:val="007A574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A57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F32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F3243"/>
  </w:style>
  <w:style w:type="paragraph" w:styleId="Pidipagina">
    <w:name w:val="footer"/>
    <w:basedOn w:val="Normale"/>
    <w:link w:val="PidipaginaCarattere"/>
    <w:uiPriority w:val="99"/>
    <w:unhideWhenUsed/>
    <w:rsid w:val="002F32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F3243"/>
  </w:style>
  <w:style w:type="paragraph" w:styleId="Nessunaspaziatura">
    <w:name w:val="No Spacing"/>
    <w:uiPriority w:val="1"/>
    <w:qFormat/>
    <w:rsid w:val="0037714C"/>
    <w:pPr>
      <w:spacing w:after="0" w:line="240" w:lineRule="auto"/>
    </w:pPr>
  </w:style>
  <w:style w:type="paragraph" w:styleId="Testofumetto">
    <w:name w:val="Balloon Text"/>
    <w:basedOn w:val="Normale"/>
    <w:link w:val="TestofumettoCarattere"/>
    <w:uiPriority w:val="99"/>
    <w:semiHidden/>
    <w:unhideWhenUsed/>
    <w:rsid w:val="007A574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A57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49549">
      <w:bodyDiv w:val="1"/>
      <w:marLeft w:val="0"/>
      <w:marRight w:val="0"/>
      <w:marTop w:val="0"/>
      <w:marBottom w:val="0"/>
      <w:divBdr>
        <w:top w:val="none" w:sz="0" w:space="0" w:color="auto"/>
        <w:left w:val="none" w:sz="0" w:space="0" w:color="auto"/>
        <w:bottom w:val="none" w:sz="0" w:space="0" w:color="auto"/>
        <w:right w:val="none" w:sz="0" w:space="0" w:color="auto"/>
      </w:divBdr>
    </w:div>
    <w:div w:id="119341844">
      <w:bodyDiv w:val="1"/>
      <w:marLeft w:val="0"/>
      <w:marRight w:val="0"/>
      <w:marTop w:val="0"/>
      <w:marBottom w:val="0"/>
      <w:divBdr>
        <w:top w:val="none" w:sz="0" w:space="0" w:color="auto"/>
        <w:left w:val="none" w:sz="0" w:space="0" w:color="auto"/>
        <w:bottom w:val="none" w:sz="0" w:space="0" w:color="auto"/>
        <w:right w:val="none" w:sz="0" w:space="0" w:color="auto"/>
      </w:divBdr>
    </w:div>
    <w:div w:id="194588564">
      <w:bodyDiv w:val="1"/>
      <w:marLeft w:val="0"/>
      <w:marRight w:val="0"/>
      <w:marTop w:val="0"/>
      <w:marBottom w:val="0"/>
      <w:divBdr>
        <w:top w:val="none" w:sz="0" w:space="0" w:color="auto"/>
        <w:left w:val="none" w:sz="0" w:space="0" w:color="auto"/>
        <w:bottom w:val="none" w:sz="0" w:space="0" w:color="auto"/>
        <w:right w:val="none" w:sz="0" w:space="0" w:color="auto"/>
      </w:divBdr>
    </w:div>
    <w:div w:id="206376926">
      <w:bodyDiv w:val="1"/>
      <w:marLeft w:val="0"/>
      <w:marRight w:val="0"/>
      <w:marTop w:val="0"/>
      <w:marBottom w:val="0"/>
      <w:divBdr>
        <w:top w:val="none" w:sz="0" w:space="0" w:color="auto"/>
        <w:left w:val="none" w:sz="0" w:space="0" w:color="auto"/>
        <w:bottom w:val="none" w:sz="0" w:space="0" w:color="auto"/>
        <w:right w:val="none" w:sz="0" w:space="0" w:color="auto"/>
      </w:divBdr>
    </w:div>
    <w:div w:id="229582201">
      <w:bodyDiv w:val="1"/>
      <w:marLeft w:val="0"/>
      <w:marRight w:val="0"/>
      <w:marTop w:val="0"/>
      <w:marBottom w:val="0"/>
      <w:divBdr>
        <w:top w:val="none" w:sz="0" w:space="0" w:color="auto"/>
        <w:left w:val="none" w:sz="0" w:space="0" w:color="auto"/>
        <w:bottom w:val="none" w:sz="0" w:space="0" w:color="auto"/>
        <w:right w:val="none" w:sz="0" w:space="0" w:color="auto"/>
      </w:divBdr>
    </w:div>
    <w:div w:id="232854518">
      <w:bodyDiv w:val="1"/>
      <w:marLeft w:val="0"/>
      <w:marRight w:val="0"/>
      <w:marTop w:val="0"/>
      <w:marBottom w:val="0"/>
      <w:divBdr>
        <w:top w:val="none" w:sz="0" w:space="0" w:color="auto"/>
        <w:left w:val="none" w:sz="0" w:space="0" w:color="auto"/>
        <w:bottom w:val="none" w:sz="0" w:space="0" w:color="auto"/>
        <w:right w:val="none" w:sz="0" w:space="0" w:color="auto"/>
      </w:divBdr>
    </w:div>
    <w:div w:id="242614365">
      <w:bodyDiv w:val="1"/>
      <w:marLeft w:val="0"/>
      <w:marRight w:val="0"/>
      <w:marTop w:val="0"/>
      <w:marBottom w:val="0"/>
      <w:divBdr>
        <w:top w:val="none" w:sz="0" w:space="0" w:color="auto"/>
        <w:left w:val="none" w:sz="0" w:space="0" w:color="auto"/>
        <w:bottom w:val="none" w:sz="0" w:space="0" w:color="auto"/>
        <w:right w:val="none" w:sz="0" w:space="0" w:color="auto"/>
      </w:divBdr>
    </w:div>
    <w:div w:id="301933780">
      <w:bodyDiv w:val="1"/>
      <w:marLeft w:val="0"/>
      <w:marRight w:val="0"/>
      <w:marTop w:val="0"/>
      <w:marBottom w:val="0"/>
      <w:divBdr>
        <w:top w:val="none" w:sz="0" w:space="0" w:color="auto"/>
        <w:left w:val="none" w:sz="0" w:space="0" w:color="auto"/>
        <w:bottom w:val="none" w:sz="0" w:space="0" w:color="auto"/>
        <w:right w:val="none" w:sz="0" w:space="0" w:color="auto"/>
      </w:divBdr>
    </w:div>
    <w:div w:id="307979664">
      <w:bodyDiv w:val="1"/>
      <w:marLeft w:val="0"/>
      <w:marRight w:val="0"/>
      <w:marTop w:val="0"/>
      <w:marBottom w:val="0"/>
      <w:divBdr>
        <w:top w:val="none" w:sz="0" w:space="0" w:color="auto"/>
        <w:left w:val="none" w:sz="0" w:space="0" w:color="auto"/>
        <w:bottom w:val="none" w:sz="0" w:space="0" w:color="auto"/>
        <w:right w:val="none" w:sz="0" w:space="0" w:color="auto"/>
      </w:divBdr>
    </w:div>
    <w:div w:id="318266970">
      <w:bodyDiv w:val="1"/>
      <w:marLeft w:val="0"/>
      <w:marRight w:val="0"/>
      <w:marTop w:val="0"/>
      <w:marBottom w:val="0"/>
      <w:divBdr>
        <w:top w:val="none" w:sz="0" w:space="0" w:color="auto"/>
        <w:left w:val="none" w:sz="0" w:space="0" w:color="auto"/>
        <w:bottom w:val="none" w:sz="0" w:space="0" w:color="auto"/>
        <w:right w:val="none" w:sz="0" w:space="0" w:color="auto"/>
      </w:divBdr>
    </w:div>
    <w:div w:id="327638733">
      <w:bodyDiv w:val="1"/>
      <w:marLeft w:val="0"/>
      <w:marRight w:val="0"/>
      <w:marTop w:val="0"/>
      <w:marBottom w:val="0"/>
      <w:divBdr>
        <w:top w:val="none" w:sz="0" w:space="0" w:color="auto"/>
        <w:left w:val="none" w:sz="0" w:space="0" w:color="auto"/>
        <w:bottom w:val="none" w:sz="0" w:space="0" w:color="auto"/>
        <w:right w:val="none" w:sz="0" w:space="0" w:color="auto"/>
      </w:divBdr>
    </w:div>
    <w:div w:id="519587898">
      <w:bodyDiv w:val="1"/>
      <w:marLeft w:val="0"/>
      <w:marRight w:val="0"/>
      <w:marTop w:val="0"/>
      <w:marBottom w:val="0"/>
      <w:divBdr>
        <w:top w:val="none" w:sz="0" w:space="0" w:color="auto"/>
        <w:left w:val="none" w:sz="0" w:space="0" w:color="auto"/>
        <w:bottom w:val="none" w:sz="0" w:space="0" w:color="auto"/>
        <w:right w:val="none" w:sz="0" w:space="0" w:color="auto"/>
      </w:divBdr>
    </w:div>
    <w:div w:id="582181609">
      <w:bodyDiv w:val="1"/>
      <w:marLeft w:val="0"/>
      <w:marRight w:val="0"/>
      <w:marTop w:val="0"/>
      <w:marBottom w:val="0"/>
      <w:divBdr>
        <w:top w:val="none" w:sz="0" w:space="0" w:color="auto"/>
        <w:left w:val="none" w:sz="0" w:space="0" w:color="auto"/>
        <w:bottom w:val="none" w:sz="0" w:space="0" w:color="auto"/>
        <w:right w:val="none" w:sz="0" w:space="0" w:color="auto"/>
      </w:divBdr>
    </w:div>
    <w:div w:id="602424990">
      <w:bodyDiv w:val="1"/>
      <w:marLeft w:val="0"/>
      <w:marRight w:val="0"/>
      <w:marTop w:val="0"/>
      <w:marBottom w:val="0"/>
      <w:divBdr>
        <w:top w:val="none" w:sz="0" w:space="0" w:color="auto"/>
        <w:left w:val="none" w:sz="0" w:space="0" w:color="auto"/>
        <w:bottom w:val="none" w:sz="0" w:space="0" w:color="auto"/>
        <w:right w:val="none" w:sz="0" w:space="0" w:color="auto"/>
      </w:divBdr>
    </w:div>
    <w:div w:id="613438759">
      <w:bodyDiv w:val="1"/>
      <w:marLeft w:val="0"/>
      <w:marRight w:val="0"/>
      <w:marTop w:val="0"/>
      <w:marBottom w:val="0"/>
      <w:divBdr>
        <w:top w:val="none" w:sz="0" w:space="0" w:color="auto"/>
        <w:left w:val="none" w:sz="0" w:space="0" w:color="auto"/>
        <w:bottom w:val="none" w:sz="0" w:space="0" w:color="auto"/>
        <w:right w:val="none" w:sz="0" w:space="0" w:color="auto"/>
      </w:divBdr>
    </w:div>
    <w:div w:id="644508745">
      <w:bodyDiv w:val="1"/>
      <w:marLeft w:val="0"/>
      <w:marRight w:val="0"/>
      <w:marTop w:val="0"/>
      <w:marBottom w:val="0"/>
      <w:divBdr>
        <w:top w:val="none" w:sz="0" w:space="0" w:color="auto"/>
        <w:left w:val="none" w:sz="0" w:space="0" w:color="auto"/>
        <w:bottom w:val="none" w:sz="0" w:space="0" w:color="auto"/>
        <w:right w:val="none" w:sz="0" w:space="0" w:color="auto"/>
      </w:divBdr>
    </w:div>
    <w:div w:id="651757434">
      <w:bodyDiv w:val="1"/>
      <w:marLeft w:val="0"/>
      <w:marRight w:val="0"/>
      <w:marTop w:val="0"/>
      <w:marBottom w:val="0"/>
      <w:divBdr>
        <w:top w:val="none" w:sz="0" w:space="0" w:color="auto"/>
        <w:left w:val="none" w:sz="0" w:space="0" w:color="auto"/>
        <w:bottom w:val="none" w:sz="0" w:space="0" w:color="auto"/>
        <w:right w:val="none" w:sz="0" w:space="0" w:color="auto"/>
      </w:divBdr>
    </w:div>
    <w:div w:id="713579574">
      <w:bodyDiv w:val="1"/>
      <w:marLeft w:val="0"/>
      <w:marRight w:val="0"/>
      <w:marTop w:val="0"/>
      <w:marBottom w:val="0"/>
      <w:divBdr>
        <w:top w:val="none" w:sz="0" w:space="0" w:color="auto"/>
        <w:left w:val="none" w:sz="0" w:space="0" w:color="auto"/>
        <w:bottom w:val="none" w:sz="0" w:space="0" w:color="auto"/>
        <w:right w:val="none" w:sz="0" w:space="0" w:color="auto"/>
      </w:divBdr>
    </w:div>
    <w:div w:id="718552590">
      <w:bodyDiv w:val="1"/>
      <w:marLeft w:val="0"/>
      <w:marRight w:val="0"/>
      <w:marTop w:val="0"/>
      <w:marBottom w:val="0"/>
      <w:divBdr>
        <w:top w:val="none" w:sz="0" w:space="0" w:color="auto"/>
        <w:left w:val="none" w:sz="0" w:space="0" w:color="auto"/>
        <w:bottom w:val="none" w:sz="0" w:space="0" w:color="auto"/>
        <w:right w:val="none" w:sz="0" w:space="0" w:color="auto"/>
      </w:divBdr>
    </w:div>
    <w:div w:id="721827611">
      <w:bodyDiv w:val="1"/>
      <w:marLeft w:val="0"/>
      <w:marRight w:val="0"/>
      <w:marTop w:val="0"/>
      <w:marBottom w:val="0"/>
      <w:divBdr>
        <w:top w:val="none" w:sz="0" w:space="0" w:color="auto"/>
        <w:left w:val="none" w:sz="0" w:space="0" w:color="auto"/>
        <w:bottom w:val="none" w:sz="0" w:space="0" w:color="auto"/>
        <w:right w:val="none" w:sz="0" w:space="0" w:color="auto"/>
      </w:divBdr>
    </w:div>
    <w:div w:id="747581522">
      <w:bodyDiv w:val="1"/>
      <w:marLeft w:val="0"/>
      <w:marRight w:val="0"/>
      <w:marTop w:val="0"/>
      <w:marBottom w:val="0"/>
      <w:divBdr>
        <w:top w:val="none" w:sz="0" w:space="0" w:color="auto"/>
        <w:left w:val="none" w:sz="0" w:space="0" w:color="auto"/>
        <w:bottom w:val="none" w:sz="0" w:space="0" w:color="auto"/>
        <w:right w:val="none" w:sz="0" w:space="0" w:color="auto"/>
      </w:divBdr>
    </w:div>
    <w:div w:id="776291173">
      <w:bodyDiv w:val="1"/>
      <w:marLeft w:val="0"/>
      <w:marRight w:val="0"/>
      <w:marTop w:val="0"/>
      <w:marBottom w:val="0"/>
      <w:divBdr>
        <w:top w:val="none" w:sz="0" w:space="0" w:color="auto"/>
        <w:left w:val="none" w:sz="0" w:space="0" w:color="auto"/>
        <w:bottom w:val="none" w:sz="0" w:space="0" w:color="auto"/>
        <w:right w:val="none" w:sz="0" w:space="0" w:color="auto"/>
      </w:divBdr>
    </w:div>
    <w:div w:id="855583779">
      <w:bodyDiv w:val="1"/>
      <w:marLeft w:val="0"/>
      <w:marRight w:val="0"/>
      <w:marTop w:val="0"/>
      <w:marBottom w:val="0"/>
      <w:divBdr>
        <w:top w:val="none" w:sz="0" w:space="0" w:color="auto"/>
        <w:left w:val="none" w:sz="0" w:space="0" w:color="auto"/>
        <w:bottom w:val="none" w:sz="0" w:space="0" w:color="auto"/>
        <w:right w:val="none" w:sz="0" w:space="0" w:color="auto"/>
      </w:divBdr>
    </w:div>
    <w:div w:id="888037018">
      <w:bodyDiv w:val="1"/>
      <w:marLeft w:val="0"/>
      <w:marRight w:val="0"/>
      <w:marTop w:val="0"/>
      <w:marBottom w:val="0"/>
      <w:divBdr>
        <w:top w:val="none" w:sz="0" w:space="0" w:color="auto"/>
        <w:left w:val="none" w:sz="0" w:space="0" w:color="auto"/>
        <w:bottom w:val="none" w:sz="0" w:space="0" w:color="auto"/>
        <w:right w:val="none" w:sz="0" w:space="0" w:color="auto"/>
      </w:divBdr>
    </w:div>
    <w:div w:id="967781354">
      <w:bodyDiv w:val="1"/>
      <w:marLeft w:val="0"/>
      <w:marRight w:val="0"/>
      <w:marTop w:val="0"/>
      <w:marBottom w:val="0"/>
      <w:divBdr>
        <w:top w:val="none" w:sz="0" w:space="0" w:color="auto"/>
        <w:left w:val="none" w:sz="0" w:space="0" w:color="auto"/>
        <w:bottom w:val="none" w:sz="0" w:space="0" w:color="auto"/>
        <w:right w:val="none" w:sz="0" w:space="0" w:color="auto"/>
      </w:divBdr>
    </w:div>
    <w:div w:id="997655139">
      <w:bodyDiv w:val="1"/>
      <w:marLeft w:val="0"/>
      <w:marRight w:val="0"/>
      <w:marTop w:val="0"/>
      <w:marBottom w:val="0"/>
      <w:divBdr>
        <w:top w:val="none" w:sz="0" w:space="0" w:color="auto"/>
        <w:left w:val="none" w:sz="0" w:space="0" w:color="auto"/>
        <w:bottom w:val="none" w:sz="0" w:space="0" w:color="auto"/>
        <w:right w:val="none" w:sz="0" w:space="0" w:color="auto"/>
      </w:divBdr>
    </w:div>
    <w:div w:id="1045327030">
      <w:bodyDiv w:val="1"/>
      <w:marLeft w:val="0"/>
      <w:marRight w:val="0"/>
      <w:marTop w:val="0"/>
      <w:marBottom w:val="0"/>
      <w:divBdr>
        <w:top w:val="none" w:sz="0" w:space="0" w:color="auto"/>
        <w:left w:val="none" w:sz="0" w:space="0" w:color="auto"/>
        <w:bottom w:val="none" w:sz="0" w:space="0" w:color="auto"/>
        <w:right w:val="none" w:sz="0" w:space="0" w:color="auto"/>
      </w:divBdr>
    </w:div>
    <w:div w:id="1140417516">
      <w:bodyDiv w:val="1"/>
      <w:marLeft w:val="0"/>
      <w:marRight w:val="0"/>
      <w:marTop w:val="0"/>
      <w:marBottom w:val="0"/>
      <w:divBdr>
        <w:top w:val="none" w:sz="0" w:space="0" w:color="auto"/>
        <w:left w:val="none" w:sz="0" w:space="0" w:color="auto"/>
        <w:bottom w:val="none" w:sz="0" w:space="0" w:color="auto"/>
        <w:right w:val="none" w:sz="0" w:space="0" w:color="auto"/>
      </w:divBdr>
    </w:div>
    <w:div w:id="1217280298">
      <w:bodyDiv w:val="1"/>
      <w:marLeft w:val="0"/>
      <w:marRight w:val="0"/>
      <w:marTop w:val="0"/>
      <w:marBottom w:val="0"/>
      <w:divBdr>
        <w:top w:val="none" w:sz="0" w:space="0" w:color="auto"/>
        <w:left w:val="none" w:sz="0" w:space="0" w:color="auto"/>
        <w:bottom w:val="none" w:sz="0" w:space="0" w:color="auto"/>
        <w:right w:val="none" w:sz="0" w:space="0" w:color="auto"/>
      </w:divBdr>
    </w:div>
    <w:div w:id="1287810309">
      <w:bodyDiv w:val="1"/>
      <w:marLeft w:val="0"/>
      <w:marRight w:val="0"/>
      <w:marTop w:val="0"/>
      <w:marBottom w:val="0"/>
      <w:divBdr>
        <w:top w:val="none" w:sz="0" w:space="0" w:color="auto"/>
        <w:left w:val="none" w:sz="0" w:space="0" w:color="auto"/>
        <w:bottom w:val="none" w:sz="0" w:space="0" w:color="auto"/>
        <w:right w:val="none" w:sz="0" w:space="0" w:color="auto"/>
      </w:divBdr>
    </w:div>
    <w:div w:id="1298410645">
      <w:bodyDiv w:val="1"/>
      <w:marLeft w:val="0"/>
      <w:marRight w:val="0"/>
      <w:marTop w:val="0"/>
      <w:marBottom w:val="0"/>
      <w:divBdr>
        <w:top w:val="none" w:sz="0" w:space="0" w:color="auto"/>
        <w:left w:val="none" w:sz="0" w:space="0" w:color="auto"/>
        <w:bottom w:val="none" w:sz="0" w:space="0" w:color="auto"/>
        <w:right w:val="none" w:sz="0" w:space="0" w:color="auto"/>
      </w:divBdr>
    </w:div>
    <w:div w:id="1303652024">
      <w:bodyDiv w:val="1"/>
      <w:marLeft w:val="0"/>
      <w:marRight w:val="0"/>
      <w:marTop w:val="0"/>
      <w:marBottom w:val="0"/>
      <w:divBdr>
        <w:top w:val="none" w:sz="0" w:space="0" w:color="auto"/>
        <w:left w:val="none" w:sz="0" w:space="0" w:color="auto"/>
        <w:bottom w:val="none" w:sz="0" w:space="0" w:color="auto"/>
        <w:right w:val="none" w:sz="0" w:space="0" w:color="auto"/>
      </w:divBdr>
    </w:div>
    <w:div w:id="1391416622">
      <w:bodyDiv w:val="1"/>
      <w:marLeft w:val="0"/>
      <w:marRight w:val="0"/>
      <w:marTop w:val="0"/>
      <w:marBottom w:val="0"/>
      <w:divBdr>
        <w:top w:val="none" w:sz="0" w:space="0" w:color="auto"/>
        <w:left w:val="none" w:sz="0" w:space="0" w:color="auto"/>
        <w:bottom w:val="none" w:sz="0" w:space="0" w:color="auto"/>
        <w:right w:val="none" w:sz="0" w:space="0" w:color="auto"/>
      </w:divBdr>
    </w:div>
    <w:div w:id="1428309704">
      <w:bodyDiv w:val="1"/>
      <w:marLeft w:val="0"/>
      <w:marRight w:val="0"/>
      <w:marTop w:val="0"/>
      <w:marBottom w:val="0"/>
      <w:divBdr>
        <w:top w:val="none" w:sz="0" w:space="0" w:color="auto"/>
        <w:left w:val="none" w:sz="0" w:space="0" w:color="auto"/>
        <w:bottom w:val="none" w:sz="0" w:space="0" w:color="auto"/>
        <w:right w:val="none" w:sz="0" w:space="0" w:color="auto"/>
      </w:divBdr>
    </w:div>
    <w:div w:id="1504854180">
      <w:bodyDiv w:val="1"/>
      <w:marLeft w:val="0"/>
      <w:marRight w:val="0"/>
      <w:marTop w:val="0"/>
      <w:marBottom w:val="0"/>
      <w:divBdr>
        <w:top w:val="none" w:sz="0" w:space="0" w:color="auto"/>
        <w:left w:val="none" w:sz="0" w:space="0" w:color="auto"/>
        <w:bottom w:val="none" w:sz="0" w:space="0" w:color="auto"/>
        <w:right w:val="none" w:sz="0" w:space="0" w:color="auto"/>
      </w:divBdr>
    </w:div>
    <w:div w:id="1521236444">
      <w:bodyDiv w:val="1"/>
      <w:marLeft w:val="0"/>
      <w:marRight w:val="0"/>
      <w:marTop w:val="0"/>
      <w:marBottom w:val="0"/>
      <w:divBdr>
        <w:top w:val="none" w:sz="0" w:space="0" w:color="auto"/>
        <w:left w:val="none" w:sz="0" w:space="0" w:color="auto"/>
        <w:bottom w:val="none" w:sz="0" w:space="0" w:color="auto"/>
        <w:right w:val="none" w:sz="0" w:space="0" w:color="auto"/>
      </w:divBdr>
    </w:div>
    <w:div w:id="1608461535">
      <w:bodyDiv w:val="1"/>
      <w:marLeft w:val="0"/>
      <w:marRight w:val="0"/>
      <w:marTop w:val="0"/>
      <w:marBottom w:val="0"/>
      <w:divBdr>
        <w:top w:val="none" w:sz="0" w:space="0" w:color="auto"/>
        <w:left w:val="none" w:sz="0" w:space="0" w:color="auto"/>
        <w:bottom w:val="none" w:sz="0" w:space="0" w:color="auto"/>
        <w:right w:val="none" w:sz="0" w:space="0" w:color="auto"/>
      </w:divBdr>
    </w:div>
    <w:div w:id="1666012874">
      <w:bodyDiv w:val="1"/>
      <w:marLeft w:val="0"/>
      <w:marRight w:val="0"/>
      <w:marTop w:val="0"/>
      <w:marBottom w:val="0"/>
      <w:divBdr>
        <w:top w:val="none" w:sz="0" w:space="0" w:color="auto"/>
        <w:left w:val="none" w:sz="0" w:space="0" w:color="auto"/>
        <w:bottom w:val="none" w:sz="0" w:space="0" w:color="auto"/>
        <w:right w:val="none" w:sz="0" w:space="0" w:color="auto"/>
      </w:divBdr>
    </w:div>
    <w:div w:id="1720398829">
      <w:bodyDiv w:val="1"/>
      <w:marLeft w:val="0"/>
      <w:marRight w:val="0"/>
      <w:marTop w:val="0"/>
      <w:marBottom w:val="0"/>
      <w:divBdr>
        <w:top w:val="none" w:sz="0" w:space="0" w:color="auto"/>
        <w:left w:val="none" w:sz="0" w:space="0" w:color="auto"/>
        <w:bottom w:val="none" w:sz="0" w:space="0" w:color="auto"/>
        <w:right w:val="none" w:sz="0" w:space="0" w:color="auto"/>
      </w:divBdr>
    </w:div>
    <w:div w:id="1732266887">
      <w:bodyDiv w:val="1"/>
      <w:marLeft w:val="0"/>
      <w:marRight w:val="0"/>
      <w:marTop w:val="0"/>
      <w:marBottom w:val="0"/>
      <w:divBdr>
        <w:top w:val="none" w:sz="0" w:space="0" w:color="auto"/>
        <w:left w:val="none" w:sz="0" w:space="0" w:color="auto"/>
        <w:bottom w:val="none" w:sz="0" w:space="0" w:color="auto"/>
        <w:right w:val="none" w:sz="0" w:space="0" w:color="auto"/>
      </w:divBdr>
    </w:div>
    <w:div w:id="1781024836">
      <w:bodyDiv w:val="1"/>
      <w:marLeft w:val="0"/>
      <w:marRight w:val="0"/>
      <w:marTop w:val="0"/>
      <w:marBottom w:val="0"/>
      <w:divBdr>
        <w:top w:val="none" w:sz="0" w:space="0" w:color="auto"/>
        <w:left w:val="none" w:sz="0" w:space="0" w:color="auto"/>
        <w:bottom w:val="none" w:sz="0" w:space="0" w:color="auto"/>
        <w:right w:val="none" w:sz="0" w:space="0" w:color="auto"/>
      </w:divBdr>
    </w:div>
    <w:div w:id="1806728717">
      <w:bodyDiv w:val="1"/>
      <w:marLeft w:val="0"/>
      <w:marRight w:val="0"/>
      <w:marTop w:val="0"/>
      <w:marBottom w:val="0"/>
      <w:divBdr>
        <w:top w:val="none" w:sz="0" w:space="0" w:color="auto"/>
        <w:left w:val="none" w:sz="0" w:space="0" w:color="auto"/>
        <w:bottom w:val="none" w:sz="0" w:space="0" w:color="auto"/>
        <w:right w:val="none" w:sz="0" w:space="0" w:color="auto"/>
      </w:divBdr>
    </w:div>
    <w:div w:id="1812673090">
      <w:bodyDiv w:val="1"/>
      <w:marLeft w:val="0"/>
      <w:marRight w:val="0"/>
      <w:marTop w:val="0"/>
      <w:marBottom w:val="0"/>
      <w:divBdr>
        <w:top w:val="none" w:sz="0" w:space="0" w:color="auto"/>
        <w:left w:val="none" w:sz="0" w:space="0" w:color="auto"/>
        <w:bottom w:val="none" w:sz="0" w:space="0" w:color="auto"/>
        <w:right w:val="none" w:sz="0" w:space="0" w:color="auto"/>
      </w:divBdr>
    </w:div>
    <w:div w:id="1847789677">
      <w:bodyDiv w:val="1"/>
      <w:marLeft w:val="0"/>
      <w:marRight w:val="0"/>
      <w:marTop w:val="0"/>
      <w:marBottom w:val="0"/>
      <w:divBdr>
        <w:top w:val="none" w:sz="0" w:space="0" w:color="auto"/>
        <w:left w:val="none" w:sz="0" w:space="0" w:color="auto"/>
        <w:bottom w:val="none" w:sz="0" w:space="0" w:color="auto"/>
        <w:right w:val="none" w:sz="0" w:space="0" w:color="auto"/>
      </w:divBdr>
    </w:div>
    <w:div w:id="1848328440">
      <w:bodyDiv w:val="1"/>
      <w:marLeft w:val="0"/>
      <w:marRight w:val="0"/>
      <w:marTop w:val="0"/>
      <w:marBottom w:val="0"/>
      <w:divBdr>
        <w:top w:val="none" w:sz="0" w:space="0" w:color="auto"/>
        <w:left w:val="none" w:sz="0" w:space="0" w:color="auto"/>
        <w:bottom w:val="none" w:sz="0" w:space="0" w:color="auto"/>
        <w:right w:val="none" w:sz="0" w:space="0" w:color="auto"/>
      </w:divBdr>
    </w:div>
    <w:div w:id="1851412364">
      <w:bodyDiv w:val="1"/>
      <w:marLeft w:val="0"/>
      <w:marRight w:val="0"/>
      <w:marTop w:val="0"/>
      <w:marBottom w:val="0"/>
      <w:divBdr>
        <w:top w:val="none" w:sz="0" w:space="0" w:color="auto"/>
        <w:left w:val="none" w:sz="0" w:space="0" w:color="auto"/>
        <w:bottom w:val="none" w:sz="0" w:space="0" w:color="auto"/>
        <w:right w:val="none" w:sz="0" w:space="0" w:color="auto"/>
      </w:divBdr>
    </w:div>
    <w:div w:id="1985816367">
      <w:bodyDiv w:val="1"/>
      <w:marLeft w:val="0"/>
      <w:marRight w:val="0"/>
      <w:marTop w:val="0"/>
      <w:marBottom w:val="0"/>
      <w:divBdr>
        <w:top w:val="none" w:sz="0" w:space="0" w:color="auto"/>
        <w:left w:val="none" w:sz="0" w:space="0" w:color="auto"/>
        <w:bottom w:val="none" w:sz="0" w:space="0" w:color="auto"/>
        <w:right w:val="none" w:sz="0" w:space="0" w:color="auto"/>
      </w:divBdr>
    </w:div>
    <w:div w:id="2013989835">
      <w:bodyDiv w:val="1"/>
      <w:marLeft w:val="0"/>
      <w:marRight w:val="0"/>
      <w:marTop w:val="0"/>
      <w:marBottom w:val="0"/>
      <w:divBdr>
        <w:top w:val="none" w:sz="0" w:space="0" w:color="auto"/>
        <w:left w:val="none" w:sz="0" w:space="0" w:color="auto"/>
        <w:bottom w:val="none" w:sz="0" w:space="0" w:color="auto"/>
        <w:right w:val="none" w:sz="0" w:space="0" w:color="auto"/>
      </w:divBdr>
    </w:div>
    <w:div w:id="2047677023">
      <w:bodyDiv w:val="1"/>
      <w:marLeft w:val="0"/>
      <w:marRight w:val="0"/>
      <w:marTop w:val="0"/>
      <w:marBottom w:val="0"/>
      <w:divBdr>
        <w:top w:val="none" w:sz="0" w:space="0" w:color="auto"/>
        <w:left w:val="none" w:sz="0" w:space="0" w:color="auto"/>
        <w:bottom w:val="none" w:sz="0" w:space="0" w:color="auto"/>
        <w:right w:val="none" w:sz="0" w:space="0" w:color="auto"/>
      </w:divBdr>
    </w:div>
    <w:div w:id="2047826889">
      <w:bodyDiv w:val="1"/>
      <w:marLeft w:val="0"/>
      <w:marRight w:val="0"/>
      <w:marTop w:val="0"/>
      <w:marBottom w:val="0"/>
      <w:divBdr>
        <w:top w:val="none" w:sz="0" w:space="0" w:color="auto"/>
        <w:left w:val="none" w:sz="0" w:space="0" w:color="auto"/>
        <w:bottom w:val="none" w:sz="0" w:space="0" w:color="auto"/>
        <w:right w:val="none" w:sz="0" w:space="0" w:color="auto"/>
      </w:divBdr>
    </w:div>
    <w:div w:id="2065837383">
      <w:bodyDiv w:val="1"/>
      <w:marLeft w:val="0"/>
      <w:marRight w:val="0"/>
      <w:marTop w:val="0"/>
      <w:marBottom w:val="0"/>
      <w:divBdr>
        <w:top w:val="none" w:sz="0" w:space="0" w:color="auto"/>
        <w:left w:val="none" w:sz="0" w:space="0" w:color="auto"/>
        <w:bottom w:val="none" w:sz="0" w:space="0" w:color="auto"/>
        <w:right w:val="none" w:sz="0" w:space="0" w:color="auto"/>
      </w:divBdr>
    </w:div>
    <w:div w:id="2082293015">
      <w:bodyDiv w:val="1"/>
      <w:marLeft w:val="0"/>
      <w:marRight w:val="0"/>
      <w:marTop w:val="0"/>
      <w:marBottom w:val="0"/>
      <w:divBdr>
        <w:top w:val="none" w:sz="0" w:space="0" w:color="auto"/>
        <w:left w:val="none" w:sz="0" w:space="0" w:color="auto"/>
        <w:bottom w:val="none" w:sz="0" w:space="0" w:color="auto"/>
        <w:right w:val="none" w:sz="0" w:space="0" w:color="auto"/>
      </w:divBdr>
    </w:div>
    <w:div w:id="212973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277</Words>
  <Characters>1579</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hp</cp:lastModifiedBy>
  <cp:revision>6</cp:revision>
  <dcterms:created xsi:type="dcterms:W3CDTF">2018-04-25T08:22:00Z</dcterms:created>
  <dcterms:modified xsi:type="dcterms:W3CDTF">2018-04-25T12:30:00Z</dcterms:modified>
</cp:coreProperties>
</file>