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ED7572" w14:textId="77777777" w:rsidR="001A349C" w:rsidRDefault="001A349C" w:rsidP="00520183">
      <w:pPr>
        <w:spacing w:line="235" w:lineRule="atLeast"/>
        <w:jc w:val="center"/>
        <w:rPr>
          <w:rFonts w:ascii="Arial" w:eastAsia="Times New Roman" w:hAnsi="Arial" w:cs="Arial"/>
          <w:color w:val="000000"/>
        </w:rPr>
      </w:pPr>
    </w:p>
    <w:p w14:paraId="665CC281" w14:textId="77777777" w:rsidR="001A349C" w:rsidRPr="004314C3" w:rsidRDefault="001A349C" w:rsidP="001A349C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COMUNICATO STAMPA</w:t>
      </w:r>
    </w:p>
    <w:p w14:paraId="44DB561C" w14:textId="7BBB9554" w:rsidR="00520183" w:rsidRPr="001A349C" w:rsidRDefault="00520183" w:rsidP="00520183">
      <w:pPr>
        <w:spacing w:line="235" w:lineRule="atLeast"/>
        <w:jc w:val="center"/>
        <w:rPr>
          <w:rFonts w:ascii="Arial" w:eastAsia="Times New Roman" w:hAnsi="Arial" w:cs="Arial"/>
          <w:color w:val="000000"/>
          <w:u w:val="single"/>
        </w:rPr>
      </w:pPr>
    </w:p>
    <w:p w14:paraId="1AFA1018" w14:textId="77777777" w:rsidR="001A349C" w:rsidRPr="001A349C" w:rsidRDefault="001A349C" w:rsidP="00520183">
      <w:pPr>
        <w:spacing w:line="235" w:lineRule="atLeast"/>
        <w:jc w:val="center"/>
        <w:rPr>
          <w:rFonts w:ascii="Arial" w:eastAsia="Times New Roman" w:hAnsi="Arial" w:cs="Arial"/>
          <w:color w:val="000000"/>
        </w:rPr>
      </w:pPr>
    </w:p>
    <w:p w14:paraId="00596965" w14:textId="77777777" w:rsidR="0041555D" w:rsidRDefault="00B76F7D" w:rsidP="004709BB">
      <w:pPr>
        <w:shd w:val="clear" w:color="auto" w:fill="FFFFFF"/>
        <w:spacing w:after="100"/>
        <w:jc w:val="center"/>
        <w:rPr>
          <w:rFonts w:ascii="Arial" w:eastAsia="Times New Roman" w:hAnsi="Arial" w:cs="Arial"/>
          <w:color w:val="222222"/>
          <w:sz w:val="28"/>
          <w:szCs w:val="28"/>
          <w:u w:val="single"/>
          <w:lang w:eastAsia="it-CH"/>
        </w:rPr>
      </w:pPr>
      <w:r w:rsidRPr="00B76F7D">
        <w:rPr>
          <w:rFonts w:ascii="Arial" w:eastAsia="Times New Roman" w:hAnsi="Arial" w:cs="Arial"/>
          <w:color w:val="222222"/>
          <w:sz w:val="28"/>
          <w:szCs w:val="28"/>
          <w:u w:val="single"/>
          <w:lang w:eastAsia="it-CH"/>
        </w:rPr>
        <w:t>A</w:t>
      </w:r>
      <w:r w:rsidR="003316AF" w:rsidRPr="00B76F7D">
        <w:rPr>
          <w:rFonts w:ascii="Arial" w:eastAsia="Times New Roman" w:hAnsi="Arial" w:cs="Arial"/>
          <w:color w:val="222222"/>
          <w:sz w:val="28"/>
          <w:szCs w:val="28"/>
          <w:u w:val="single"/>
          <w:lang w:eastAsia="it-CH"/>
        </w:rPr>
        <w:t>ssarmatori</w:t>
      </w:r>
      <w:r w:rsidRPr="00B76F7D">
        <w:rPr>
          <w:rFonts w:ascii="Arial" w:eastAsia="Times New Roman" w:hAnsi="Arial" w:cs="Arial"/>
          <w:color w:val="222222"/>
          <w:sz w:val="28"/>
          <w:szCs w:val="28"/>
          <w:u w:val="single"/>
          <w:lang w:eastAsia="it-CH"/>
        </w:rPr>
        <w:t xml:space="preserve"> e </w:t>
      </w:r>
      <w:proofErr w:type="spellStart"/>
      <w:r w:rsidRPr="00B76F7D">
        <w:rPr>
          <w:rFonts w:ascii="Arial" w:eastAsia="Times New Roman" w:hAnsi="Arial" w:cs="Arial"/>
          <w:color w:val="222222"/>
          <w:sz w:val="28"/>
          <w:szCs w:val="28"/>
          <w:u w:val="single"/>
          <w:lang w:eastAsia="it-CH"/>
        </w:rPr>
        <w:t>Federlogistica</w:t>
      </w:r>
      <w:proofErr w:type="spellEnd"/>
      <w:r w:rsidRPr="00B76F7D">
        <w:rPr>
          <w:rFonts w:ascii="Arial" w:eastAsia="Times New Roman" w:hAnsi="Arial" w:cs="Arial"/>
          <w:color w:val="222222"/>
          <w:sz w:val="28"/>
          <w:szCs w:val="28"/>
          <w:u w:val="single"/>
          <w:lang w:eastAsia="it-CH"/>
        </w:rPr>
        <w:t xml:space="preserve"> ricordano al </w:t>
      </w:r>
      <w:r w:rsidR="003316AF">
        <w:rPr>
          <w:rFonts w:ascii="Arial" w:eastAsia="Times New Roman" w:hAnsi="Arial" w:cs="Arial"/>
          <w:color w:val="222222"/>
          <w:sz w:val="28"/>
          <w:szCs w:val="28"/>
          <w:u w:val="single"/>
          <w:lang w:eastAsia="it-CH"/>
        </w:rPr>
        <w:t>M</w:t>
      </w:r>
      <w:r w:rsidR="0041555D">
        <w:rPr>
          <w:rFonts w:ascii="Arial" w:eastAsia="Times New Roman" w:hAnsi="Arial" w:cs="Arial"/>
          <w:color w:val="222222"/>
          <w:sz w:val="28"/>
          <w:szCs w:val="28"/>
          <w:u w:val="single"/>
          <w:lang w:eastAsia="it-CH"/>
        </w:rPr>
        <w:t xml:space="preserve">inistro </w:t>
      </w:r>
      <w:proofErr w:type="spellStart"/>
      <w:r w:rsidR="0041555D">
        <w:rPr>
          <w:rFonts w:ascii="Arial" w:eastAsia="Times New Roman" w:hAnsi="Arial" w:cs="Arial"/>
          <w:color w:val="222222"/>
          <w:sz w:val="28"/>
          <w:szCs w:val="28"/>
          <w:u w:val="single"/>
          <w:lang w:eastAsia="it-CH"/>
        </w:rPr>
        <w:t>Toninelli</w:t>
      </w:r>
      <w:proofErr w:type="spellEnd"/>
      <w:r w:rsidR="0041555D">
        <w:rPr>
          <w:rFonts w:ascii="Arial" w:eastAsia="Times New Roman" w:hAnsi="Arial" w:cs="Arial"/>
          <w:color w:val="222222"/>
          <w:sz w:val="28"/>
          <w:szCs w:val="28"/>
          <w:u w:val="single"/>
          <w:lang w:eastAsia="it-CH"/>
        </w:rPr>
        <w:t xml:space="preserve"> la scadenza</w:t>
      </w:r>
    </w:p>
    <w:p w14:paraId="3E3F008D" w14:textId="012CE943" w:rsidR="004709BB" w:rsidRPr="004709BB" w:rsidRDefault="00B76F7D" w:rsidP="004709BB">
      <w:pPr>
        <w:shd w:val="clear" w:color="auto" w:fill="FFFFFF"/>
        <w:spacing w:after="100"/>
        <w:jc w:val="center"/>
        <w:rPr>
          <w:rFonts w:ascii="Arial" w:eastAsia="Times New Roman" w:hAnsi="Arial" w:cs="Arial"/>
          <w:color w:val="222222"/>
          <w:sz w:val="28"/>
          <w:szCs w:val="28"/>
          <w:u w:val="single"/>
          <w:lang w:eastAsia="it-CH"/>
        </w:rPr>
      </w:pPr>
      <w:bookmarkStart w:id="0" w:name="_GoBack"/>
      <w:bookmarkEnd w:id="0"/>
      <w:r w:rsidRPr="00B76F7D">
        <w:rPr>
          <w:rFonts w:ascii="Arial" w:eastAsia="Times New Roman" w:hAnsi="Arial" w:cs="Arial"/>
          <w:color w:val="222222"/>
          <w:sz w:val="28"/>
          <w:szCs w:val="28"/>
          <w:u w:val="single"/>
          <w:lang w:eastAsia="it-CH"/>
        </w:rPr>
        <w:t>del 24 marzo per l’applicazione del Regolamento Europeo</w:t>
      </w:r>
    </w:p>
    <w:p w14:paraId="4EEA1609" w14:textId="77777777" w:rsidR="004709BB" w:rsidRDefault="004709BB" w:rsidP="004709BB">
      <w:pPr>
        <w:spacing w:line="235" w:lineRule="atLeast"/>
        <w:jc w:val="center"/>
        <w:rPr>
          <w:rFonts w:ascii="Helv" w:hAnsi="Helv"/>
          <w:color w:val="000000"/>
          <w:sz w:val="36"/>
          <w:szCs w:val="36"/>
        </w:rPr>
      </w:pPr>
    </w:p>
    <w:p w14:paraId="6BF809F6" w14:textId="77777777" w:rsidR="00B76F7D" w:rsidRPr="00B76F7D" w:rsidRDefault="00B76F7D" w:rsidP="00B76F7D">
      <w:pPr>
        <w:spacing w:line="235" w:lineRule="atLeast"/>
        <w:jc w:val="center"/>
        <w:rPr>
          <w:rFonts w:ascii="Helv" w:hAnsi="Helv"/>
          <w:color w:val="000000"/>
          <w:sz w:val="36"/>
          <w:szCs w:val="36"/>
        </w:rPr>
      </w:pPr>
      <w:r w:rsidRPr="00B76F7D">
        <w:rPr>
          <w:rFonts w:ascii="Helv" w:hAnsi="Helv"/>
          <w:color w:val="000000"/>
          <w:sz w:val="36"/>
          <w:szCs w:val="36"/>
        </w:rPr>
        <w:t>Un’ Autorità competente e norme chiare</w:t>
      </w:r>
    </w:p>
    <w:p w14:paraId="1A050963" w14:textId="25A306A0" w:rsidR="002F7244" w:rsidRDefault="00B76F7D" w:rsidP="00B76F7D">
      <w:pPr>
        <w:spacing w:line="235" w:lineRule="atLeast"/>
        <w:jc w:val="center"/>
        <w:rPr>
          <w:rFonts w:ascii="Helv" w:hAnsi="Helv"/>
          <w:color w:val="000000"/>
          <w:sz w:val="36"/>
          <w:szCs w:val="36"/>
        </w:rPr>
      </w:pPr>
      <w:proofErr w:type="gramStart"/>
      <w:r w:rsidRPr="00B76F7D">
        <w:rPr>
          <w:rFonts w:ascii="Helv" w:hAnsi="Helv"/>
          <w:color w:val="000000"/>
          <w:sz w:val="36"/>
          <w:szCs w:val="36"/>
        </w:rPr>
        <w:t>per</w:t>
      </w:r>
      <w:proofErr w:type="gramEnd"/>
      <w:r w:rsidRPr="00B76F7D">
        <w:rPr>
          <w:rFonts w:ascii="Helv" w:hAnsi="Helv"/>
          <w:color w:val="000000"/>
          <w:sz w:val="36"/>
          <w:szCs w:val="36"/>
        </w:rPr>
        <w:t xml:space="preserve"> i servizi all’interno dei porti</w:t>
      </w:r>
    </w:p>
    <w:p w14:paraId="017D2772" w14:textId="77777777" w:rsidR="004709BB" w:rsidRPr="001A349C" w:rsidRDefault="004709BB" w:rsidP="004709BB">
      <w:pPr>
        <w:spacing w:line="235" w:lineRule="atLeast"/>
        <w:jc w:val="center"/>
        <w:rPr>
          <w:rFonts w:ascii="Arial" w:eastAsia="Times New Roman" w:hAnsi="Arial" w:cs="Arial"/>
          <w:color w:val="000000"/>
          <w:sz w:val="40"/>
          <w:szCs w:val="40"/>
        </w:rPr>
      </w:pPr>
    </w:p>
    <w:p w14:paraId="1E898257" w14:textId="77777777" w:rsidR="00520183" w:rsidRPr="001A349C" w:rsidRDefault="00520183" w:rsidP="00B76F7D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</w:p>
    <w:p w14:paraId="5BAE6B6D" w14:textId="04E15784" w:rsidR="00B76F7D" w:rsidRPr="00B76F7D" w:rsidRDefault="00B76F7D" w:rsidP="00B76F7D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  <w:r w:rsidRPr="00B76F7D">
        <w:rPr>
          <w:rFonts w:ascii="Arial" w:eastAsia="Times New Roman" w:hAnsi="Arial" w:cs="Arial"/>
          <w:color w:val="000000"/>
        </w:rPr>
        <w:t>Servizi tecnico-nautici e servizi portuali: A</w:t>
      </w:r>
      <w:r w:rsidR="003316AF" w:rsidRPr="003316AF">
        <w:rPr>
          <w:rFonts w:ascii="Arial" w:eastAsia="Times New Roman" w:hAnsi="Arial" w:cs="Arial"/>
          <w:color w:val="000000"/>
        </w:rPr>
        <w:t>ssarmatori</w:t>
      </w:r>
      <w:r w:rsidRPr="00B76F7D">
        <w:rPr>
          <w:rFonts w:ascii="Arial" w:eastAsia="Times New Roman" w:hAnsi="Arial" w:cs="Arial"/>
          <w:color w:val="000000"/>
        </w:rPr>
        <w:t xml:space="preserve"> e </w:t>
      </w:r>
      <w:proofErr w:type="spellStart"/>
      <w:r w:rsidRPr="00B76F7D">
        <w:rPr>
          <w:rFonts w:ascii="Arial" w:eastAsia="Times New Roman" w:hAnsi="Arial" w:cs="Arial"/>
          <w:color w:val="000000"/>
        </w:rPr>
        <w:t>Federlogistica</w:t>
      </w:r>
      <w:proofErr w:type="spellEnd"/>
      <w:r w:rsidRPr="00B76F7D">
        <w:rPr>
          <w:rFonts w:ascii="Arial" w:eastAsia="Times New Roman" w:hAnsi="Arial" w:cs="Arial"/>
          <w:color w:val="000000"/>
        </w:rPr>
        <w:t xml:space="preserve"> chiedono al Ministro </w:t>
      </w:r>
      <w:proofErr w:type="spellStart"/>
      <w:r w:rsidRPr="00B76F7D">
        <w:rPr>
          <w:rFonts w:ascii="Arial" w:eastAsia="Times New Roman" w:hAnsi="Arial" w:cs="Arial"/>
          <w:color w:val="000000"/>
        </w:rPr>
        <w:t>Toninelli</w:t>
      </w:r>
      <w:proofErr w:type="spellEnd"/>
      <w:r w:rsidRPr="00B76F7D">
        <w:rPr>
          <w:rFonts w:ascii="Arial" w:eastAsia="Times New Roman" w:hAnsi="Arial" w:cs="Arial"/>
          <w:color w:val="000000"/>
        </w:rPr>
        <w:t xml:space="preserve"> misure urgenti per il recepimento del Regolamento </w:t>
      </w:r>
      <w:r w:rsidR="003316AF">
        <w:rPr>
          <w:rFonts w:ascii="Arial" w:eastAsia="Times New Roman" w:hAnsi="Arial" w:cs="Arial"/>
          <w:color w:val="000000"/>
        </w:rPr>
        <w:t>E</w:t>
      </w:r>
      <w:r w:rsidRPr="00B76F7D">
        <w:rPr>
          <w:rFonts w:ascii="Arial" w:eastAsia="Times New Roman" w:hAnsi="Arial" w:cs="Arial"/>
          <w:color w:val="000000"/>
        </w:rPr>
        <w:t>uropeo che prevede che dal 24 marzo, vengano previste e fissate garanzie in termini di proporzionalità e trasparenza e venga individuata un</w:t>
      </w:r>
      <w:r w:rsidR="003316AF">
        <w:rPr>
          <w:rFonts w:ascii="Arial" w:eastAsia="Times New Roman" w:hAnsi="Arial" w:cs="Arial"/>
          <w:color w:val="000000"/>
        </w:rPr>
        <w:t>’</w:t>
      </w:r>
      <w:r w:rsidRPr="00B76F7D">
        <w:rPr>
          <w:rFonts w:ascii="Arial" w:eastAsia="Times New Roman" w:hAnsi="Arial" w:cs="Arial"/>
          <w:color w:val="000000"/>
        </w:rPr>
        <w:t>Autorità competente in materia.</w:t>
      </w:r>
    </w:p>
    <w:p w14:paraId="4D5C2750" w14:textId="0BEEF03B" w:rsidR="00B76F7D" w:rsidRPr="00B76F7D" w:rsidRDefault="00B76F7D" w:rsidP="00B76F7D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  <w:r w:rsidRPr="00B76F7D">
        <w:rPr>
          <w:rFonts w:ascii="Arial" w:eastAsia="Times New Roman" w:hAnsi="Arial" w:cs="Arial"/>
          <w:color w:val="000000"/>
        </w:rPr>
        <w:t>Con una lettera congiunta, Stefano Messina, presidente di A</w:t>
      </w:r>
      <w:r w:rsidR="003316AF" w:rsidRPr="00B76F7D">
        <w:rPr>
          <w:rFonts w:ascii="Arial" w:eastAsia="Times New Roman" w:hAnsi="Arial" w:cs="Arial"/>
          <w:color w:val="000000"/>
        </w:rPr>
        <w:t>ssarmatori</w:t>
      </w:r>
      <w:r w:rsidRPr="00B76F7D">
        <w:rPr>
          <w:rFonts w:ascii="Arial" w:eastAsia="Times New Roman" w:hAnsi="Arial" w:cs="Arial"/>
          <w:color w:val="000000"/>
        </w:rPr>
        <w:t xml:space="preserve"> e Luigi Merlo, presidente di </w:t>
      </w:r>
      <w:proofErr w:type="spellStart"/>
      <w:r w:rsidRPr="00B76F7D">
        <w:rPr>
          <w:rFonts w:ascii="Arial" w:eastAsia="Times New Roman" w:hAnsi="Arial" w:cs="Arial"/>
          <w:color w:val="000000"/>
        </w:rPr>
        <w:t>Federlogistica</w:t>
      </w:r>
      <w:proofErr w:type="spellEnd"/>
      <w:r w:rsidR="00A82E4D">
        <w:rPr>
          <w:rFonts w:ascii="Arial" w:eastAsia="Times New Roman" w:hAnsi="Arial" w:cs="Arial"/>
          <w:color w:val="000000"/>
        </w:rPr>
        <w:t>,</w:t>
      </w:r>
      <w:r w:rsidRPr="00B76F7D">
        <w:rPr>
          <w:rFonts w:ascii="Arial" w:eastAsia="Times New Roman" w:hAnsi="Arial" w:cs="Arial"/>
          <w:color w:val="000000"/>
        </w:rPr>
        <w:t xml:space="preserve"> hanno ricordato al Ministro come il Regolamento 352 del 2017 renda obbligatoria l’individuazione di questa Autorità competente in materia di servizi portuali e </w:t>
      </w:r>
      <w:r w:rsidR="003316AF" w:rsidRPr="00B76F7D">
        <w:rPr>
          <w:rFonts w:ascii="Arial" w:eastAsia="Times New Roman" w:hAnsi="Arial" w:cs="Arial"/>
          <w:color w:val="000000"/>
        </w:rPr>
        <w:t>come a</w:t>
      </w:r>
      <w:r w:rsidRPr="00B76F7D">
        <w:rPr>
          <w:rFonts w:ascii="Arial" w:eastAsia="Times New Roman" w:hAnsi="Arial" w:cs="Arial"/>
          <w:color w:val="000000"/>
        </w:rPr>
        <w:t xml:space="preserve"> oggi non risulti che il Governo </w:t>
      </w:r>
      <w:r w:rsidR="00A82E4D">
        <w:rPr>
          <w:rFonts w:ascii="Arial" w:eastAsia="Times New Roman" w:hAnsi="Arial" w:cs="Arial"/>
          <w:color w:val="000000"/>
        </w:rPr>
        <w:t>I</w:t>
      </w:r>
      <w:r w:rsidRPr="00B76F7D">
        <w:rPr>
          <w:rFonts w:ascii="Arial" w:eastAsia="Times New Roman" w:hAnsi="Arial" w:cs="Arial"/>
          <w:color w:val="000000"/>
        </w:rPr>
        <w:t>taliano abbia compiuto alcun passo avanti in questa direzione.</w:t>
      </w:r>
    </w:p>
    <w:p w14:paraId="635D056C" w14:textId="77777777" w:rsidR="00B76F7D" w:rsidRPr="00B76F7D" w:rsidRDefault="00B76F7D" w:rsidP="00B76F7D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  <w:r w:rsidRPr="00B76F7D">
        <w:rPr>
          <w:rFonts w:ascii="Arial" w:eastAsia="Times New Roman" w:hAnsi="Arial" w:cs="Arial"/>
          <w:color w:val="000000"/>
        </w:rPr>
        <w:t>Il Regolamento si applica alla fornitura dei servizi portuali come il rifornimento dei carburanti, la movimentazione delle merci, l'ormeggio, i servizi passeggeri, la raccolta dei rifiuti prodotti dalle navi, il pilotaggio e i servizi di rimorchio.</w:t>
      </w:r>
    </w:p>
    <w:p w14:paraId="02A5E684" w14:textId="77777777" w:rsidR="00B76F7D" w:rsidRPr="00B76F7D" w:rsidRDefault="00B76F7D" w:rsidP="00B76F7D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  <w:r w:rsidRPr="00B76F7D">
        <w:rPr>
          <w:rFonts w:ascii="Arial" w:eastAsia="Times New Roman" w:hAnsi="Arial" w:cs="Arial"/>
          <w:color w:val="000000"/>
        </w:rPr>
        <w:t xml:space="preserve">Secondo Messina e Merlo la portualità italiana ha urgente bisogno di regolamenti e procedure chiare e non può permettersi solo di fare riferimento alla giurisprudenza in materia, asseverata dalle sentenze dei Tribunali, come ormai sembra essere la regola per gli utenti e gli operatori. </w:t>
      </w:r>
    </w:p>
    <w:p w14:paraId="6097DD47" w14:textId="1FE584C8" w:rsidR="004709BB" w:rsidRDefault="00B76F7D" w:rsidP="00B76F7D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  <w:r w:rsidRPr="00B76F7D">
        <w:rPr>
          <w:rFonts w:ascii="Arial" w:eastAsia="Times New Roman" w:hAnsi="Arial" w:cs="Arial"/>
          <w:color w:val="000000"/>
        </w:rPr>
        <w:t xml:space="preserve">“L’applicazione del </w:t>
      </w:r>
      <w:r w:rsidR="003316AF">
        <w:rPr>
          <w:rFonts w:ascii="Arial" w:eastAsia="Times New Roman" w:hAnsi="Arial" w:cs="Arial"/>
          <w:color w:val="000000"/>
        </w:rPr>
        <w:t>R</w:t>
      </w:r>
      <w:r w:rsidRPr="00B76F7D">
        <w:rPr>
          <w:rFonts w:ascii="Arial" w:eastAsia="Times New Roman" w:hAnsi="Arial" w:cs="Arial"/>
          <w:color w:val="000000"/>
        </w:rPr>
        <w:t xml:space="preserve">egolamento </w:t>
      </w:r>
      <w:r w:rsidR="003316AF">
        <w:rPr>
          <w:rFonts w:ascii="Arial" w:eastAsia="Times New Roman" w:hAnsi="Arial" w:cs="Arial"/>
          <w:color w:val="000000"/>
        </w:rPr>
        <w:t>-</w:t>
      </w:r>
      <w:r w:rsidRPr="00B76F7D">
        <w:rPr>
          <w:rFonts w:ascii="Arial" w:eastAsia="Times New Roman" w:hAnsi="Arial" w:cs="Arial"/>
          <w:color w:val="000000"/>
        </w:rPr>
        <w:t xml:space="preserve"> è sottolineato nella lettera - può fornire un’opportunità unica per introdurre e finalmente applicare regole valide erga </w:t>
      </w:r>
      <w:proofErr w:type="spellStart"/>
      <w:r w:rsidRPr="00B76F7D">
        <w:rPr>
          <w:rFonts w:ascii="Arial" w:eastAsia="Times New Roman" w:hAnsi="Arial" w:cs="Arial"/>
          <w:color w:val="000000"/>
        </w:rPr>
        <w:t>omnes</w:t>
      </w:r>
      <w:proofErr w:type="spellEnd"/>
      <w:r w:rsidR="00A82E4D">
        <w:rPr>
          <w:rFonts w:ascii="Arial" w:eastAsia="Times New Roman" w:hAnsi="Arial" w:cs="Arial"/>
          <w:color w:val="000000"/>
        </w:rPr>
        <w:t xml:space="preserve"> e</w:t>
      </w:r>
      <w:r w:rsidR="003316AF">
        <w:rPr>
          <w:rFonts w:ascii="Arial" w:eastAsia="Times New Roman" w:hAnsi="Arial" w:cs="Arial"/>
          <w:color w:val="000000"/>
        </w:rPr>
        <w:t xml:space="preserve"> </w:t>
      </w:r>
      <w:r w:rsidRPr="00B76F7D">
        <w:rPr>
          <w:rFonts w:ascii="Arial" w:eastAsia="Times New Roman" w:hAnsi="Arial" w:cs="Arial"/>
          <w:color w:val="000000"/>
        </w:rPr>
        <w:t>compatibili con la tutela della concorrenza a partire dalla trasparenza e dalla proporzionalità dei costi oltre che a un diritto all</w:t>
      </w:r>
      <w:r w:rsidR="003316AF">
        <w:rPr>
          <w:rFonts w:ascii="Arial" w:eastAsia="Times New Roman" w:hAnsi="Arial" w:cs="Arial"/>
          <w:color w:val="000000"/>
        </w:rPr>
        <w:t>’</w:t>
      </w:r>
      <w:r w:rsidRPr="00B76F7D">
        <w:rPr>
          <w:rFonts w:ascii="Arial" w:eastAsia="Times New Roman" w:hAnsi="Arial" w:cs="Arial"/>
          <w:color w:val="000000"/>
        </w:rPr>
        <w:t xml:space="preserve">autoproduzione, tendente all’efficienza, che non </w:t>
      </w:r>
      <w:r w:rsidR="003316AF" w:rsidRPr="00B76F7D">
        <w:rPr>
          <w:rFonts w:ascii="Arial" w:eastAsia="Times New Roman" w:hAnsi="Arial" w:cs="Arial"/>
          <w:color w:val="000000"/>
        </w:rPr>
        <w:t>può</w:t>
      </w:r>
      <w:r w:rsidRPr="00B76F7D">
        <w:rPr>
          <w:rFonts w:ascii="Arial" w:eastAsia="Times New Roman" w:hAnsi="Arial" w:cs="Arial"/>
          <w:color w:val="000000"/>
        </w:rPr>
        <w:t xml:space="preserve"> essere affievolito da rapporti di forza”.</w:t>
      </w:r>
    </w:p>
    <w:p w14:paraId="395EF504" w14:textId="77777777" w:rsidR="004709BB" w:rsidRDefault="004709BB" w:rsidP="00974F1B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7B485C31" w14:textId="16BB3C95" w:rsidR="001A349C" w:rsidRPr="00974F1B" w:rsidRDefault="001A349C" w:rsidP="00974F1B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  <w:r w:rsidRPr="00974F1B">
        <w:rPr>
          <w:rFonts w:ascii="Arial" w:eastAsia="Times New Roman" w:hAnsi="Arial" w:cs="Arial"/>
          <w:color w:val="000000"/>
        </w:rPr>
        <w:t xml:space="preserve">Roma, </w:t>
      </w:r>
      <w:r w:rsidR="004709BB">
        <w:rPr>
          <w:rFonts w:ascii="Arial" w:eastAsia="Times New Roman" w:hAnsi="Arial" w:cs="Arial"/>
          <w:color w:val="000000"/>
        </w:rPr>
        <w:t>25</w:t>
      </w:r>
      <w:r w:rsidRPr="00974F1B">
        <w:rPr>
          <w:rFonts w:ascii="Arial" w:eastAsia="Times New Roman" w:hAnsi="Arial" w:cs="Arial"/>
          <w:color w:val="000000"/>
        </w:rPr>
        <w:t xml:space="preserve"> </w:t>
      </w:r>
      <w:r w:rsidR="002F7244">
        <w:rPr>
          <w:rFonts w:ascii="Arial" w:eastAsia="Times New Roman" w:hAnsi="Arial" w:cs="Arial"/>
          <w:color w:val="000000"/>
        </w:rPr>
        <w:t>marzo</w:t>
      </w:r>
      <w:r w:rsidRPr="00974F1B">
        <w:rPr>
          <w:rFonts w:ascii="Arial" w:eastAsia="Times New Roman" w:hAnsi="Arial" w:cs="Arial"/>
          <w:color w:val="000000"/>
        </w:rPr>
        <w:t xml:space="preserve"> 2019</w:t>
      </w:r>
    </w:p>
    <w:p w14:paraId="32F85101" w14:textId="77777777" w:rsidR="001A349C" w:rsidRPr="001A349C" w:rsidRDefault="001A349C" w:rsidP="001A349C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</w:p>
    <w:p w14:paraId="36BD1FAB" w14:textId="77777777" w:rsidR="001A349C" w:rsidRDefault="001A349C" w:rsidP="001A349C">
      <w:pPr>
        <w:pStyle w:val="Nessunaspaziatura"/>
      </w:pPr>
      <w:r>
        <w:t>Per ulteriori informazioni</w:t>
      </w:r>
    </w:p>
    <w:p w14:paraId="1074BB04" w14:textId="77777777" w:rsidR="001A349C" w:rsidRDefault="001A349C" w:rsidP="001A349C">
      <w:pPr>
        <w:pStyle w:val="Nessunaspaziatura"/>
      </w:pPr>
      <w:r>
        <w:rPr>
          <w:noProof/>
          <w:lang w:eastAsia="it-CH"/>
        </w:rPr>
        <w:drawing>
          <wp:inline distT="0" distB="0" distL="0" distR="0" wp14:anchorId="0761C6DE" wp14:editId="4D16F722">
            <wp:extent cx="1354348" cy="53689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tar_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4210" cy="540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0B8BF" w14:textId="4E45E0F3" w:rsidR="00D92AA0" w:rsidRPr="00AF62D5" w:rsidRDefault="001A349C" w:rsidP="002F7244">
      <w:pPr>
        <w:pStyle w:val="Nessunaspaziatura"/>
      </w:pPr>
      <w:r>
        <w:t>Star comunicazione in movimento</w:t>
      </w:r>
      <w:r>
        <w:br/>
        <w:t xml:space="preserve">Barbara </w:t>
      </w:r>
      <w:proofErr w:type="spellStart"/>
      <w:r>
        <w:t>Gazzale</w:t>
      </w:r>
      <w:proofErr w:type="spellEnd"/>
      <w:r>
        <w:br/>
      </w:r>
      <w:proofErr w:type="gramStart"/>
      <w:r>
        <w:t>348  4144780</w:t>
      </w:r>
      <w:proofErr w:type="gramEnd"/>
    </w:p>
    <w:sectPr w:rsidR="00D92AA0" w:rsidRPr="00AF62D5" w:rsidSect="00620057">
      <w:headerReference w:type="default" r:id="rId9"/>
      <w:footerReference w:type="default" r:id="rId10"/>
      <w:pgSz w:w="11900" w:h="16840"/>
      <w:pgMar w:top="1281" w:right="1134" w:bottom="1134" w:left="1134" w:header="284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461770" w14:textId="77777777" w:rsidR="002667B1" w:rsidRDefault="002667B1" w:rsidP="00450617">
      <w:r>
        <w:separator/>
      </w:r>
    </w:p>
  </w:endnote>
  <w:endnote w:type="continuationSeparator" w:id="0">
    <w:p w14:paraId="5F376ED2" w14:textId="77777777" w:rsidR="002667B1" w:rsidRDefault="002667B1" w:rsidP="0045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B5FACD" w14:textId="4BB01F1E" w:rsidR="00A03868" w:rsidRDefault="00EC7FE9" w:rsidP="00D16763">
    <w:pPr>
      <w:jc w:val="center"/>
      <w:rPr>
        <w:b/>
        <w:color w:val="333333"/>
        <w:sz w:val="18"/>
        <w:szCs w:val="18"/>
      </w:rPr>
    </w:pPr>
    <w:r>
      <w:rPr>
        <w:b/>
        <w:noProof/>
        <w:color w:val="333333"/>
        <w:sz w:val="18"/>
        <w:szCs w:val="18"/>
        <w:lang w:val="it-CH" w:eastAsia="it-CH"/>
      </w:rPr>
      <w:drawing>
        <wp:inline distT="0" distB="0" distL="0" distR="0" wp14:anchorId="21651F93" wp14:editId="095CBB49">
          <wp:extent cx="5460274" cy="808951"/>
          <wp:effectExtent l="0" t="0" r="1270" b="444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hermata 2018-12-04 alle 10.16.47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58678" cy="823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A6A867" w14:textId="77777777" w:rsidR="00EC7FE9" w:rsidRPr="00E47FC6" w:rsidRDefault="00EC7FE9" w:rsidP="00450617">
    <w:pPr>
      <w:jc w:val="right"/>
      <w:rPr>
        <w:b/>
        <w:color w:val="333333"/>
        <w:sz w:val="18"/>
        <w:szCs w:val="18"/>
      </w:rPr>
    </w:pPr>
  </w:p>
  <w:p w14:paraId="701300D1" w14:textId="1B5CB1D7" w:rsidR="00A03868" w:rsidRDefault="00A03868" w:rsidP="00450617">
    <w:pPr>
      <w:jc w:val="center"/>
      <w:rPr>
        <w:b/>
        <w:color w:val="333333"/>
        <w:sz w:val="16"/>
        <w:szCs w:val="16"/>
      </w:rPr>
    </w:pPr>
  </w:p>
  <w:p w14:paraId="4A653B57" w14:textId="4B05D96E" w:rsidR="00A03868" w:rsidRDefault="00A0386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26B37C" w14:textId="77777777" w:rsidR="002667B1" w:rsidRDefault="002667B1" w:rsidP="00450617">
      <w:r>
        <w:separator/>
      </w:r>
    </w:p>
  </w:footnote>
  <w:footnote w:type="continuationSeparator" w:id="0">
    <w:p w14:paraId="750A478F" w14:textId="77777777" w:rsidR="002667B1" w:rsidRDefault="002667B1" w:rsidP="004506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9E25D8" w14:textId="4D72166A" w:rsidR="00A03868" w:rsidRDefault="003615B9" w:rsidP="00B1749C">
    <w:pPr>
      <w:pStyle w:val="Intestazione"/>
      <w:jc w:val="center"/>
    </w:pPr>
    <w:r>
      <w:rPr>
        <w:noProof/>
        <w:lang w:val="it-CH" w:eastAsia="it-CH"/>
      </w:rPr>
      <w:drawing>
        <wp:inline distT="0" distB="0" distL="0" distR="0" wp14:anchorId="47AF2DDF" wp14:editId="6F94752B">
          <wp:extent cx="6116320" cy="1057910"/>
          <wp:effectExtent l="0" t="0" r="5080" b="889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S_firma_top_C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1057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765541" w14:textId="77777777" w:rsidR="003213EE" w:rsidRDefault="003213EE" w:rsidP="00B1749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15D3D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16346F04"/>
    <w:multiLevelType w:val="hybridMultilevel"/>
    <w:tmpl w:val="835E16EC"/>
    <w:lvl w:ilvl="0" w:tplc="B6627B32">
      <w:start w:val="1"/>
      <w:numFmt w:val="lowerLetter"/>
      <w:lvlText w:val="%1)"/>
      <w:lvlJc w:val="left"/>
      <w:pPr>
        <w:ind w:left="1631" w:hanging="425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A3FC9508">
      <w:numFmt w:val="bullet"/>
      <w:lvlText w:val="•"/>
      <w:lvlJc w:val="left"/>
      <w:pPr>
        <w:ind w:left="2482" w:hanging="425"/>
      </w:pPr>
      <w:rPr>
        <w:rFonts w:hint="default"/>
        <w:lang w:val="it-IT" w:eastAsia="it-IT" w:bidi="it-IT"/>
      </w:rPr>
    </w:lvl>
    <w:lvl w:ilvl="2" w:tplc="DD326AC8">
      <w:numFmt w:val="bullet"/>
      <w:lvlText w:val="•"/>
      <w:lvlJc w:val="left"/>
      <w:pPr>
        <w:ind w:left="3325" w:hanging="425"/>
      </w:pPr>
      <w:rPr>
        <w:rFonts w:hint="default"/>
        <w:lang w:val="it-IT" w:eastAsia="it-IT" w:bidi="it-IT"/>
      </w:rPr>
    </w:lvl>
    <w:lvl w:ilvl="3" w:tplc="1A523D8A">
      <w:numFmt w:val="bullet"/>
      <w:lvlText w:val="•"/>
      <w:lvlJc w:val="left"/>
      <w:pPr>
        <w:ind w:left="4167" w:hanging="425"/>
      </w:pPr>
      <w:rPr>
        <w:rFonts w:hint="default"/>
        <w:lang w:val="it-IT" w:eastAsia="it-IT" w:bidi="it-IT"/>
      </w:rPr>
    </w:lvl>
    <w:lvl w:ilvl="4" w:tplc="348A04EA">
      <w:numFmt w:val="bullet"/>
      <w:lvlText w:val="•"/>
      <w:lvlJc w:val="left"/>
      <w:pPr>
        <w:ind w:left="5010" w:hanging="425"/>
      </w:pPr>
      <w:rPr>
        <w:rFonts w:hint="default"/>
        <w:lang w:val="it-IT" w:eastAsia="it-IT" w:bidi="it-IT"/>
      </w:rPr>
    </w:lvl>
    <w:lvl w:ilvl="5" w:tplc="F5D204A8">
      <w:numFmt w:val="bullet"/>
      <w:lvlText w:val="•"/>
      <w:lvlJc w:val="left"/>
      <w:pPr>
        <w:ind w:left="5853" w:hanging="425"/>
      </w:pPr>
      <w:rPr>
        <w:rFonts w:hint="default"/>
        <w:lang w:val="it-IT" w:eastAsia="it-IT" w:bidi="it-IT"/>
      </w:rPr>
    </w:lvl>
    <w:lvl w:ilvl="6" w:tplc="0464D064">
      <w:numFmt w:val="bullet"/>
      <w:lvlText w:val="•"/>
      <w:lvlJc w:val="left"/>
      <w:pPr>
        <w:ind w:left="6695" w:hanging="425"/>
      </w:pPr>
      <w:rPr>
        <w:rFonts w:hint="default"/>
        <w:lang w:val="it-IT" w:eastAsia="it-IT" w:bidi="it-IT"/>
      </w:rPr>
    </w:lvl>
    <w:lvl w:ilvl="7" w:tplc="0D76B670">
      <w:numFmt w:val="bullet"/>
      <w:lvlText w:val="•"/>
      <w:lvlJc w:val="left"/>
      <w:pPr>
        <w:ind w:left="7538" w:hanging="425"/>
      </w:pPr>
      <w:rPr>
        <w:rFonts w:hint="default"/>
        <w:lang w:val="it-IT" w:eastAsia="it-IT" w:bidi="it-IT"/>
      </w:rPr>
    </w:lvl>
    <w:lvl w:ilvl="8" w:tplc="5A0E3460">
      <w:numFmt w:val="bullet"/>
      <w:lvlText w:val="•"/>
      <w:lvlJc w:val="left"/>
      <w:pPr>
        <w:ind w:left="8381" w:hanging="425"/>
      </w:pPr>
      <w:rPr>
        <w:rFonts w:hint="default"/>
        <w:lang w:val="it-IT" w:eastAsia="it-IT" w:bidi="it-IT"/>
      </w:rPr>
    </w:lvl>
  </w:abstractNum>
  <w:abstractNum w:abstractNumId="2" w15:restartNumberingAfterBreak="0">
    <w:nsid w:val="3ABB58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491C76AC"/>
    <w:multiLevelType w:val="hybridMultilevel"/>
    <w:tmpl w:val="F9BC64A4"/>
    <w:lvl w:ilvl="0" w:tplc="40D218D6">
      <w:start w:val="1"/>
      <w:numFmt w:val="lowerLetter"/>
      <w:lvlText w:val="%1)"/>
      <w:lvlJc w:val="left"/>
      <w:pPr>
        <w:ind w:left="1698" w:hanging="360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3042A254">
      <w:numFmt w:val="bullet"/>
      <w:lvlText w:val="•"/>
      <w:lvlJc w:val="left"/>
      <w:pPr>
        <w:ind w:left="2536" w:hanging="360"/>
      </w:pPr>
      <w:rPr>
        <w:rFonts w:hint="default"/>
        <w:lang w:val="it-IT" w:eastAsia="it-IT" w:bidi="it-IT"/>
      </w:rPr>
    </w:lvl>
    <w:lvl w:ilvl="2" w:tplc="0C36E068">
      <w:numFmt w:val="bullet"/>
      <w:lvlText w:val="•"/>
      <w:lvlJc w:val="left"/>
      <w:pPr>
        <w:ind w:left="3373" w:hanging="360"/>
      </w:pPr>
      <w:rPr>
        <w:rFonts w:hint="default"/>
        <w:lang w:val="it-IT" w:eastAsia="it-IT" w:bidi="it-IT"/>
      </w:rPr>
    </w:lvl>
    <w:lvl w:ilvl="3" w:tplc="A1FAA5BC">
      <w:numFmt w:val="bullet"/>
      <w:lvlText w:val="•"/>
      <w:lvlJc w:val="left"/>
      <w:pPr>
        <w:ind w:left="4209" w:hanging="360"/>
      </w:pPr>
      <w:rPr>
        <w:rFonts w:hint="default"/>
        <w:lang w:val="it-IT" w:eastAsia="it-IT" w:bidi="it-IT"/>
      </w:rPr>
    </w:lvl>
    <w:lvl w:ilvl="4" w:tplc="C14E4216">
      <w:numFmt w:val="bullet"/>
      <w:lvlText w:val="•"/>
      <w:lvlJc w:val="left"/>
      <w:pPr>
        <w:ind w:left="5046" w:hanging="360"/>
      </w:pPr>
      <w:rPr>
        <w:rFonts w:hint="default"/>
        <w:lang w:val="it-IT" w:eastAsia="it-IT" w:bidi="it-IT"/>
      </w:rPr>
    </w:lvl>
    <w:lvl w:ilvl="5" w:tplc="B7A605C2">
      <w:numFmt w:val="bullet"/>
      <w:lvlText w:val="•"/>
      <w:lvlJc w:val="left"/>
      <w:pPr>
        <w:ind w:left="5883" w:hanging="360"/>
      </w:pPr>
      <w:rPr>
        <w:rFonts w:hint="default"/>
        <w:lang w:val="it-IT" w:eastAsia="it-IT" w:bidi="it-IT"/>
      </w:rPr>
    </w:lvl>
    <w:lvl w:ilvl="6" w:tplc="350EB646">
      <w:numFmt w:val="bullet"/>
      <w:lvlText w:val="•"/>
      <w:lvlJc w:val="left"/>
      <w:pPr>
        <w:ind w:left="6719" w:hanging="360"/>
      </w:pPr>
      <w:rPr>
        <w:rFonts w:hint="default"/>
        <w:lang w:val="it-IT" w:eastAsia="it-IT" w:bidi="it-IT"/>
      </w:rPr>
    </w:lvl>
    <w:lvl w:ilvl="7" w:tplc="0F546C86">
      <w:numFmt w:val="bullet"/>
      <w:lvlText w:val="•"/>
      <w:lvlJc w:val="left"/>
      <w:pPr>
        <w:ind w:left="7556" w:hanging="360"/>
      </w:pPr>
      <w:rPr>
        <w:rFonts w:hint="default"/>
        <w:lang w:val="it-IT" w:eastAsia="it-IT" w:bidi="it-IT"/>
      </w:rPr>
    </w:lvl>
    <w:lvl w:ilvl="8" w:tplc="BEC084DA">
      <w:numFmt w:val="bullet"/>
      <w:lvlText w:val="•"/>
      <w:lvlJc w:val="left"/>
      <w:pPr>
        <w:ind w:left="8393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56D610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5A024439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6" w15:restartNumberingAfterBreak="0">
    <w:nsid w:val="5AD8549D"/>
    <w:multiLevelType w:val="hybridMultilevel"/>
    <w:tmpl w:val="9BB052EC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7" w15:restartNumberingAfterBreak="0">
    <w:nsid w:val="67F43E0B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617"/>
    <w:rsid w:val="00022411"/>
    <w:rsid w:val="00046A80"/>
    <w:rsid w:val="00063A97"/>
    <w:rsid w:val="00070C13"/>
    <w:rsid w:val="000A1B17"/>
    <w:rsid w:val="000A74BC"/>
    <w:rsid w:val="000E1D3A"/>
    <w:rsid w:val="000E396B"/>
    <w:rsid w:val="001A349C"/>
    <w:rsid w:val="00234DDE"/>
    <w:rsid w:val="0026565B"/>
    <w:rsid w:val="002667B1"/>
    <w:rsid w:val="002F7244"/>
    <w:rsid w:val="003213EE"/>
    <w:rsid w:val="003316AF"/>
    <w:rsid w:val="003615B9"/>
    <w:rsid w:val="003623D9"/>
    <w:rsid w:val="003A0533"/>
    <w:rsid w:val="003C3BB9"/>
    <w:rsid w:val="003F2C9C"/>
    <w:rsid w:val="0041555D"/>
    <w:rsid w:val="004467A7"/>
    <w:rsid w:val="00450617"/>
    <w:rsid w:val="004640D3"/>
    <w:rsid w:val="004709BB"/>
    <w:rsid w:val="004907E0"/>
    <w:rsid w:val="00493AB2"/>
    <w:rsid w:val="004A4EFB"/>
    <w:rsid w:val="004F2F95"/>
    <w:rsid w:val="00520183"/>
    <w:rsid w:val="00582483"/>
    <w:rsid w:val="00596C85"/>
    <w:rsid w:val="00620057"/>
    <w:rsid w:val="006211A3"/>
    <w:rsid w:val="006E1AF6"/>
    <w:rsid w:val="007211EF"/>
    <w:rsid w:val="007754DB"/>
    <w:rsid w:val="007A51A8"/>
    <w:rsid w:val="007D32A7"/>
    <w:rsid w:val="00830542"/>
    <w:rsid w:val="00844C18"/>
    <w:rsid w:val="0086181C"/>
    <w:rsid w:val="0086439E"/>
    <w:rsid w:val="008E6A1C"/>
    <w:rsid w:val="00922548"/>
    <w:rsid w:val="009651C2"/>
    <w:rsid w:val="00974F1B"/>
    <w:rsid w:val="009A11F4"/>
    <w:rsid w:val="00A03868"/>
    <w:rsid w:val="00A30661"/>
    <w:rsid w:val="00A45F65"/>
    <w:rsid w:val="00A82E4D"/>
    <w:rsid w:val="00A830B7"/>
    <w:rsid w:val="00AA0161"/>
    <w:rsid w:val="00AF36DF"/>
    <w:rsid w:val="00AF62D5"/>
    <w:rsid w:val="00B1749C"/>
    <w:rsid w:val="00B76F7D"/>
    <w:rsid w:val="00B93674"/>
    <w:rsid w:val="00BC0D57"/>
    <w:rsid w:val="00BE2A57"/>
    <w:rsid w:val="00C35762"/>
    <w:rsid w:val="00C928EC"/>
    <w:rsid w:val="00C94B09"/>
    <w:rsid w:val="00D16763"/>
    <w:rsid w:val="00D22776"/>
    <w:rsid w:val="00D82B9A"/>
    <w:rsid w:val="00D92AA0"/>
    <w:rsid w:val="00DE61A1"/>
    <w:rsid w:val="00EC7FE9"/>
    <w:rsid w:val="00ED317A"/>
    <w:rsid w:val="00F02CDB"/>
    <w:rsid w:val="00F04019"/>
    <w:rsid w:val="00F256AA"/>
    <w:rsid w:val="00F27592"/>
    <w:rsid w:val="00F57405"/>
    <w:rsid w:val="00FD596E"/>
    <w:rsid w:val="00FE1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BBA3E9"/>
  <w14:defaultImageDpi w14:val="300"/>
  <w15:docId w15:val="{DD606F65-278B-48DD-9E81-DD2379BB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86439E"/>
    <w:pPr>
      <w:widowControl w:val="0"/>
      <w:autoSpaceDE w:val="0"/>
      <w:autoSpaceDN w:val="0"/>
      <w:spacing w:before="59"/>
      <w:ind w:left="213"/>
      <w:outlineLvl w:val="0"/>
    </w:pPr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0617"/>
  </w:style>
  <w:style w:type="paragraph" w:styleId="Pidipagina">
    <w:name w:val="footer"/>
    <w:basedOn w:val="Normale"/>
    <w:link w:val="Pidipagina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061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061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0617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450617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450617"/>
    <w:rPr>
      <w:rFonts w:ascii="Times New Roman" w:eastAsia="Times New Roman" w:hAnsi="Times New Roman" w:cs="Times New Roman"/>
      <w:szCs w:val="20"/>
    </w:rPr>
  </w:style>
  <w:style w:type="paragraph" w:styleId="Testonormale">
    <w:name w:val="Plain Text"/>
    <w:basedOn w:val="Normale"/>
    <w:link w:val="TestonormaleCarattere"/>
    <w:uiPriority w:val="99"/>
    <w:unhideWhenUsed/>
    <w:rsid w:val="00450617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50617"/>
    <w:rPr>
      <w:rFonts w:ascii="Consolas" w:eastAsia="Calibri" w:hAnsi="Consolas" w:cs="Times New Roman"/>
      <w:sz w:val="21"/>
      <w:szCs w:val="21"/>
      <w:lang w:eastAsia="en-US"/>
    </w:rPr>
  </w:style>
  <w:style w:type="table" w:styleId="Grigliatabella">
    <w:name w:val="Table Grid"/>
    <w:basedOn w:val="Tabellanormale"/>
    <w:uiPriority w:val="59"/>
    <w:rsid w:val="00450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base">
    <w:name w:val="[Paragrafo base]"/>
    <w:basedOn w:val="Normale"/>
    <w:uiPriority w:val="99"/>
    <w:rsid w:val="00BC0D5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BC0D57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6439E"/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paragraph" w:styleId="Paragrafoelenco">
    <w:name w:val="List Paragraph"/>
    <w:basedOn w:val="Normale"/>
    <w:uiPriority w:val="1"/>
    <w:qFormat/>
    <w:rsid w:val="0086439E"/>
    <w:pPr>
      <w:widowControl w:val="0"/>
      <w:autoSpaceDE w:val="0"/>
      <w:autoSpaceDN w:val="0"/>
      <w:spacing w:before="2"/>
      <w:ind w:left="1300" w:hanging="360"/>
      <w:jc w:val="both"/>
    </w:pPr>
    <w:rPr>
      <w:rFonts w:ascii="Arial" w:eastAsia="Arial" w:hAnsi="Arial" w:cs="Arial"/>
      <w:sz w:val="22"/>
      <w:szCs w:val="22"/>
      <w:lang w:bidi="it-IT"/>
    </w:rPr>
  </w:style>
  <w:style w:type="character" w:customStyle="1" w:styleId="apple-converted-space">
    <w:name w:val="apple-converted-space"/>
    <w:basedOn w:val="Carpredefinitoparagrafo"/>
    <w:rsid w:val="00AF62D5"/>
  </w:style>
  <w:style w:type="paragraph" w:styleId="Nessunaspaziatura">
    <w:name w:val="No Spacing"/>
    <w:uiPriority w:val="1"/>
    <w:qFormat/>
    <w:rsid w:val="001A349C"/>
    <w:rPr>
      <w:rFonts w:eastAsiaTheme="minorHAnsi"/>
      <w:sz w:val="22"/>
      <w:szCs w:val="22"/>
      <w:lang w:val="it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8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C4C0025-31A0-4BFB-BF95-E9CEDBCE4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admin</cp:lastModifiedBy>
  <cp:revision>9</cp:revision>
  <cp:lastPrinted>2018-07-03T21:13:00Z</cp:lastPrinted>
  <dcterms:created xsi:type="dcterms:W3CDTF">2019-03-25T08:12:00Z</dcterms:created>
  <dcterms:modified xsi:type="dcterms:W3CDTF">2019-03-25T10:29:00Z</dcterms:modified>
</cp:coreProperties>
</file>