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202A0" w14:textId="77777777" w:rsidR="00966B82" w:rsidRPr="007F4A78" w:rsidRDefault="00966B82" w:rsidP="00E87131">
      <w:pPr>
        <w:jc w:val="both"/>
        <w:rPr>
          <w:rFonts w:ascii="Arial" w:hAnsi="Arial" w:cs="Arial"/>
          <w:u w:val="single"/>
        </w:rPr>
      </w:pPr>
    </w:p>
    <w:p w14:paraId="4C2B7410" w14:textId="77777777" w:rsidR="001F6EFC" w:rsidRPr="001F6EFC" w:rsidRDefault="001F6EFC" w:rsidP="001F6EFC">
      <w:pPr>
        <w:jc w:val="both"/>
        <w:rPr>
          <w:rFonts w:ascii="Arial" w:hAnsi="Arial" w:cs="Arial"/>
          <w:b/>
          <w:color w:val="760000"/>
          <w:sz w:val="40"/>
          <w:szCs w:val="40"/>
        </w:rPr>
      </w:pPr>
      <w:r w:rsidRPr="001F6EFC">
        <w:rPr>
          <w:rFonts w:ascii="Arial" w:hAnsi="Arial" w:cs="Arial"/>
          <w:b/>
          <w:color w:val="760000"/>
          <w:sz w:val="40"/>
          <w:szCs w:val="40"/>
        </w:rPr>
        <w:t>Da un’impresa edile di Carrara la “formula magica”</w:t>
      </w:r>
    </w:p>
    <w:p w14:paraId="54E61916" w14:textId="3A1068D2" w:rsidR="00C25154" w:rsidRDefault="001F6EFC" w:rsidP="001F6EFC">
      <w:pPr>
        <w:jc w:val="both"/>
        <w:rPr>
          <w:rFonts w:ascii="Arial" w:hAnsi="Arial" w:cs="Arial"/>
          <w:b/>
          <w:color w:val="760000"/>
          <w:sz w:val="40"/>
          <w:szCs w:val="40"/>
        </w:rPr>
      </w:pPr>
      <w:r w:rsidRPr="001F6EFC">
        <w:rPr>
          <w:rFonts w:ascii="Arial" w:hAnsi="Arial" w:cs="Arial"/>
          <w:b/>
          <w:color w:val="760000"/>
          <w:sz w:val="40"/>
          <w:szCs w:val="40"/>
        </w:rPr>
        <w:t>per realizzare una mini foresta in Amazzonia</w:t>
      </w:r>
    </w:p>
    <w:p w14:paraId="0D694D65" w14:textId="77777777" w:rsidR="001F6EFC" w:rsidRPr="001F6EFC" w:rsidRDefault="001F6EFC" w:rsidP="001F6EFC">
      <w:pPr>
        <w:jc w:val="both"/>
        <w:rPr>
          <w:rFonts w:ascii="Arial" w:hAnsi="Arial" w:cs="Arial"/>
          <w:sz w:val="40"/>
          <w:szCs w:val="40"/>
          <w:lang w:val="it-IT"/>
        </w:rPr>
      </w:pPr>
    </w:p>
    <w:p w14:paraId="685F27E6" w14:textId="34EB52C5" w:rsidR="001F6EFC" w:rsidRPr="001F6EFC" w:rsidRDefault="001F6EFC" w:rsidP="001F6EFC">
      <w:pPr>
        <w:jc w:val="both"/>
        <w:rPr>
          <w:rFonts w:ascii="Arial" w:hAnsi="Arial" w:cs="Arial"/>
        </w:rPr>
      </w:pPr>
      <w:r w:rsidRPr="001F6EFC">
        <w:rPr>
          <w:rFonts w:ascii="Arial" w:hAnsi="Arial" w:cs="Arial"/>
        </w:rPr>
        <w:t>Dalle cave di Carrara e dai cantieri edili impegnati in una scelta green a una piccola ma sempre più florida foresta in</w:t>
      </w:r>
      <w:r>
        <w:rPr>
          <w:rFonts w:ascii="Arial" w:hAnsi="Arial" w:cs="Arial"/>
        </w:rPr>
        <w:t xml:space="preserve"> Amazzonia, affidata alla cura </w:t>
      </w:r>
      <w:r w:rsidRPr="001F6EFC">
        <w:rPr>
          <w:rFonts w:ascii="Arial" w:hAnsi="Arial" w:cs="Arial"/>
        </w:rPr>
        <w:t>di ragazzi indios che finalmente hanno trovato una scuola che li educ</w:t>
      </w:r>
      <w:r w:rsidR="00B61308">
        <w:rPr>
          <w:rFonts w:ascii="Arial" w:hAnsi="Arial" w:cs="Arial"/>
        </w:rPr>
        <w:t>hi</w:t>
      </w:r>
      <w:r w:rsidRPr="001F6EFC">
        <w:rPr>
          <w:rFonts w:ascii="Arial" w:hAnsi="Arial" w:cs="Arial"/>
        </w:rPr>
        <w:t xml:space="preserve"> </w:t>
      </w:r>
      <w:r>
        <w:rPr>
          <w:rFonts w:ascii="Arial" w:hAnsi="Arial" w:cs="Arial"/>
        </w:rPr>
        <w:t>all’agricoltura sostenibile.</w:t>
      </w:r>
    </w:p>
    <w:p w14:paraId="4EA4AB69" w14:textId="162D6FA1" w:rsidR="001F6EFC" w:rsidRPr="001F6EFC" w:rsidRDefault="001F6EFC" w:rsidP="001F6EFC">
      <w:pPr>
        <w:jc w:val="both"/>
        <w:rPr>
          <w:rFonts w:ascii="Arial" w:hAnsi="Arial" w:cs="Arial"/>
        </w:rPr>
      </w:pPr>
      <w:r w:rsidRPr="001F6EFC">
        <w:rPr>
          <w:rFonts w:ascii="Arial" w:hAnsi="Arial" w:cs="Arial"/>
        </w:rPr>
        <w:t xml:space="preserve">Questo il percorso avviato (e tutt’oggi in atto) dall’azienda San Colombano di Carrara, un’impresa edile ligure-toscana che si candida a diventare in tempi brevi la prima azienda italiana (operante in un settore così delicato come quello delle costruzioni edili) a ottenere il certificato di “carbon </w:t>
      </w:r>
      <w:proofErr w:type="spellStart"/>
      <w:r w:rsidRPr="001F6EFC">
        <w:rPr>
          <w:rFonts w:ascii="Arial" w:hAnsi="Arial" w:cs="Arial"/>
        </w:rPr>
        <w:t>neutrality</w:t>
      </w:r>
      <w:proofErr w:type="spellEnd"/>
      <w:r w:rsidRPr="001F6EFC">
        <w:rPr>
          <w:rFonts w:ascii="Arial" w:hAnsi="Arial" w:cs="Arial"/>
        </w:rPr>
        <w:t xml:space="preserve">”, ovvero la </w:t>
      </w:r>
      <w:r>
        <w:rPr>
          <w:rFonts w:ascii="Arial" w:hAnsi="Arial" w:cs="Arial"/>
        </w:rPr>
        <w:t>prova di emissioni zero di CO2.</w:t>
      </w:r>
    </w:p>
    <w:p w14:paraId="1C9A526C" w14:textId="5AC684A2" w:rsidR="001F6EFC" w:rsidRPr="001F6EFC" w:rsidRDefault="001F6EFC" w:rsidP="001F6EFC">
      <w:pPr>
        <w:jc w:val="both"/>
        <w:rPr>
          <w:rFonts w:ascii="Arial" w:hAnsi="Arial" w:cs="Arial"/>
        </w:rPr>
      </w:pPr>
      <w:r w:rsidRPr="001F6EFC">
        <w:rPr>
          <w:rFonts w:ascii="Arial" w:hAnsi="Arial" w:cs="Arial"/>
        </w:rPr>
        <w:t>Presa per mano e diventata un vero e pr</w:t>
      </w:r>
      <w:r w:rsidR="00AD4236">
        <w:rPr>
          <w:rFonts w:ascii="Arial" w:hAnsi="Arial" w:cs="Arial"/>
        </w:rPr>
        <w:t>oprio testimonial di “Save the P</w:t>
      </w:r>
      <w:r w:rsidRPr="001F6EFC">
        <w:rPr>
          <w:rFonts w:ascii="Arial" w:hAnsi="Arial" w:cs="Arial"/>
        </w:rPr>
        <w:t>lanet”, la San Colombano (salita agli onori delle cronache per l’operazione ad alto contenuto logistico di riempimento degli spazi a mare del nuovo porto di Savona-Vado, utilizzando 800.000 tonnellate dei residui delle cave di marmo di Carrara) si è da sempre contraddistinta per l’impegno nell’abbattimento delle emissioni di carbonio nei suoi cantieri e</w:t>
      </w:r>
      <w:r>
        <w:rPr>
          <w:rFonts w:ascii="Arial" w:hAnsi="Arial" w:cs="Arial"/>
        </w:rPr>
        <w:t xml:space="preserve"> nei lavori estrattivi di cava.</w:t>
      </w:r>
    </w:p>
    <w:p w14:paraId="6758C9EE" w14:textId="18447BEF" w:rsidR="001F6EFC" w:rsidRPr="001F6EFC" w:rsidRDefault="001F6EFC" w:rsidP="001F6EFC">
      <w:pPr>
        <w:jc w:val="both"/>
        <w:rPr>
          <w:rFonts w:ascii="Arial" w:hAnsi="Arial" w:cs="Arial"/>
        </w:rPr>
      </w:pPr>
      <w:r w:rsidRPr="001F6EFC">
        <w:rPr>
          <w:rFonts w:ascii="Arial" w:hAnsi="Arial" w:cs="Arial"/>
        </w:rPr>
        <w:t>Ed è proprio da questo impegno che è nato il progetto, entrato in questi giorni in fase matura con la prospettiva a breve di  imprimere una nuova accelerazione, di finanziare con la marginalità sui ricavi derivanti dagli appalti e dai lavori edili, lo sviluppo della “foresta San Colombano”</w:t>
      </w:r>
      <w:r w:rsidR="00B61308">
        <w:rPr>
          <w:rFonts w:ascii="Arial" w:hAnsi="Arial" w:cs="Arial"/>
        </w:rPr>
        <w:t>, ovvero</w:t>
      </w:r>
      <w:r w:rsidRPr="001F6EFC">
        <w:rPr>
          <w:rFonts w:ascii="Arial" w:hAnsi="Arial" w:cs="Arial"/>
        </w:rPr>
        <w:t xml:space="preserve"> la realizzazione di una piccola foresta in Amazzonia, a Manaus, in grado di emettere, attraverso i suoi alberi giovani, quantitativi di ossigeno tali da “compensare” le emissioni, sia pure ridotte di CO2 </w:t>
      </w:r>
      <w:bookmarkStart w:id="0" w:name="_GoBack"/>
      <w:bookmarkEnd w:id="0"/>
      <w:r w:rsidRPr="001F6EFC">
        <w:rPr>
          <w:rFonts w:ascii="Arial" w:hAnsi="Arial" w:cs="Arial"/>
        </w:rPr>
        <w:t>in Italia.</w:t>
      </w:r>
    </w:p>
    <w:p w14:paraId="5447A15A" w14:textId="77777777" w:rsidR="001F6EFC" w:rsidRPr="001F6EFC" w:rsidRDefault="001F6EFC" w:rsidP="001F6EFC">
      <w:pPr>
        <w:jc w:val="both"/>
        <w:rPr>
          <w:rFonts w:ascii="Arial" w:hAnsi="Arial" w:cs="Arial"/>
        </w:rPr>
      </w:pPr>
      <w:r w:rsidRPr="001F6EFC">
        <w:rPr>
          <w:rFonts w:ascii="Arial" w:hAnsi="Arial" w:cs="Arial"/>
        </w:rPr>
        <w:t>“Un progetto globale - sottolinea Edoardo Vernazza, Presidente della San Colombano - che traguarda un approccio mondiale al problema dell’inquinamento e che vede il suo fattore caratterizzante anche nella “</w:t>
      </w:r>
      <w:proofErr w:type="spellStart"/>
      <w:r w:rsidRPr="001F6EFC">
        <w:rPr>
          <w:rFonts w:ascii="Arial" w:hAnsi="Arial" w:cs="Arial"/>
        </w:rPr>
        <w:t>Escola</w:t>
      </w:r>
      <w:proofErr w:type="spellEnd"/>
      <w:r w:rsidRPr="001F6EFC">
        <w:rPr>
          <w:rFonts w:ascii="Arial" w:hAnsi="Arial" w:cs="Arial"/>
        </w:rPr>
        <w:t xml:space="preserve"> Agricola”, un piccolo istituto di formazione professionale, dove già 11 bambini imparano, a Manaus, nel cuore dell’Amazzonia, le regole base per una nuova convivenza anche fra agricoltura e foresta, nella visione di una tutela del polmone verde del mondo”.</w:t>
      </w:r>
    </w:p>
    <w:p w14:paraId="5B05D721" w14:textId="77777777" w:rsidR="001F6EFC" w:rsidRPr="001F6EFC" w:rsidRDefault="001F6EFC" w:rsidP="001F6EFC">
      <w:pPr>
        <w:jc w:val="both"/>
        <w:rPr>
          <w:rFonts w:ascii="Arial" w:hAnsi="Arial" w:cs="Arial"/>
        </w:rPr>
      </w:pPr>
      <w:r w:rsidRPr="001F6EFC">
        <w:rPr>
          <w:rFonts w:ascii="Arial" w:hAnsi="Arial" w:cs="Arial"/>
        </w:rPr>
        <w:t>Il concetto alla base di questo progetto è che ogni albero è in grado di emettere ossigeno che compensa indirettamente nell’atmosfera le emissioni nocive, ovunque queste si realizzino.</w:t>
      </w:r>
    </w:p>
    <w:p w14:paraId="0A1AFA3D" w14:textId="77777777" w:rsidR="001F6EFC" w:rsidRPr="001F6EFC" w:rsidRDefault="001F6EFC" w:rsidP="001F6EFC">
      <w:pPr>
        <w:jc w:val="both"/>
        <w:rPr>
          <w:rFonts w:ascii="Arial" w:hAnsi="Arial" w:cs="Arial"/>
        </w:rPr>
      </w:pPr>
      <w:r w:rsidRPr="001F6EFC">
        <w:rPr>
          <w:rFonts w:ascii="Arial" w:hAnsi="Arial" w:cs="Arial"/>
        </w:rPr>
        <w:t xml:space="preserve">Con il </w:t>
      </w:r>
      <w:proofErr w:type="spellStart"/>
      <w:r w:rsidRPr="001F6EFC">
        <w:rPr>
          <w:rFonts w:ascii="Arial" w:hAnsi="Arial" w:cs="Arial"/>
        </w:rPr>
        <w:t>lockdown</w:t>
      </w:r>
      <w:proofErr w:type="spellEnd"/>
      <w:r w:rsidRPr="001F6EFC">
        <w:rPr>
          <w:rFonts w:ascii="Arial" w:hAnsi="Arial" w:cs="Arial"/>
        </w:rPr>
        <w:t xml:space="preserve"> e la chiusura prolungata dei cantieri, il percorso della San Colombano verso la “carbon </w:t>
      </w:r>
      <w:proofErr w:type="spellStart"/>
      <w:r w:rsidRPr="001F6EFC">
        <w:rPr>
          <w:rFonts w:ascii="Arial" w:hAnsi="Arial" w:cs="Arial"/>
        </w:rPr>
        <w:t>neutrality</w:t>
      </w:r>
      <w:proofErr w:type="spellEnd"/>
      <w:r w:rsidRPr="001F6EFC">
        <w:rPr>
          <w:rFonts w:ascii="Arial" w:hAnsi="Arial" w:cs="Arial"/>
        </w:rPr>
        <w:t>” ha segnato una brusca accelerazione e la società di Carrara sta ora mettendo a punto un meccanismo di implementazione nelle gare di appalto di fattori di sostenibilità e sviluppo ambientale.</w:t>
      </w:r>
    </w:p>
    <w:p w14:paraId="47FEA331" w14:textId="77777777" w:rsidR="001F6EFC" w:rsidRPr="001F6EFC" w:rsidRDefault="001F6EFC" w:rsidP="001F6EFC">
      <w:pPr>
        <w:jc w:val="both"/>
        <w:rPr>
          <w:rFonts w:ascii="Arial" w:hAnsi="Arial" w:cs="Arial"/>
        </w:rPr>
      </w:pPr>
      <w:r w:rsidRPr="001F6EFC">
        <w:rPr>
          <w:rFonts w:ascii="Arial" w:hAnsi="Arial" w:cs="Arial"/>
        </w:rPr>
        <w:t>Grazie anche a questi progetti di decarbonizzazione, la San Colombano Costruzioni ha ottenuto la prima certificazione in Europa per l’economia circolare AFNOR rilasciata da Bureau Veritas.</w:t>
      </w:r>
    </w:p>
    <w:p w14:paraId="0EC76F03" w14:textId="1B3B28EF" w:rsidR="001F6EFC" w:rsidRPr="001F6EFC" w:rsidRDefault="001F6EFC" w:rsidP="001F6EFC">
      <w:pPr>
        <w:jc w:val="both"/>
        <w:rPr>
          <w:rFonts w:ascii="Arial" w:hAnsi="Arial" w:cs="Arial"/>
        </w:rPr>
      </w:pPr>
      <w:r w:rsidRPr="001F6EFC">
        <w:rPr>
          <w:rFonts w:ascii="Arial" w:hAnsi="Arial" w:cs="Arial"/>
        </w:rPr>
        <w:t xml:space="preserve">“L’obiettivo ambizioso - prosegue Vernazza - è quello di costruire all’interno dei contratti una formula magica di capitalismo sostenibile, il cosiddetto capitalismo degli stakeholders, che per le aziende si traduce nell’assunzione di precise responsabilità nei confronti di tutti i players con i quali </w:t>
      </w:r>
      <w:r w:rsidRPr="001F6EFC">
        <w:rPr>
          <w:rFonts w:ascii="Arial" w:hAnsi="Arial" w:cs="Arial"/>
        </w:rPr>
        <w:lastRenderedPageBreak/>
        <w:t>interagiscono, fra cui gli azionisti, ma anche i dipendenti, i clienti, la comunità e il pianeta, nel pieno rispetto degli SDG</w:t>
      </w:r>
      <w:r w:rsidR="00B61308">
        <w:rPr>
          <w:rFonts w:ascii="Arial" w:hAnsi="Arial" w:cs="Arial"/>
        </w:rPr>
        <w:t xml:space="preserve"> (</w:t>
      </w:r>
      <w:proofErr w:type="spellStart"/>
      <w:r w:rsidR="00E61998">
        <w:rPr>
          <w:rFonts w:ascii="Arial" w:hAnsi="Arial" w:cs="Arial"/>
        </w:rPr>
        <w:t>S</w:t>
      </w:r>
      <w:r w:rsidR="00B61308">
        <w:rPr>
          <w:rFonts w:ascii="Arial" w:hAnsi="Arial" w:cs="Arial"/>
        </w:rPr>
        <w:t>ustainable</w:t>
      </w:r>
      <w:proofErr w:type="spellEnd"/>
      <w:r w:rsidR="00B61308">
        <w:rPr>
          <w:rFonts w:ascii="Arial" w:hAnsi="Arial" w:cs="Arial"/>
        </w:rPr>
        <w:t xml:space="preserve"> </w:t>
      </w:r>
      <w:r w:rsidR="00E61998">
        <w:rPr>
          <w:rFonts w:ascii="Arial" w:hAnsi="Arial" w:cs="Arial"/>
        </w:rPr>
        <w:t>D</w:t>
      </w:r>
      <w:r w:rsidR="00B61308">
        <w:rPr>
          <w:rFonts w:ascii="Arial" w:hAnsi="Arial" w:cs="Arial"/>
        </w:rPr>
        <w:t xml:space="preserve">evelopment </w:t>
      </w:r>
      <w:proofErr w:type="spellStart"/>
      <w:r w:rsidR="00E61998">
        <w:rPr>
          <w:rFonts w:ascii="Arial" w:hAnsi="Arial" w:cs="Arial"/>
        </w:rPr>
        <w:t>G</w:t>
      </w:r>
      <w:r w:rsidR="00B61308">
        <w:rPr>
          <w:rFonts w:ascii="Arial" w:hAnsi="Arial" w:cs="Arial"/>
        </w:rPr>
        <w:t>oals</w:t>
      </w:r>
      <w:proofErr w:type="spellEnd"/>
      <w:r w:rsidR="00B61308">
        <w:rPr>
          <w:rFonts w:ascii="Arial" w:hAnsi="Arial" w:cs="Arial"/>
        </w:rPr>
        <w:t>)”</w:t>
      </w:r>
      <w:r w:rsidRPr="001F6EFC">
        <w:rPr>
          <w:rFonts w:ascii="Arial" w:hAnsi="Arial" w:cs="Arial"/>
        </w:rPr>
        <w:t xml:space="preserve">. </w:t>
      </w:r>
    </w:p>
    <w:p w14:paraId="433848EA" w14:textId="5F81E2F3" w:rsidR="0017549B" w:rsidRDefault="00E61998" w:rsidP="001F6EFC">
      <w:pPr>
        <w:jc w:val="both"/>
        <w:rPr>
          <w:rFonts w:ascii="Arial" w:hAnsi="Arial" w:cs="Arial"/>
        </w:rPr>
      </w:pPr>
      <w:r>
        <w:rPr>
          <w:rFonts w:ascii="Arial" w:hAnsi="Arial" w:cs="Arial"/>
        </w:rPr>
        <w:t>“</w:t>
      </w:r>
      <w:r w:rsidR="001F6EFC" w:rsidRPr="001F6EFC">
        <w:rPr>
          <w:rFonts w:ascii="Arial" w:hAnsi="Arial" w:cs="Arial"/>
        </w:rPr>
        <w:t>Ciò significherà, già a partire dai prossimi mesi, più alberi piantati nella mini-foresta italiana di Manaus, ma anche più ragazzi in grado di studiare e fra anni di mettere a disposizione di una delle regioni più sensibili del mondo, la loro capacità di compenetrare sviluppo e ambiente”.</w:t>
      </w:r>
    </w:p>
    <w:p w14:paraId="66223AF3" w14:textId="77777777" w:rsidR="001F6EFC" w:rsidRDefault="001F6EFC" w:rsidP="001F6EFC">
      <w:pPr>
        <w:rPr>
          <w:rFonts w:ascii="Arial" w:hAnsi="Arial" w:cs="Arial"/>
        </w:rPr>
      </w:pPr>
    </w:p>
    <w:p w14:paraId="4A3C7BE1" w14:textId="77777777" w:rsidR="001F6EFC" w:rsidRPr="001F6EFC" w:rsidRDefault="001F6EFC" w:rsidP="001F6EFC">
      <w:pPr>
        <w:rPr>
          <w:rFonts w:ascii="Arial" w:eastAsia="Times New Roman" w:hAnsi="Arial" w:cs="Arial"/>
          <w:bdr w:val="none" w:sz="0" w:space="0" w:color="auto" w:frame="1"/>
          <w:shd w:val="clear" w:color="auto" w:fill="FFFFFF"/>
          <w:lang w:val="it-IT" w:eastAsia="it-CH"/>
        </w:rPr>
      </w:pPr>
    </w:p>
    <w:p w14:paraId="20483BB3" w14:textId="57410E47" w:rsidR="006B6252" w:rsidRDefault="00E51DAC" w:rsidP="006B6252">
      <w:pPr>
        <w:rPr>
          <w:rFonts w:ascii="Arial" w:hAnsi="Arial" w:cs="Arial"/>
        </w:rPr>
      </w:pPr>
      <w:r>
        <w:rPr>
          <w:rFonts w:ascii="Arial" w:hAnsi="Arial" w:cs="Arial"/>
        </w:rPr>
        <w:t>Carrara</w:t>
      </w:r>
      <w:r w:rsidR="00E87131">
        <w:rPr>
          <w:rFonts w:ascii="Arial" w:hAnsi="Arial" w:cs="Arial"/>
        </w:rPr>
        <w:t xml:space="preserve">, </w:t>
      </w:r>
      <w:r w:rsidR="00C25154" w:rsidRPr="00B93CC1">
        <w:rPr>
          <w:rFonts w:ascii="Arial" w:hAnsi="Arial" w:cs="Arial"/>
        </w:rPr>
        <w:t>2</w:t>
      </w:r>
      <w:r w:rsidR="00B61308">
        <w:rPr>
          <w:rFonts w:ascii="Arial" w:hAnsi="Arial" w:cs="Arial"/>
        </w:rPr>
        <w:t>4</w:t>
      </w:r>
      <w:r w:rsidR="00E87131">
        <w:rPr>
          <w:rFonts w:ascii="Arial" w:hAnsi="Arial" w:cs="Arial"/>
        </w:rPr>
        <w:t xml:space="preserve"> </w:t>
      </w:r>
      <w:r w:rsidR="0017549B">
        <w:rPr>
          <w:rFonts w:ascii="Arial" w:hAnsi="Arial" w:cs="Arial"/>
        </w:rPr>
        <w:t>settembre</w:t>
      </w:r>
      <w:r w:rsidR="00E87131">
        <w:rPr>
          <w:rFonts w:ascii="Arial" w:hAnsi="Arial" w:cs="Arial"/>
        </w:rPr>
        <w:t xml:space="preserve"> 2020</w:t>
      </w:r>
    </w:p>
    <w:p w14:paraId="5E6E4E22" w14:textId="69B0740C" w:rsidR="00E87131" w:rsidRDefault="0017549B" w:rsidP="006B6252">
      <w:pPr>
        <w:rPr>
          <w:rFonts w:ascii="Arial" w:hAnsi="Arial" w:cs="Arial"/>
        </w:rPr>
      </w:pPr>
      <w:r>
        <w:rPr>
          <w:rFonts w:ascii="Arial" w:eastAsia="Times New Roman" w:hAnsi="Arial" w:cs="Arial"/>
          <w:noProof/>
          <w:lang w:val="it-IT" w:eastAsia="it-IT"/>
        </w:rPr>
        <mc:AlternateContent>
          <mc:Choice Requires="wps">
            <w:drawing>
              <wp:anchor distT="0" distB="0" distL="114300" distR="114300" simplePos="0" relativeHeight="251659264" behindDoc="0" locked="0" layoutInCell="1" allowOverlap="1" wp14:anchorId="37F26429" wp14:editId="394B1E0A">
                <wp:simplePos x="0" y="0"/>
                <wp:positionH relativeFrom="margin">
                  <wp:posOffset>3910330</wp:posOffset>
                </wp:positionH>
                <wp:positionV relativeFrom="paragraph">
                  <wp:posOffset>548640</wp:posOffset>
                </wp:positionV>
                <wp:extent cx="2247900" cy="1400175"/>
                <wp:effectExtent l="0" t="0" r="19050" b="28575"/>
                <wp:wrapNone/>
                <wp:docPr id="28" name="Casella di testo 28"/>
                <wp:cNvGraphicFramePr/>
                <a:graphic xmlns:a="http://schemas.openxmlformats.org/drawingml/2006/main">
                  <a:graphicData uri="http://schemas.microsoft.com/office/word/2010/wordprocessingShape">
                    <wps:wsp>
                      <wps:cNvSpPr txBox="1"/>
                      <wps:spPr>
                        <a:xfrm>
                          <a:off x="0" y="0"/>
                          <a:ext cx="2247900" cy="1400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F6440F"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 xml:space="preserve">Per ulteriori informazioni: </w:t>
                            </w:r>
                          </w:p>
                          <w:p w14:paraId="229DB709" w14:textId="77777777" w:rsidR="00E87131" w:rsidRPr="004600BB" w:rsidRDefault="00E87131" w:rsidP="00745DFA">
                            <w:pPr>
                              <w:spacing w:after="0"/>
                              <w:ind w:right="-1"/>
                              <w:rPr>
                                <w:rFonts w:ascii="Arial" w:hAnsi="Arial" w:cs="Arial"/>
                                <w:i/>
                                <w:sz w:val="20"/>
                                <w:szCs w:val="20"/>
                              </w:rPr>
                            </w:pPr>
                            <w:r w:rsidRPr="00907CB3">
                              <w:rPr>
                                <w:rFonts w:ascii="Arial" w:hAnsi="Arial" w:cs="Arial"/>
                                <w:i/>
                                <w:noProof/>
                                <w:sz w:val="20"/>
                                <w:szCs w:val="20"/>
                                <w:lang w:val="it-IT" w:eastAsia="it-IT"/>
                              </w:rPr>
                              <w:drawing>
                                <wp:inline distT="0" distB="0" distL="0" distR="0" wp14:anchorId="4D0F1C2F" wp14:editId="57B91FE6">
                                  <wp:extent cx="971550" cy="390525"/>
                                  <wp:effectExtent l="0" t="0" r="0" b="9525"/>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1783A7F8"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Star comunicazione in movimento</w:t>
                            </w:r>
                          </w:p>
                          <w:p w14:paraId="30CF8473"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Barbara Gazzale</w:t>
                            </w:r>
                          </w:p>
                          <w:p w14:paraId="241901D3" w14:textId="77777777" w:rsidR="00E87131" w:rsidRDefault="00E87131" w:rsidP="00745DFA">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6E67D185" w14:textId="77777777" w:rsidR="00E87131" w:rsidRPr="004356AD" w:rsidRDefault="00E87131" w:rsidP="00745DFA">
                            <w:pPr>
                              <w:spacing w:after="0"/>
                              <w:ind w:right="-1"/>
                              <w:rPr>
                                <w:rFonts w:ascii="Arial" w:eastAsia="MS Mincho" w:hAnsi="Arial" w:cs="Arial"/>
                                <w:b/>
                                <w:u w:val="single"/>
                                <w:lang w:eastAsia="ja-JP"/>
                              </w:rPr>
                            </w:pPr>
                            <w:r>
                              <w:rPr>
                                <w:rFonts w:ascii="Arial" w:hAnsi="Arial" w:cs="Arial"/>
                                <w:i/>
                                <w:sz w:val="20"/>
                                <w:szCs w:val="20"/>
                              </w:rPr>
                              <w:t>www.starcomunicazione.com</w:t>
                            </w:r>
                          </w:p>
                          <w:p w14:paraId="1FDDBB4D" w14:textId="77777777" w:rsidR="00E87131" w:rsidRDefault="00E87131" w:rsidP="00E87131"/>
                          <w:p w14:paraId="186746AD" w14:textId="77777777" w:rsidR="00E87131" w:rsidRPr="007F4A78" w:rsidRDefault="00E87131" w:rsidP="00E87131">
                            <w:pPr>
                              <w:rPr>
                                <w:rFonts w:ascii="Arial" w:hAnsi="Arial" w:cs="Arial"/>
                              </w:rPr>
                            </w:pPr>
                          </w:p>
                          <w:p w14:paraId="217D58DA" w14:textId="77777777" w:rsidR="00E87131" w:rsidRDefault="00E87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37F26429" id="_x0000_t202" coordsize="21600,21600" o:spt="202" path="m,l,21600r21600,l21600,xe">
                <v:stroke joinstyle="miter"/>
                <v:path gradientshapeok="t" o:connecttype="rect"/>
              </v:shapetype>
              <v:shape id="Casella di testo 28" o:spid="_x0000_s1026" type="#_x0000_t202" style="position:absolute;margin-left:307.9pt;margin-top:43.2pt;width:177pt;height:11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3vmwIAAL0FAAAOAAAAZHJzL2Uyb0RvYy54bWysVE1PGzEQvVfqf7B8L7tJA5SIDUqDqCoh&#10;QA0VZ8drEwuvx7Unyaa/vmPvJgTKhaqX3bHnzXjmzcf5RdtYtlYhGnAVHxyVnCknoTbuseI/768+&#10;feEsonC1sOBUxbcq8ovJxw/nGz9WQ1iCrVVg5MTF8cZXfInox0UR5VI1Ih6BV46UGkIjkI7hsaiD&#10;2JD3xhbDsjwpNhBqH0CqGOn2slPySfavtZJ4q3VUyGzFKTbM35C/i/QtJudi/BiEXxrZhyH+IYpG&#10;GEeP7l1dChRsFcxfrhojA0TQeCShKUBrI1XOgbIZlK+ymS+FVzkXIif6PU3x/7mVN+u7wExd8SFV&#10;yomGajQTUVkrWG0YqojASEU8bXwcE3zuyQDbr9BSvXf3kS5T+q0OTfpTYoz0xPh2z7JqkUm6HA5H&#10;p2clqSTpBqOyHJweJz/Fs7kPEb8paFgSKh6ojJldsb6O2EF3kPRaBGvqK2NtPqTWUTMb2FpQ0S3m&#10;IMn5C5R1bFPxk8/HZXb8Qpdc7+0XVsinPrwDFPmzLj2ncpP1YSWKOiqyhFurEsa6H0oTyZmRN2IU&#10;Uiq3jzOjE0pTRu8x7PHPUb3HuMuDLPLL4HBv3BgHoWPpJbX1045a3eGphgd5JxHbRdu3zgLqLXVO&#10;gG4Go5dXhoi+FhHvRKCho46gRYK39NEWqDrQS5wtIfx+6z7haRZIy9mGhrji8ddKBMWZ/e5oSs4G&#10;o1Ga+nwYHZ8O6RAONYtDjVs1M6CWGdDK8jKLCY92J+oAzQPtm2l6lVTCSXq74rgTZ9itFtpXUk2n&#10;GURz7gVeu7mXyXWiNzXYffsggu8bHGk2bmA37mL8qs87bLJ0MF0haJOHIBHcsdoTTzsij1G/z9IS&#10;Ojxn1PPWnfwBAAD//wMAUEsDBBQABgAIAAAAIQBlssK23QAAAAoBAAAPAAAAZHJzL2Rvd25yZXYu&#10;eG1sTI/NTsMwEITvSLyDtUjcqFN+rCTEqQAVLpwoiPM2dm2LeB3ZbhreHnOC486OZr7pNosf2axj&#10;coEkrFcVME1DUI6MhI/356saWMpICsdAWsK3TrDpz886bFU40Zued9mwEkKpRQk256nlPA1We0yr&#10;MGkqv0OIHnM5o+Eq4qmE+5FfV5XgHh2VBouTfrJ6+NodvYTto2nMUGO021o5Ny+fh1fzIuXlxfJw&#10;DyzrJf+Z4Re/oENfmPbhSCqxUYJY3xX0LKEWt8CKoRFNEfYSbirRAO87/n9C/wMAAP//AwBQSwEC&#10;LQAUAAYACAAAACEAtoM4kv4AAADhAQAAEwAAAAAAAAAAAAAAAAAAAAAAW0NvbnRlbnRfVHlwZXNd&#10;LnhtbFBLAQItABQABgAIAAAAIQA4/SH/1gAAAJQBAAALAAAAAAAAAAAAAAAAAC8BAABfcmVscy8u&#10;cmVsc1BLAQItABQABgAIAAAAIQCcbH3vmwIAAL0FAAAOAAAAAAAAAAAAAAAAAC4CAABkcnMvZTJv&#10;RG9jLnhtbFBLAQItABQABgAIAAAAIQBlssK23QAAAAoBAAAPAAAAAAAAAAAAAAAAAPUEAABkcnMv&#10;ZG93bnJldi54bWxQSwUGAAAAAAQABADzAAAA/wUAAAAA&#10;" fillcolor="white [3201]" strokeweight=".5pt">
                <v:textbox>
                  <w:txbxContent>
                    <w:p w14:paraId="20F6440F"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 xml:space="preserve">Per ulteriori informazioni: </w:t>
                      </w:r>
                    </w:p>
                    <w:p w14:paraId="229DB709" w14:textId="77777777" w:rsidR="00E87131" w:rsidRPr="004600BB" w:rsidRDefault="00E87131" w:rsidP="00745DFA">
                      <w:pPr>
                        <w:spacing w:after="0"/>
                        <w:ind w:right="-1"/>
                        <w:rPr>
                          <w:rFonts w:ascii="Arial" w:hAnsi="Arial" w:cs="Arial"/>
                          <w:i/>
                          <w:sz w:val="20"/>
                          <w:szCs w:val="20"/>
                        </w:rPr>
                      </w:pPr>
                      <w:r w:rsidRPr="00907CB3">
                        <w:rPr>
                          <w:rFonts w:ascii="Arial" w:hAnsi="Arial" w:cs="Arial"/>
                          <w:i/>
                          <w:noProof/>
                          <w:sz w:val="20"/>
                          <w:szCs w:val="20"/>
                          <w:lang w:val="it-IT" w:eastAsia="it-IT"/>
                        </w:rPr>
                        <w:drawing>
                          <wp:inline distT="0" distB="0" distL="0" distR="0" wp14:anchorId="4D0F1C2F" wp14:editId="57B91FE6">
                            <wp:extent cx="971550" cy="390525"/>
                            <wp:effectExtent l="0" t="0" r="0" b="9525"/>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1783A7F8"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Star comunicazione in movimento</w:t>
                      </w:r>
                    </w:p>
                    <w:p w14:paraId="30CF8473"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Barbara Gazzale</w:t>
                      </w:r>
                    </w:p>
                    <w:p w14:paraId="241901D3" w14:textId="77777777" w:rsidR="00E87131" w:rsidRDefault="00E87131" w:rsidP="00745DFA">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6E67D185" w14:textId="77777777" w:rsidR="00E87131" w:rsidRPr="004356AD" w:rsidRDefault="00E87131" w:rsidP="00745DFA">
                      <w:pPr>
                        <w:spacing w:after="0"/>
                        <w:ind w:right="-1"/>
                        <w:rPr>
                          <w:rFonts w:ascii="Arial" w:eastAsia="MS Mincho" w:hAnsi="Arial" w:cs="Arial"/>
                          <w:b/>
                          <w:u w:val="single"/>
                          <w:lang w:eastAsia="ja-JP"/>
                        </w:rPr>
                      </w:pPr>
                      <w:r>
                        <w:rPr>
                          <w:rFonts w:ascii="Arial" w:hAnsi="Arial" w:cs="Arial"/>
                          <w:i/>
                          <w:sz w:val="20"/>
                          <w:szCs w:val="20"/>
                        </w:rPr>
                        <w:t>www.starcomunicazione.com</w:t>
                      </w:r>
                    </w:p>
                    <w:p w14:paraId="1FDDBB4D" w14:textId="77777777" w:rsidR="00E87131" w:rsidRDefault="00E87131" w:rsidP="00E87131"/>
                    <w:p w14:paraId="186746AD" w14:textId="77777777" w:rsidR="00E87131" w:rsidRPr="007F4A78" w:rsidRDefault="00E87131" w:rsidP="00E87131">
                      <w:pPr>
                        <w:rPr>
                          <w:rFonts w:ascii="Arial" w:hAnsi="Arial" w:cs="Arial"/>
                        </w:rPr>
                      </w:pPr>
                    </w:p>
                    <w:p w14:paraId="217D58DA" w14:textId="77777777" w:rsidR="00E87131" w:rsidRDefault="00E87131"/>
                  </w:txbxContent>
                </v:textbox>
                <w10:wrap anchorx="margin"/>
              </v:shape>
            </w:pict>
          </mc:Fallback>
        </mc:AlternateContent>
      </w:r>
    </w:p>
    <w:sectPr w:rsidR="00E87131" w:rsidSect="007C3799">
      <w:headerReference w:type="default" r:id="rId12"/>
      <w:pgSz w:w="11906" w:h="16838"/>
      <w:pgMar w:top="243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AA092" w14:textId="77777777" w:rsidR="00BE3679" w:rsidRDefault="00BE3679" w:rsidP="007C3799">
      <w:pPr>
        <w:spacing w:after="0" w:line="240" w:lineRule="auto"/>
      </w:pPr>
      <w:r>
        <w:separator/>
      </w:r>
    </w:p>
  </w:endnote>
  <w:endnote w:type="continuationSeparator" w:id="0">
    <w:p w14:paraId="52CD2642" w14:textId="77777777" w:rsidR="00BE3679" w:rsidRDefault="00BE3679" w:rsidP="007C3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81733" w14:textId="77777777" w:rsidR="00BE3679" w:rsidRDefault="00BE3679" w:rsidP="007C3799">
      <w:pPr>
        <w:spacing w:after="0" w:line="240" w:lineRule="auto"/>
      </w:pPr>
      <w:r>
        <w:separator/>
      </w:r>
    </w:p>
  </w:footnote>
  <w:footnote w:type="continuationSeparator" w:id="0">
    <w:p w14:paraId="36362A8C" w14:textId="77777777" w:rsidR="00BE3679" w:rsidRDefault="00BE3679" w:rsidP="007C3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6ECE" w14:textId="59F732FD" w:rsidR="007C3799" w:rsidRDefault="007C3799" w:rsidP="007C3799">
    <w:pPr>
      <w:pStyle w:val="Intestazione"/>
      <w:jc w:val="both"/>
    </w:pPr>
    <w:r>
      <w:rPr>
        <w:noProof/>
        <w:lang w:val="it-IT" w:eastAsia="it-IT"/>
      </w:rPr>
      <w:drawing>
        <wp:anchor distT="0" distB="0" distL="114300" distR="114300" simplePos="0" relativeHeight="251659264" behindDoc="0" locked="0" layoutInCell="1" allowOverlap="1" wp14:anchorId="1BB06ECC" wp14:editId="19079B9B">
          <wp:simplePos x="0" y="0"/>
          <wp:positionH relativeFrom="margin">
            <wp:align>center</wp:align>
          </wp:positionH>
          <wp:positionV relativeFrom="paragraph">
            <wp:posOffset>-1905</wp:posOffset>
          </wp:positionV>
          <wp:extent cx="1695450" cy="716915"/>
          <wp:effectExtent l="0" t="0" r="0" b="6985"/>
          <wp:wrapSquare wrapText="bothSides"/>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 colombanoSp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450" cy="716915"/>
                  </a:xfrm>
                  <a:prstGeom prst="rect">
                    <a:avLst/>
                  </a:prstGeom>
                </pic:spPr>
              </pic:pic>
            </a:graphicData>
          </a:graphic>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8224E"/>
    <w:multiLevelType w:val="multilevel"/>
    <w:tmpl w:val="75A0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5D"/>
    <w:rsid w:val="00015DA0"/>
    <w:rsid w:val="00020E07"/>
    <w:rsid w:val="00022F00"/>
    <w:rsid w:val="00037144"/>
    <w:rsid w:val="0007033A"/>
    <w:rsid w:val="0007384E"/>
    <w:rsid w:val="00075D26"/>
    <w:rsid w:val="00085FF5"/>
    <w:rsid w:val="000922FA"/>
    <w:rsid w:val="0009607B"/>
    <w:rsid w:val="000A63EE"/>
    <w:rsid w:val="000C4318"/>
    <w:rsid w:val="000E2030"/>
    <w:rsid w:val="000E2F07"/>
    <w:rsid w:val="00102C17"/>
    <w:rsid w:val="00116674"/>
    <w:rsid w:val="00116B0D"/>
    <w:rsid w:val="001374B9"/>
    <w:rsid w:val="0017549B"/>
    <w:rsid w:val="00197318"/>
    <w:rsid w:val="001A212C"/>
    <w:rsid w:val="001A3D4E"/>
    <w:rsid w:val="001C73C7"/>
    <w:rsid w:val="001D7E52"/>
    <w:rsid w:val="001E13E8"/>
    <w:rsid w:val="001F6EFC"/>
    <w:rsid w:val="00214AD2"/>
    <w:rsid w:val="00226DD2"/>
    <w:rsid w:val="00227EEC"/>
    <w:rsid w:val="0024460F"/>
    <w:rsid w:val="00246055"/>
    <w:rsid w:val="00247287"/>
    <w:rsid w:val="0025027C"/>
    <w:rsid w:val="002620B9"/>
    <w:rsid w:val="002646AC"/>
    <w:rsid w:val="00264A44"/>
    <w:rsid w:val="00267A88"/>
    <w:rsid w:val="002A074B"/>
    <w:rsid w:val="002B1074"/>
    <w:rsid w:val="002E3C73"/>
    <w:rsid w:val="002E4457"/>
    <w:rsid w:val="002F223A"/>
    <w:rsid w:val="002F32D2"/>
    <w:rsid w:val="002F5944"/>
    <w:rsid w:val="00310960"/>
    <w:rsid w:val="00311BEB"/>
    <w:rsid w:val="00317AD4"/>
    <w:rsid w:val="00325C52"/>
    <w:rsid w:val="00341B9B"/>
    <w:rsid w:val="00367119"/>
    <w:rsid w:val="00371FAC"/>
    <w:rsid w:val="00373CBF"/>
    <w:rsid w:val="00381901"/>
    <w:rsid w:val="003819FA"/>
    <w:rsid w:val="0038399E"/>
    <w:rsid w:val="003A7BCD"/>
    <w:rsid w:val="003C3600"/>
    <w:rsid w:val="003D0A1F"/>
    <w:rsid w:val="00417B48"/>
    <w:rsid w:val="00421B29"/>
    <w:rsid w:val="00453CF3"/>
    <w:rsid w:val="00455B75"/>
    <w:rsid w:val="00457271"/>
    <w:rsid w:val="00470537"/>
    <w:rsid w:val="0047671E"/>
    <w:rsid w:val="004778FB"/>
    <w:rsid w:val="004908BE"/>
    <w:rsid w:val="00494F41"/>
    <w:rsid w:val="004A3F45"/>
    <w:rsid w:val="004D35FD"/>
    <w:rsid w:val="004E11B5"/>
    <w:rsid w:val="005136E1"/>
    <w:rsid w:val="0051404C"/>
    <w:rsid w:val="0052140E"/>
    <w:rsid w:val="005363E9"/>
    <w:rsid w:val="005400BE"/>
    <w:rsid w:val="00540BF3"/>
    <w:rsid w:val="00542899"/>
    <w:rsid w:val="00593C82"/>
    <w:rsid w:val="005B0DEF"/>
    <w:rsid w:val="005C4083"/>
    <w:rsid w:val="005C66A0"/>
    <w:rsid w:val="005D58C3"/>
    <w:rsid w:val="0060108B"/>
    <w:rsid w:val="00601307"/>
    <w:rsid w:val="00614420"/>
    <w:rsid w:val="0062421C"/>
    <w:rsid w:val="006419C9"/>
    <w:rsid w:val="006A31A5"/>
    <w:rsid w:val="006B6252"/>
    <w:rsid w:val="006C5D16"/>
    <w:rsid w:val="006C6BBE"/>
    <w:rsid w:val="006E2C94"/>
    <w:rsid w:val="00706E6B"/>
    <w:rsid w:val="007201B6"/>
    <w:rsid w:val="00734598"/>
    <w:rsid w:val="00745DFA"/>
    <w:rsid w:val="007516E5"/>
    <w:rsid w:val="00754D6F"/>
    <w:rsid w:val="00754E41"/>
    <w:rsid w:val="00767137"/>
    <w:rsid w:val="007813BF"/>
    <w:rsid w:val="0078297B"/>
    <w:rsid w:val="007837B0"/>
    <w:rsid w:val="00785C92"/>
    <w:rsid w:val="00791822"/>
    <w:rsid w:val="007C3799"/>
    <w:rsid w:val="007F043E"/>
    <w:rsid w:val="007F1C51"/>
    <w:rsid w:val="007F3A4A"/>
    <w:rsid w:val="007F4A78"/>
    <w:rsid w:val="008040B6"/>
    <w:rsid w:val="008308AA"/>
    <w:rsid w:val="00834A86"/>
    <w:rsid w:val="00842517"/>
    <w:rsid w:val="00874A52"/>
    <w:rsid w:val="008816FB"/>
    <w:rsid w:val="008A28CE"/>
    <w:rsid w:val="009071F4"/>
    <w:rsid w:val="00910134"/>
    <w:rsid w:val="00911A48"/>
    <w:rsid w:val="009125CD"/>
    <w:rsid w:val="00915510"/>
    <w:rsid w:val="00915655"/>
    <w:rsid w:val="00915D04"/>
    <w:rsid w:val="009160EC"/>
    <w:rsid w:val="009279D2"/>
    <w:rsid w:val="009327BF"/>
    <w:rsid w:val="00966B82"/>
    <w:rsid w:val="00972E4F"/>
    <w:rsid w:val="009873D7"/>
    <w:rsid w:val="00987FDC"/>
    <w:rsid w:val="00992EF4"/>
    <w:rsid w:val="009936FF"/>
    <w:rsid w:val="009A2106"/>
    <w:rsid w:val="009A59F9"/>
    <w:rsid w:val="009C1080"/>
    <w:rsid w:val="009D02B9"/>
    <w:rsid w:val="009D3188"/>
    <w:rsid w:val="009E3932"/>
    <w:rsid w:val="009E56ED"/>
    <w:rsid w:val="009E7641"/>
    <w:rsid w:val="00A007BC"/>
    <w:rsid w:val="00A0335D"/>
    <w:rsid w:val="00A13BFE"/>
    <w:rsid w:val="00A17547"/>
    <w:rsid w:val="00A320FC"/>
    <w:rsid w:val="00A44FC2"/>
    <w:rsid w:val="00A602A7"/>
    <w:rsid w:val="00A67046"/>
    <w:rsid w:val="00A90D88"/>
    <w:rsid w:val="00A916BC"/>
    <w:rsid w:val="00AD4236"/>
    <w:rsid w:val="00AD5F24"/>
    <w:rsid w:val="00AE51B8"/>
    <w:rsid w:val="00B00495"/>
    <w:rsid w:val="00B040BF"/>
    <w:rsid w:val="00B141A2"/>
    <w:rsid w:val="00B35A62"/>
    <w:rsid w:val="00B56A44"/>
    <w:rsid w:val="00B61308"/>
    <w:rsid w:val="00B93CC1"/>
    <w:rsid w:val="00BA3CCD"/>
    <w:rsid w:val="00BA7BA4"/>
    <w:rsid w:val="00BC2ACA"/>
    <w:rsid w:val="00BC2E6E"/>
    <w:rsid w:val="00BD1018"/>
    <w:rsid w:val="00BE3679"/>
    <w:rsid w:val="00C17BED"/>
    <w:rsid w:val="00C25154"/>
    <w:rsid w:val="00C30915"/>
    <w:rsid w:val="00C35D93"/>
    <w:rsid w:val="00CA0B51"/>
    <w:rsid w:val="00CE6F18"/>
    <w:rsid w:val="00CF30D3"/>
    <w:rsid w:val="00CF3649"/>
    <w:rsid w:val="00CF7538"/>
    <w:rsid w:val="00D002B9"/>
    <w:rsid w:val="00D0282C"/>
    <w:rsid w:val="00D07AE0"/>
    <w:rsid w:val="00D1479A"/>
    <w:rsid w:val="00D45262"/>
    <w:rsid w:val="00D6558D"/>
    <w:rsid w:val="00D70BC7"/>
    <w:rsid w:val="00D73E30"/>
    <w:rsid w:val="00D74F58"/>
    <w:rsid w:val="00D839A8"/>
    <w:rsid w:val="00DB2B2A"/>
    <w:rsid w:val="00DC378D"/>
    <w:rsid w:val="00DD56DA"/>
    <w:rsid w:val="00DD7B6C"/>
    <w:rsid w:val="00DE3E6B"/>
    <w:rsid w:val="00E13C08"/>
    <w:rsid w:val="00E20069"/>
    <w:rsid w:val="00E2263B"/>
    <w:rsid w:val="00E27824"/>
    <w:rsid w:val="00E51DAC"/>
    <w:rsid w:val="00E5521A"/>
    <w:rsid w:val="00E606C5"/>
    <w:rsid w:val="00E61998"/>
    <w:rsid w:val="00E87131"/>
    <w:rsid w:val="00EA6CBE"/>
    <w:rsid w:val="00EB16B7"/>
    <w:rsid w:val="00EF21FB"/>
    <w:rsid w:val="00F15553"/>
    <w:rsid w:val="00F24838"/>
    <w:rsid w:val="00F325D1"/>
    <w:rsid w:val="00F64BF4"/>
    <w:rsid w:val="00FB47C4"/>
    <w:rsid w:val="00FC06BD"/>
    <w:rsid w:val="00FC3D69"/>
    <w:rsid w:val="00FD3A17"/>
    <w:rsid w:val="00FF38B4"/>
    <w:rsid w:val="060C581D"/>
    <w:rsid w:val="1B05A29D"/>
    <w:rsid w:val="2C7CD543"/>
    <w:rsid w:val="2CBB76F4"/>
    <w:rsid w:val="320CBB13"/>
    <w:rsid w:val="3F1DCF58"/>
    <w:rsid w:val="56268D42"/>
    <w:rsid w:val="5963E3A1"/>
    <w:rsid w:val="5F6E410D"/>
    <w:rsid w:val="6869AE5C"/>
    <w:rsid w:val="73293BE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FE42D"/>
  <w15:chartTrackingRefBased/>
  <w15:docId w15:val="{99933CE3-CC25-4562-96E3-1643AEC0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6B6252"/>
    <w:rPr>
      <w:b/>
      <w:bCs/>
    </w:rPr>
  </w:style>
  <w:style w:type="character" w:styleId="Rimandocommento">
    <w:name w:val="annotation reference"/>
    <w:basedOn w:val="Carpredefinitoparagrafo"/>
    <w:uiPriority w:val="99"/>
    <w:semiHidden/>
    <w:unhideWhenUsed/>
    <w:rsid w:val="000C4318"/>
    <w:rPr>
      <w:sz w:val="16"/>
      <w:szCs w:val="16"/>
    </w:rPr>
  </w:style>
  <w:style w:type="paragraph" w:styleId="Testocommento">
    <w:name w:val="annotation text"/>
    <w:basedOn w:val="Normale"/>
    <w:link w:val="TestocommentoCarattere"/>
    <w:uiPriority w:val="99"/>
    <w:semiHidden/>
    <w:unhideWhenUsed/>
    <w:rsid w:val="000C431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C4318"/>
    <w:rPr>
      <w:sz w:val="20"/>
      <w:szCs w:val="20"/>
    </w:rPr>
  </w:style>
  <w:style w:type="paragraph" w:styleId="Soggettocommento">
    <w:name w:val="annotation subject"/>
    <w:basedOn w:val="Testocommento"/>
    <w:next w:val="Testocommento"/>
    <w:link w:val="SoggettocommentoCarattere"/>
    <w:uiPriority w:val="99"/>
    <w:semiHidden/>
    <w:unhideWhenUsed/>
    <w:rsid w:val="000C4318"/>
    <w:rPr>
      <w:b/>
      <w:bCs/>
    </w:rPr>
  </w:style>
  <w:style w:type="character" w:customStyle="1" w:styleId="SoggettocommentoCarattere">
    <w:name w:val="Soggetto commento Carattere"/>
    <w:basedOn w:val="TestocommentoCarattere"/>
    <w:link w:val="Soggettocommento"/>
    <w:uiPriority w:val="99"/>
    <w:semiHidden/>
    <w:rsid w:val="000C4318"/>
    <w:rPr>
      <w:b/>
      <w:bCs/>
      <w:sz w:val="20"/>
      <w:szCs w:val="20"/>
    </w:rPr>
  </w:style>
  <w:style w:type="paragraph" w:styleId="Testofumetto">
    <w:name w:val="Balloon Text"/>
    <w:basedOn w:val="Normale"/>
    <w:link w:val="TestofumettoCarattere"/>
    <w:uiPriority w:val="99"/>
    <w:semiHidden/>
    <w:unhideWhenUsed/>
    <w:rsid w:val="000C431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C4318"/>
    <w:rPr>
      <w:rFonts w:ascii="Segoe UI" w:hAnsi="Segoe UI" w:cs="Segoe UI"/>
      <w:sz w:val="18"/>
      <w:szCs w:val="18"/>
    </w:rPr>
  </w:style>
  <w:style w:type="paragraph" w:customStyle="1" w:styleId="Default">
    <w:name w:val="Default"/>
    <w:rsid w:val="006C6BBE"/>
    <w:pPr>
      <w:autoSpaceDE w:val="0"/>
      <w:autoSpaceDN w:val="0"/>
      <w:adjustRightInd w:val="0"/>
      <w:spacing w:after="0" w:line="240" w:lineRule="auto"/>
    </w:pPr>
    <w:rPr>
      <w:rFonts w:ascii="Calibri" w:hAnsi="Calibri" w:cs="Calibri"/>
      <w:color w:val="000000"/>
      <w:sz w:val="24"/>
      <w:szCs w:val="24"/>
      <w:lang w:val="it-IT"/>
    </w:rPr>
  </w:style>
  <w:style w:type="paragraph" w:styleId="Intestazione">
    <w:name w:val="header"/>
    <w:basedOn w:val="Normale"/>
    <w:link w:val="IntestazioneCarattere"/>
    <w:uiPriority w:val="99"/>
    <w:unhideWhenUsed/>
    <w:rsid w:val="007C379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C3799"/>
  </w:style>
  <w:style w:type="paragraph" w:styleId="Pidipagina">
    <w:name w:val="footer"/>
    <w:basedOn w:val="Normale"/>
    <w:link w:val="PidipaginaCarattere"/>
    <w:uiPriority w:val="99"/>
    <w:unhideWhenUsed/>
    <w:rsid w:val="007C37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3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19469">
      <w:bodyDiv w:val="1"/>
      <w:marLeft w:val="0"/>
      <w:marRight w:val="0"/>
      <w:marTop w:val="0"/>
      <w:marBottom w:val="0"/>
      <w:divBdr>
        <w:top w:val="none" w:sz="0" w:space="0" w:color="auto"/>
        <w:left w:val="none" w:sz="0" w:space="0" w:color="auto"/>
        <w:bottom w:val="none" w:sz="0" w:space="0" w:color="auto"/>
        <w:right w:val="none" w:sz="0" w:space="0" w:color="auto"/>
      </w:divBdr>
    </w:div>
    <w:div w:id="960111145">
      <w:bodyDiv w:val="1"/>
      <w:marLeft w:val="0"/>
      <w:marRight w:val="0"/>
      <w:marTop w:val="0"/>
      <w:marBottom w:val="0"/>
      <w:divBdr>
        <w:top w:val="none" w:sz="0" w:space="0" w:color="auto"/>
        <w:left w:val="none" w:sz="0" w:space="0" w:color="auto"/>
        <w:bottom w:val="none" w:sz="0" w:space="0" w:color="auto"/>
        <w:right w:val="none" w:sz="0" w:space="0" w:color="auto"/>
      </w:divBdr>
    </w:div>
    <w:div w:id="1096244539">
      <w:bodyDiv w:val="1"/>
      <w:marLeft w:val="0"/>
      <w:marRight w:val="0"/>
      <w:marTop w:val="0"/>
      <w:marBottom w:val="0"/>
      <w:divBdr>
        <w:top w:val="none" w:sz="0" w:space="0" w:color="auto"/>
        <w:left w:val="none" w:sz="0" w:space="0" w:color="auto"/>
        <w:bottom w:val="none" w:sz="0" w:space="0" w:color="auto"/>
        <w:right w:val="none" w:sz="0" w:space="0" w:color="auto"/>
      </w:divBdr>
      <w:divsChild>
        <w:div w:id="345130726">
          <w:marLeft w:val="0"/>
          <w:marRight w:val="0"/>
          <w:marTop w:val="0"/>
          <w:marBottom w:val="0"/>
          <w:divBdr>
            <w:top w:val="none" w:sz="0" w:space="0" w:color="auto"/>
            <w:left w:val="none" w:sz="0" w:space="0" w:color="auto"/>
            <w:bottom w:val="none" w:sz="0" w:space="0" w:color="auto"/>
            <w:right w:val="none" w:sz="0" w:space="0" w:color="auto"/>
          </w:divBdr>
        </w:div>
        <w:div w:id="38632412">
          <w:marLeft w:val="0"/>
          <w:marRight w:val="0"/>
          <w:marTop w:val="0"/>
          <w:marBottom w:val="0"/>
          <w:divBdr>
            <w:top w:val="none" w:sz="0" w:space="0" w:color="auto"/>
            <w:left w:val="none" w:sz="0" w:space="0" w:color="auto"/>
            <w:bottom w:val="none" w:sz="0" w:space="0" w:color="auto"/>
            <w:right w:val="none" w:sz="0" w:space="0" w:color="auto"/>
          </w:divBdr>
        </w:div>
      </w:divsChild>
    </w:div>
    <w:div w:id="1416703657">
      <w:bodyDiv w:val="1"/>
      <w:marLeft w:val="0"/>
      <w:marRight w:val="0"/>
      <w:marTop w:val="0"/>
      <w:marBottom w:val="0"/>
      <w:divBdr>
        <w:top w:val="none" w:sz="0" w:space="0" w:color="auto"/>
        <w:left w:val="none" w:sz="0" w:space="0" w:color="auto"/>
        <w:bottom w:val="none" w:sz="0" w:space="0" w:color="auto"/>
        <w:right w:val="none" w:sz="0" w:space="0" w:color="auto"/>
      </w:divBdr>
    </w:div>
    <w:div w:id="1541236813">
      <w:bodyDiv w:val="1"/>
      <w:marLeft w:val="0"/>
      <w:marRight w:val="0"/>
      <w:marTop w:val="0"/>
      <w:marBottom w:val="0"/>
      <w:divBdr>
        <w:top w:val="none" w:sz="0" w:space="0" w:color="auto"/>
        <w:left w:val="none" w:sz="0" w:space="0" w:color="auto"/>
        <w:bottom w:val="none" w:sz="0" w:space="0" w:color="auto"/>
        <w:right w:val="none" w:sz="0" w:space="0" w:color="auto"/>
      </w:divBdr>
    </w:div>
    <w:div w:id="1706252399">
      <w:bodyDiv w:val="1"/>
      <w:marLeft w:val="0"/>
      <w:marRight w:val="0"/>
      <w:marTop w:val="0"/>
      <w:marBottom w:val="0"/>
      <w:divBdr>
        <w:top w:val="none" w:sz="0" w:space="0" w:color="auto"/>
        <w:left w:val="none" w:sz="0" w:space="0" w:color="auto"/>
        <w:bottom w:val="none" w:sz="0" w:space="0" w:color="auto"/>
        <w:right w:val="none" w:sz="0" w:space="0" w:color="auto"/>
      </w:divBdr>
      <w:divsChild>
        <w:div w:id="546331016">
          <w:marLeft w:val="0"/>
          <w:marRight w:val="0"/>
          <w:marTop w:val="0"/>
          <w:marBottom w:val="0"/>
          <w:divBdr>
            <w:top w:val="none" w:sz="0" w:space="0" w:color="auto"/>
            <w:left w:val="none" w:sz="0" w:space="0" w:color="auto"/>
            <w:bottom w:val="none" w:sz="0" w:space="0" w:color="auto"/>
            <w:right w:val="none" w:sz="0" w:space="0" w:color="auto"/>
          </w:divBdr>
        </w:div>
        <w:div w:id="1304964799">
          <w:marLeft w:val="0"/>
          <w:marRight w:val="0"/>
          <w:marTop w:val="0"/>
          <w:marBottom w:val="0"/>
          <w:divBdr>
            <w:top w:val="none" w:sz="0" w:space="0" w:color="auto"/>
            <w:left w:val="none" w:sz="0" w:space="0" w:color="auto"/>
            <w:bottom w:val="none" w:sz="0" w:space="0" w:color="auto"/>
            <w:right w:val="none" w:sz="0" w:space="0" w:color="auto"/>
          </w:divBdr>
        </w:div>
        <w:div w:id="2042705287">
          <w:marLeft w:val="0"/>
          <w:marRight w:val="0"/>
          <w:marTop w:val="0"/>
          <w:marBottom w:val="0"/>
          <w:divBdr>
            <w:top w:val="none" w:sz="0" w:space="0" w:color="auto"/>
            <w:left w:val="none" w:sz="0" w:space="0" w:color="auto"/>
            <w:bottom w:val="none" w:sz="0" w:space="0" w:color="auto"/>
            <w:right w:val="none" w:sz="0" w:space="0" w:color="auto"/>
          </w:divBdr>
        </w:div>
        <w:div w:id="569661682">
          <w:marLeft w:val="0"/>
          <w:marRight w:val="0"/>
          <w:marTop w:val="0"/>
          <w:marBottom w:val="0"/>
          <w:divBdr>
            <w:top w:val="none" w:sz="0" w:space="0" w:color="auto"/>
            <w:left w:val="none" w:sz="0" w:space="0" w:color="auto"/>
            <w:bottom w:val="none" w:sz="0" w:space="0" w:color="auto"/>
            <w:right w:val="none" w:sz="0" w:space="0" w:color="auto"/>
          </w:divBdr>
        </w:div>
        <w:div w:id="1893270475">
          <w:marLeft w:val="0"/>
          <w:marRight w:val="0"/>
          <w:marTop w:val="0"/>
          <w:marBottom w:val="0"/>
          <w:divBdr>
            <w:top w:val="none" w:sz="0" w:space="0" w:color="auto"/>
            <w:left w:val="none" w:sz="0" w:space="0" w:color="auto"/>
            <w:bottom w:val="none" w:sz="0" w:space="0" w:color="auto"/>
            <w:right w:val="none" w:sz="0" w:space="0" w:color="auto"/>
          </w:divBdr>
        </w:div>
        <w:div w:id="2056850754">
          <w:marLeft w:val="0"/>
          <w:marRight w:val="0"/>
          <w:marTop w:val="0"/>
          <w:marBottom w:val="0"/>
          <w:divBdr>
            <w:top w:val="none" w:sz="0" w:space="0" w:color="auto"/>
            <w:left w:val="none" w:sz="0" w:space="0" w:color="auto"/>
            <w:bottom w:val="none" w:sz="0" w:space="0" w:color="auto"/>
            <w:right w:val="none" w:sz="0" w:space="0" w:color="auto"/>
          </w:divBdr>
        </w:div>
        <w:div w:id="475994609">
          <w:marLeft w:val="0"/>
          <w:marRight w:val="0"/>
          <w:marTop w:val="0"/>
          <w:marBottom w:val="0"/>
          <w:divBdr>
            <w:top w:val="none" w:sz="0" w:space="0" w:color="auto"/>
            <w:left w:val="none" w:sz="0" w:space="0" w:color="auto"/>
            <w:bottom w:val="none" w:sz="0" w:space="0" w:color="auto"/>
            <w:right w:val="none" w:sz="0" w:space="0" w:color="auto"/>
          </w:divBdr>
        </w:div>
        <w:div w:id="1400250561">
          <w:marLeft w:val="0"/>
          <w:marRight w:val="0"/>
          <w:marTop w:val="0"/>
          <w:marBottom w:val="0"/>
          <w:divBdr>
            <w:top w:val="none" w:sz="0" w:space="0" w:color="auto"/>
            <w:left w:val="none" w:sz="0" w:space="0" w:color="auto"/>
            <w:bottom w:val="none" w:sz="0" w:space="0" w:color="auto"/>
            <w:right w:val="none" w:sz="0" w:space="0" w:color="auto"/>
          </w:divBdr>
        </w:div>
        <w:div w:id="475413256">
          <w:marLeft w:val="0"/>
          <w:marRight w:val="0"/>
          <w:marTop w:val="0"/>
          <w:marBottom w:val="0"/>
          <w:divBdr>
            <w:top w:val="none" w:sz="0" w:space="0" w:color="auto"/>
            <w:left w:val="none" w:sz="0" w:space="0" w:color="auto"/>
            <w:bottom w:val="none" w:sz="0" w:space="0" w:color="auto"/>
            <w:right w:val="none" w:sz="0" w:space="0" w:color="auto"/>
          </w:divBdr>
        </w:div>
        <w:div w:id="1227835835">
          <w:marLeft w:val="0"/>
          <w:marRight w:val="0"/>
          <w:marTop w:val="0"/>
          <w:marBottom w:val="0"/>
          <w:divBdr>
            <w:top w:val="none" w:sz="0" w:space="0" w:color="auto"/>
            <w:left w:val="none" w:sz="0" w:space="0" w:color="auto"/>
            <w:bottom w:val="none" w:sz="0" w:space="0" w:color="auto"/>
            <w:right w:val="none" w:sz="0" w:space="0" w:color="auto"/>
          </w:divBdr>
        </w:div>
        <w:div w:id="393085957">
          <w:marLeft w:val="0"/>
          <w:marRight w:val="0"/>
          <w:marTop w:val="0"/>
          <w:marBottom w:val="0"/>
          <w:divBdr>
            <w:top w:val="none" w:sz="0" w:space="0" w:color="auto"/>
            <w:left w:val="none" w:sz="0" w:space="0" w:color="auto"/>
            <w:bottom w:val="none" w:sz="0" w:space="0" w:color="auto"/>
            <w:right w:val="none" w:sz="0" w:space="0" w:color="auto"/>
          </w:divBdr>
        </w:div>
        <w:div w:id="912084804">
          <w:marLeft w:val="0"/>
          <w:marRight w:val="0"/>
          <w:marTop w:val="0"/>
          <w:marBottom w:val="0"/>
          <w:divBdr>
            <w:top w:val="none" w:sz="0" w:space="0" w:color="auto"/>
            <w:left w:val="none" w:sz="0" w:space="0" w:color="auto"/>
            <w:bottom w:val="none" w:sz="0" w:space="0" w:color="auto"/>
            <w:right w:val="none" w:sz="0" w:space="0" w:color="auto"/>
          </w:divBdr>
        </w:div>
        <w:div w:id="173766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91E001C49CEAD44B742EC7A82335373" ma:contentTypeVersion="2" ma:contentTypeDescription="Creare un nuovo documento." ma:contentTypeScope="" ma:versionID="25f4db4a7ae58a88705f469aa03cbf73">
  <xsd:schema xmlns:xsd="http://www.w3.org/2001/XMLSchema" xmlns:xs="http://www.w3.org/2001/XMLSchema" xmlns:p="http://schemas.microsoft.com/office/2006/metadata/properties" xmlns:ns2="0e3e4c79-97ab-4360-83f6-054d8cf485fd" targetNamespace="http://schemas.microsoft.com/office/2006/metadata/properties" ma:root="true" ma:fieldsID="24fd0ca1cb9647f365e5366b59627e64" ns2:_="">
    <xsd:import namespace="0e3e4c79-97ab-4360-83f6-054d8cf485f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e4c79-97ab-4360-83f6-054d8cf48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5CD04-90D7-4AE7-8915-6B46DF69FD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AD1D76-0613-4B75-904B-630E5CFE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e4c79-97ab-4360-83f6-054d8cf48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DF6ABF-5CB7-46AB-A5B2-6F023062F5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539</Words>
  <Characters>3075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admin</cp:lastModifiedBy>
  <cp:revision>3</cp:revision>
  <cp:lastPrinted>2020-05-06T10:10:00Z</cp:lastPrinted>
  <dcterms:created xsi:type="dcterms:W3CDTF">2020-09-23T13:59:00Z</dcterms:created>
  <dcterms:modified xsi:type="dcterms:W3CDTF">2020-09-24T07:51:00Z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0x010100C91E001C49CEAD44B742EC7A82335373</vt:lpwstr>
  </property>
</Properties>
</file>