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485B9A">
        <w:rPr>
          <w:rFonts w:ascii="Calibri" w:hAnsi="Calibri" w:cs="Calibri"/>
          <w:b/>
          <w:sz w:val="28"/>
          <w:szCs w:val="28"/>
          <w:lang w:val="it-IT"/>
        </w:rPr>
        <w:t xml:space="preserve">24 </w:t>
      </w:r>
      <w:r w:rsidR="00AA4224">
        <w:rPr>
          <w:rFonts w:ascii="Calibri" w:hAnsi="Calibri" w:cs="Calibri"/>
          <w:b/>
          <w:sz w:val="28"/>
          <w:szCs w:val="28"/>
          <w:lang w:val="it-IT"/>
        </w:rPr>
        <w:t>agosto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38743D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38743D" w:rsidRPr="00067102" w:rsidRDefault="0038743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AA4224" w:rsidRPr="00AA4224" w:rsidRDefault="00AA4224" w:rsidP="00AA4224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AA4224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Al via la certificazione CEPAS </w:t>
      </w:r>
    </w:p>
    <w:p w:rsidR="00485B9A" w:rsidRDefault="00AA4224" w:rsidP="00AA4224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AA4224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delle competenze degli Arti Terapeuti</w:t>
      </w:r>
    </w:p>
    <w:p w:rsidR="00AD5679" w:rsidRPr="00AA4224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485B9A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485B9A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485B9A" w:rsidRPr="00A060D9" w:rsidRDefault="00485B9A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AA4224" w:rsidRPr="00517F8C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517F8C">
        <w:rPr>
          <w:rFonts w:ascii="Arial" w:hAnsi="Arial" w:cs="Arial"/>
          <w:color w:val="222222"/>
          <w:sz w:val="22"/>
          <w:szCs w:val="22"/>
          <w:lang w:val="it-IT"/>
        </w:rPr>
        <w:t>Se l’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Arteterapia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così come la Musicoterapia, la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Teatroterapia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e la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Danzaterapia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traguardano la ricerca del benessere psicofisico attraverso l'espressione artistica dei pensieri, delle emozioni, della esteriorizzazione delle proprie pulsioni e passioni. Ebbene risulta allora intuitivo comprendere in quale misura e con quali effetti incida, nel bene o nel male, la professionalità del terapeuta.</w:t>
      </w:r>
    </w:p>
    <w:p w:rsidR="00AA4224" w:rsidRPr="00517F8C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517F8C">
        <w:rPr>
          <w:rFonts w:ascii="Arial" w:hAnsi="Arial" w:cs="Arial"/>
          <w:color w:val="222222"/>
          <w:sz w:val="22"/>
          <w:szCs w:val="22"/>
          <w:lang w:val="it-IT"/>
        </w:rPr>
        <w:t>Figlie adottive della psicoanalisi queste tecniche di appoggio psicoterapeutico, sviluppate attorno agli anni 40, presuppongono l’eccellenza nei professionisti che le utilizzano: è proprio per questo che assume particolare rilevanza il ruolo di C</w:t>
      </w:r>
      <w:r w:rsidR="00DF3CD2" w:rsidRPr="00517F8C">
        <w:rPr>
          <w:rFonts w:ascii="Arial" w:hAnsi="Arial" w:cs="Arial"/>
          <w:color w:val="222222"/>
          <w:sz w:val="22"/>
          <w:szCs w:val="22"/>
          <w:lang w:val="it-IT"/>
        </w:rPr>
        <w:t>EPAS</w:t>
      </w: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(</w:t>
      </w:r>
      <w:r w:rsidR="00517F8C" w:rsidRPr="00517F8C">
        <w:rPr>
          <w:rFonts w:ascii="Arial" w:hAnsi="Arial" w:cs="Arial"/>
          <w:color w:val="222222"/>
          <w:sz w:val="22"/>
          <w:szCs w:val="22"/>
          <w:lang w:val="it-IT"/>
        </w:rPr>
        <w:t>l’ Istituto di certificazione delle competenze del Gruppo Bureau Veritas</w:t>
      </w: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) in virtù di un rapporto di collaborazione definito con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Artedo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, leader nel campo delle Arti Terapie che forma annualmente centinaia di nuovi professionisti grazie alle oltre 30 Scuole di Formazione in Arti Terapie dislocate in tutta Italia.</w:t>
      </w:r>
    </w:p>
    <w:p w:rsidR="00AA4224" w:rsidRPr="00517F8C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L’appuntamento con i primi esami di certificazione </w:t>
      </w:r>
      <w:r w:rsidR="006A0652" w:rsidRPr="00517F8C">
        <w:rPr>
          <w:rFonts w:ascii="Arial" w:hAnsi="Arial" w:cs="Arial"/>
          <w:sz w:val="22"/>
          <w:szCs w:val="22"/>
          <w:lang w:val="it-IT"/>
        </w:rPr>
        <w:t xml:space="preserve">è per il </w:t>
      </w:r>
      <w:r w:rsidR="00517F8C" w:rsidRPr="00517F8C">
        <w:rPr>
          <w:rFonts w:ascii="Arial" w:hAnsi="Arial" w:cs="Arial"/>
          <w:sz w:val="22"/>
          <w:szCs w:val="22"/>
          <w:lang w:val="it-IT"/>
        </w:rPr>
        <w:t xml:space="preserve">26-27-28-29 agosto </w:t>
      </w:r>
      <w:r w:rsidR="006A0652" w:rsidRPr="00517F8C">
        <w:rPr>
          <w:rFonts w:ascii="Arial" w:hAnsi="Arial" w:cs="Arial"/>
          <w:sz w:val="22"/>
          <w:szCs w:val="22"/>
          <w:lang w:val="it-IT"/>
        </w:rPr>
        <w:t>a Lecce con la  sessione organizzata</w:t>
      </w:r>
      <w:r w:rsidR="006A0652" w:rsidRPr="00517F8C">
        <w:rPr>
          <w:rFonts w:ascii="Arial" w:hAnsi="Arial" w:cs="Arial"/>
          <w:sz w:val="22"/>
          <w:szCs w:val="22"/>
          <w:lang w:val="it-IT"/>
        </w:rPr>
        <w:t xml:space="preserve"> </w:t>
      </w: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con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Artedo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che ha contribuito fattivamente alla stesura dello schema di certificazione, costruito sulla base di quanto definito dalla Norma UNI 11592; norma che indica i requisiti di competenza necessari a svolgere con professio</w:t>
      </w:r>
      <w:bookmarkStart w:id="0" w:name="_GoBack"/>
      <w:bookmarkEnd w:id="0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nalità le attività di Arti Terapie. </w:t>
      </w:r>
    </w:p>
    <w:p w:rsidR="00AA4224" w:rsidRPr="00517F8C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La sinergia fra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Artedo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e CEPAS darà valore aggiunto all’intera filiera professionale, garantendo al mercato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artiterapeuti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competenti e preparati. </w:t>
      </w:r>
    </w:p>
    <w:p w:rsidR="00485B9A" w:rsidRPr="00517F8C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Per CEPAS i settori sinergici e laterali alla Sanità, in particolare quelli per il totale recupero dei pazienti, stanno diventando una vera e propria </w:t>
      </w:r>
      <w:proofErr w:type="spellStart"/>
      <w:r w:rsidRPr="00517F8C">
        <w:rPr>
          <w:rFonts w:ascii="Arial" w:hAnsi="Arial" w:cs="Arial"/>
          <w:color w:val="222222"/>
          <w:sz w:val="22"/>
          <w:szCs w:val="22"/>
          <w:lang w:val="it-IT"/>
        </w:rPr>
        <w:t>mission</w:t>
      </w:r>
      <w:proofErr w:type="spellEnd"/>
      <w:r w:rsidRPr="00517F8C">
        <w:rPr>
          <w:rFonts w:ascii="Arial" w:hAnsi="Arial" w:cs="Arial"/>
          <w:color w:val="222222"/>
          <w:sz w:val="22"/>
          <w:szCs w:val="22"/>
          <w:lang w:val="it-IT"/>
        </w:rPr>
        <w:t xml:space="preserve"> aziendale, nell'ottica di svolgere un effettiva selezione basata sulle professionalità e le competenze.</w:t>
      </w: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</w:p>
    <w:p w:rsidR="00AA4224" w:rsidRDefault="00AA4224" w:rsidP="00AA4224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12F00" w:rsidRDefault="00A12F00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38743D" w:rsidRDefault="0038743D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BF2B40">
      <w:headerReference w:type="default" r:id="rId10"/>
      <w:footerReference w:type="even" r:id="rId11"/>
      <w:footerReference w:type="default" r:id="rId12"/>
      <w:pgSz w:w="11906" w:h="16838"/>
      <w:pgMar w:top="1417" w:right="1417" w:bottom="141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ECD" w:rsidRDefault="00F40ECD">
      <w:r>
        <w:separator/>
      </w:r>
    </w:p>
  </w:endnote>
  <w:endnote w:type="continuationSeparator" w:id="0">
    <w:p w:rsidR="00F40ECD" w:rsidRDefault="00F4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ECD" w:rsidRDefault="00F40ECD">
      <w:r>
        <w:separator/>
      </w:r>
    </w:p>
  </w:footnote>
  <w:footnote w:type="continuationSeparator" w:id="0">
    <w:p w:rsidR="00F40ECD" w:rsidRDefault="00F40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0F0312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</w:t>
    </w:r>
    <w:r w:rsidR="005A749C">
      <w:rPr>
        <w:rFonts w:ascii="Calibri" w:hAnsi="Calibri" w:cs="Calibri"/>
        <w:b/>
        <w:noProof/>
        <w:sz w:val="28"/>
        <w:szCs w:val="28"/>
        <w:lang w:val="it-IT" w:eastAsia="it-IT"/>
      </w:rPr>
      <w:drawing>
        <wp:inline distT="0" distB="0" distL="0" distR="0" wp14:anchorId="4C0361EB" wp14:editId="38D05328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b/>
        <w:noProof/>
        <w:sz w:val="28"/>
        <w:szCs w:val="28"/>
        <w:lang w:val="it-IT" w:eastAsia="it-IT"/>
      </w:rPr>
      <w:t xml:space="preserve">           </w:t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1344"/>
    <w:rsid w:val="00087616"/>
    <w:rsid w:val="00090791"/>
    <w:rsid w:val="00094F60"/>
    <w:rsid w:val="00096D64"/>
    <w:rsid w:val="000A3BE7"/>
    <w:rsid w:val="000A7773"/>
    <w:rsid w:val="000B42AA"/>
    <w:rsid w:val="000B60E7"/>
    <w:rsid w:val="000E3782"/>
    <w:rsid w:val="000E5A82"/>
    <w:rsid w:val="000E5CA6"/>
    <w:rsid w:val="000F0312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73723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64635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142F0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8743D"/>
    <w:rsid w:val="00396C93"/>
    <w:rsid w:val="003B171D"/>
    <w:rsid w:val="003D0432"/>
    <w:rsid w:val="003D2D18"/>
    <w:rsid w:val="003D7123"/>
    <w:rsid w:val="003F05E4"/>
    <w:rsid w:val="003F73B9"/>
    <w:rsid w:val="003F7C6D"/>
    <w:rsid w:val="00404A65"/>
    <w:rsid w:val="004250FE"/>
    <w:rsid w:val="004356AD"/>
    <w:rsid w:val="00442059"/>
    <w:rsid w:val="0044798A"/>
    <w:rsid w:val="00452CDF"/>
    <w:rsid w:val="00474020"/>
    <w:rsid w:val="00477580"/>
    <w:rsid w:val="00485B9A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17004"/>
    <w:rsid w:val="00517F8C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A749C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A0652"/>
    <w:rsid w:val="006A75C1"/>
    <w:rsid w:val="006B7451"/>
    <w:rsid w:val="006E0E50"/>
    <w:rsid w:val="006E6011"/>
    <w:rsid w:val="006E6FBE"/>
    <w:rsid w:val="006F323A"/>
    <w:rsid w:val="0070104B"/>
    <w:rsid w:val="00701301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435F"/>
    <w:rsid w:val="008B73E0"/>
    <w:rsid w:val="008B7D1D"/>
    <w:rsid w:val="008C2995"/>
    <w:rsid w:val="008D32D2"/>
    <w:rsid w:val="008D6645"/>
    <w:rsid w:val="008E4B77"/>
    <w:rsid w:val="008F1948"/>
    <w:rsid w:val="008F3CE1"/>
    <w:rsid w:val="009020AA"/>
    <w:rsid w:val="009143FE"/>
    <w:rsid w:val="009169EF"/>
    <w:rsid w:val="00924311"/>
    <w:rsid w:val="00935BA8"/>
    <w:rsid w:val="0093736D"/>
    <w:rsid w:val="00937B65"/>
    <w:rsid w:val="00942254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C758F"/>
    <w:rsid w:val="009D5AD3"/>
    <w:rsid w:val="009E153A"/>
    <w:rsid w:val="009E2EDA"/>
    <w:rsid w:val="009E6468"/>
    <w:rsid w:val="009F2AAC"/>
    <w:rsid w:val="009F2D49"/>
    <w:rsid w:val="009F2DE6"/>
    <w:rsid w:val="009F5EC2"/>
    <w:rsid w:val="009F7322"/>
    <w:rsid w:val="00A018C2"/>
    <w:rsid w:val="00A060D9"/>
    <w:rsid w:val="00A12F00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4224"/>
    <w:rsid w:val="00AA5E8B"/>
    <w:rsid w:val="00AB0B41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051A"/>
    <w:rsid w:val="00BB31C8"/>
    <w:rsid w:val="00BC700C"/>
    <w:rsid w:val="00BD1E42"/>
    <w:rsid w:val="00BD7C42"/>
    <w:rsid w:val="00BF2B40"/>
    <w:rsid w:val="00C023B0"/>
    <w:rsid w:val="00C10025"/>
    <w:rsid w:val="00C23D1D"/>
    <w:rsid w:val="00C2541E"/>
    <w:rsid w:val="00C27530"/>
    <w:rsid w:val="00C3329E"/>
    <w:rsid w:val="00C336A0"/>
    <w:rsid w:val="00C35D44"/>
    <w:rsid w:val="00C45207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26D8"/>
    <w:rsid w:val="00CE35FB"/>
    <w:rsid w:val="00CE3FB7"/>
    <w:rsid w:val="00CE4148"/>
    <w:rsid w:val="00CF3CAD"/>
    <w:rsid w:val="00CF6A0D"/>
    <w:rsid w:val="00D05173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A91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DF3CD2"/>
    <w:rsid w:val="00E003C7"/>
    <w:rsid w:val="00E003EE"/>
    <w:rsid w:val="00E049A5"/>
    <w:rsid w:val="00E10D5A"/>
    <w:rsid w:val="00E16FF5"/>
    <w:rsid w:val="00E2020F"/>
    <w:rsid w:val="00E227F9"/>
    <w:rsid w:val="00E2674E"/>
    <w:rsid w:val="00E34747"/>
    <w:rsid w:val="00E34B0C"/>
    <w:rsid w:val="00E35F7C"/>
    <w:rsid w:val="00E47799"/>
    <w:rsid w:val="00E518FC"/>
    <w:rsid w:val="00E51CE4"/>
    <w:rsid w:val="00E60512"/>
    <w:rsid w:val="00E6167B"/>
    <w:rsid w:val="00E63D27"/>
    <w:rsid w:val="00E74769"/>
    <w:rsid w:val="00E76434"/>
    <w:rsid w:val="00E8636E"/>
    <w:rsid w:val="00E87077"/>
    <w:rsid w:val="00E90259"/>
    <w:rsid w:val="00E92154"/>
    <w:rsid w:val="00E96213"/>
    <w:rsid w:val="00EA23AF"/>
    <w:rsid w:val="00EA6DC1"/>
    <w:rsid w:val="00EB7D50"/>
    <w:rsid w:val="00EB7D9E"/>
    <w:rsid w:val="00EC25B5"/>
    <w:rsid w:val="00EC3FC6"/>
    <w:rsid w:val="00ED75D7"/>
    <w:rsid w:val="00EE1151"/>
    <w:rsid w:val="00EE2BDB"/>
    <w:rsid w:val="00EF127F"/>
    <w:rsid w:val="00EF5B6E"/>
    <w:rsid w:val="00F20780"/>
    <w:rsid w:val="00F2400A"/>
    <w:rsid w:val="00F26C9D"/>
    <w:rsid w:val="00F27DD5"/>
    <w:rsid w:val="00F315F9"/>
    <w:rsid w:val="00F34570"/>
    <w:rsid w:val="00F35290"/>
    <w:rsid w:val="00F4032A"/>
    <w:rsid w:val="00F40ECD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3793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999BC-A78F-4AE2-910C-23465D3C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4</cp:revision>
  <cp:lastPrinted>2017-12-11T14:27:00Z</cp:lastPrinted>
  <dcterms:created xsi:type="dcterms:W3CDTF">2018-08-24T12:17:00Z</dcterms:created>
  <dcterms:modified xsi:type="dcterms:W3CDTF">2018-08-24T12:42:00Z</dcterms:modified>
</cp:coreProperties>
</file>