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A41" w:rsidRDefault="00F63823" w:rsidP="00F76319">
      <w:pPr>
        <w:ind w:hanging="851"/>
      </w:pPr>
      <w:r>
        <w:rPr>
          <w:noProof/>
          <w:lang w:eastAsia="it-IT"/>
        </w:rPr>
        <w:drawing>
          <wp:inline distT="0" distB="0" distL="0" distR="0">
            <wp:extent cx="7122184" cy="1422400"/>
            <wp:effectExtent l="0" t="0" r="254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sci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0356" cy="143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319" w:rsidRDefault="00F63823" w:rsidP="00F76319">
      <w:pPr>
        <w:ind w:hanging="851"/>
        <w:rPr>
          <w:rFonts w:ascii="Arial" w:hAnsi="Arial" w:cs="Arial"/>
        </w:rPr>
      </w:pPr>
      <w:r w:rsidRPr="008419D3"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 wp14:anchorId="00626EB6" wp14:editId="5B3DFC2E">
            <wp:extent cx="825500" cy="271684"/>
            <wp:effectExtent l="0" t="0" r="0" b="0"/>
            <wp:docPr id="1" name="Immagine 1" descr="C:\Users\Bruno\Dropbox\3 - CONVEGNI\2 - FATTI\2019\9 - UN MARE DI SVIZZERA 2\7  - LOGHI\astag\ASTAG_ohneZusatz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uno\Dropbox\3 - CONVEGNI\2 - FATTI\2019\9 - UN MARE DI SVIZZERA 2\7  - LOGHI\astag\ASTAG_ohneZusatz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215" cy="28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E9C" w:rsidRPr="00991CAD" w:rsidRDefault="00015E9C" w:rsidP="00F76319">
      <w:pPr>
        <w:ind w:hanging="851"/>
        <w:rPr>
          <w:rFonts w:ascii="Arial" w:hAnsi="Arial" w:cs="Arial"/>
        </w:rPr>
      </w:pPr>
    </w:p>
    <w:p w:rsidR="00F63823" w:rsidRPr="00F63823" w:rsidRDefault="00F63823" w:rsidP="00F63823">
      <w:pPr>
        <w:spacing w:line="254" w:lineRule="auto"/>
        <w:ind w:right="709"/>
        <w:jc w:val="center"/>
        <w:rPr>
          <w:rFonts w:ascii="Arial" w:hAnsi="Arial" w:cs="Arial"/>
          <w:b/>
          <w:sz w:val="24"/>
          <w:szCs w:val="24"/>
        </w:rPr>
      </w:pPr>
      <w:r w:rsidRPr="00F63823">
        <w:rPr>
          <w:rFonts w:ascii="Arial" w:hAnsi="Arial" w:cs="Arial"/>
          <w:b/>
          <w:sz w:val="24"/>
          <w:szCs w:val="24"/>
          <w:lang w:val="it-CH"/>
        </w:rPr>
        <w:t xml:space="preserve">COMUNICATO </w:t>
      </w:r>
      <w:r w:rsidRPr="00F63823">
        <w:rPr>
          <w:rFonts w:ascii="Arial" w:hAnsi="Arial" w:cs="Arial"/>
          <w:b/>
          <w:sz w:val="24"/>
          <w:szCs w:val="24"/>
        </w:rPr>
        <w:t xml:space="preserve">STAMPA – Lugano, </w:t>
      </w:r>
      <w:r w:rsidR="00700BB2">
        <w:rPr>
          <w:rFonts w:ascii="Arial" w:hAnsi="Arial" w:cs="Arial"/>
          <w:b/>
          <w:sz w:val="24"/>
          <w:szCs w:val="24"/>
        </w:rPr>
        <w:t>23</w:t>
      </w:r>
      <w:r w:rsidRPr="00F63823">
        <w:rPr>
          <w:rFonts w:ascii="Arial" w:hAnsi="Arial" w:cs="Arial"/>
          <w:b/>
          <w:sz w:val="24"/>
          <w:szCs w:val="24"/>
        </w:rPr>
        <w:t xml:space="preserve"> novembre 2020</w:t>
      </w:r>
    </w:p>
    <w:p w:rsidR="00991CAD" w:rsidRPr="00991CAD" w:rsidRDefault="00991CAD" w:rsidP="005650F4">
      <w:pPr>
        <w:ind w:right="709"/>
        <w:jc w:val="center"/>
        <w:rPr>
          <w:rFonts w:ascii="Arial" w:hAnsi="Arial" w:cs="Arial"/>
        </w:rPr>
      </w:pPr>
    </w:p>
    <w:p w:rsidR="00700BB2" w:rsidRPr="00700BB2" w:rsidRDefault="00700BB2" w:rsidP="00700BB2">
      <w:pPr>
        <w:ind w:right="709"/>
        <w:jc w:val="center"/>
        <w:rPr>
          <w:rFonts w:ascii="Arial" w:hAnsi="Arial" w:cs="Arial"/>
          <w:b/>
          <w:sz w:val="36"/>
          <w:szCs w:val="36"/>
          <w:lang w:val="it-CH"/>
        </w:rPr>
      </w:pPr>
      <w:r w:rsidRPr="00700BB2">
        <w:rPr>
          <w:rFonts w:ascii="Arial" w:hAnsi="Arial" w:cs="Arial"/>
          <w:b/>
          <w:sz w:val="36"/>
          <w:szCs w:val="36"/>
          <w:lang w:val="it-CH"/>
        </w:rPr>
        <w:t xml:space="preserve">Mercoledì 25 </w:t>
      </w:r>
      <w:r>
        <w:rPr>
          <w:rFonts w:ascii="Arial" w:hAnsi="Arial" w:cs="Arial"/>
          <w:b/>
          <w:sz w:val="36"/>
          <w:szCs w:val="36"/>
          <w:lang w:val="it-CH"/>
        </w:rPr>
        <w:t>“</w:t>
      </w:r>
      <w:r w:rsidRPr="00700BB2">
        <w:rPr>
          <w:rFonts w:ascii="Arial" w:hAnsi="Arial" w:cs="Arial"/>
          <w:b/>
          <w:sz w:val="36"/>
          <w:szCs w:val="36"/>
          <w:lang w:val="it-CH"/>
        </w:rPr>
        <w:t>Un Mare di Svizzera</w:t>
      </w:r>
      <w:r>
        <w:rPr>
          <w:rFonts w:ascii="Arial" w:hAnsi="Arial" w:cs="Arial"/>
          <w:b/>
          <w:sz w:val="36"/>
          <w:szCs w:val="36"/>
          <w:lang w:val="it-CH"/>
        </w:rPr>
        <w:t xml:space="preserve"> </w:t>
      </w:r>
      <w:r w:rsidRPr="00700BB2">
        <w:rPr>
          <w:rFonts w:ascii="Arial" w:hAnsi="Arial" w:cs="Arial"/>
          <w:b/>
          <w:sz w:val="36"/>
          <w:szCs w:val="36"/>
          <w:lang w:val="it-CH"/>
        </w:rPr>
        <w:t>3</w:t>
      </w:r>
      <w:r>
        <w:rPr>
          <w:rFonts w:ascii="Arial" w:hAnsi="Arial" w:cs="Arial"/>
          <w:b/>
          <w:sz w:val="36"/>
          <w:szCs w:val="36"/>
          <w:lang w:val="it-CH"/>
        </w:rPr>
        <w:t>”</w:t>
      </w:r>
    </w:p>
    <w:p w:rsidR="00015E9C" w:rsidRDefault="00700BB2" w:rsidP="00700BB2">
      <w:pPr>
        <w:ind w:right="709"/>
        <w:jc w:val="center"/>
        <w:rPr>
          <w:rFonts w:ascii="Arial" w:hAnsi="Arial" w:cs="Arial"/>
          <w:b/>
          <w:sz w:val="36"/>
          <w:szCs w:val="36"/>
          <w:lang w:val="it-CH"/>
        </w:rPr>
      </w:pPr>
      <w:r w:rsidRPr="00700BB2">
        <w:rPr>
          <w:rFonts w:ascii="Arial" w:hAnsi="Arial" w:cs="Arial"/>
          <w:b/>
          <w:sz w:val="36"/>
          <w:szCs w:val="36"/>
          <w:lang w:val="it-CH"/>
        </w:rPr>
        <w:t>Un Ticino sempre più centrale</w:t>
      </w:r>
    </w:p>
    <w:p w:rsidR="00700BB2" w:rsidRPr="00991CAD" w:rsidRDefault="00700BB2" w:rsidP="00700BB2">
      <w:pPr>
        <w:ind w:right="709"/>
        <w:jc w:val="center"/>
        <w:rPr>
          <w:rFonts w:ascii="Arial" w:hAnsi="Arial" w:cs="Arial"/>
        </w:rPr>
      </w:pPr>
    </w:p>
    <w:p w:rsidR="000B7B35" w:rsidRDefault="000B7B35" w:rsidP="00C330BA">
      <w:pPr>
        <w:ind w:right="709"/>
        <w:jc w:val="both"/>
        <w:rPr>
          <w:rFonts w:ascii="Arial" w:hAnsi="Arial" w:cs="Arial"/>
          <w:sz w:val="24"/>
          <w:szCs w:val="24"/>
        </w:rPr>
      </w:pPr>
      <w:r w:rsidRPr="000B7B35">
        <w:rPr>
          <w:rFonts w:ascii="Arial" w:hAnsi="Arial" w:cs="Arial"/>
          <w:sz w:val="24"/>
          <w:szCs w:val="24"/>
        </w:rPr>
        <w:t xml:space="preserve">Countdown per </w:t>
      </w:r>
      <w:r w:rsidRPr="000B7B35">
        <w:rPr>
          <w:rFonts w:ascii="Arial" w:hAnsi="Arial" w:cs="Arial"/>
          <w:i/>
          <w:sz w:val="24"/>
          <w:szCs w:val="24"/>
        </w:rPr>
        <w:t>Un Mare di Svizzera 3</w:t>
      </w:r>
      <w:r w:rsidRPr="000B7B35">
        <w:rPr>
          <w:rFonts w:ascii="Arial" w:hAnsi="Arial" w:cs="Arial"/>
          <w:sz w:val="24"/>
          <w:szCs w:val="24"/>
        </w:rPr>
        <w:t>, l’appuntamento congressuale annuale sul ruolo centrale del Ticino, sulle sue potenzialità di sviluppo legate an</w:t>
      </w:r>
      <w:r>
        <w:rPr>
          <w:rFonts w:ascii="Arial" w:hAnsi="Arial" w:cs="Arial"/>
          <w:sz w:val="24"/>
          <w:szCs w:val="24"/>
        </w:rPr>
        <w:t>che alla centralità territoriale,</w:t>
      </w:r>
      <w:r w:rsidRPr="000B7B35">
        <w:rPr>
          <w:rFonts w:ascii="Arial" w:hAnsi="Arial" w:cs="Arial"/>
          <w:sz w:val="24"/>
          <w:szCs w:val="24"/>
        </w:rPr>
        <w:t xml:space="preserve"> strategica conseguenza dell’entrata in servizio di nuove grandi infrastrutture, in primis il Traforo del Ceneri che completa </w:t>
      </w:r>
      <w:proofErr w:type="spellStart"/>
      <w:r w:rsidRPr="000B7B35">
        <w:rPr>
          <w:rFonts w:ascii="Arial" w:hAnsi="Arial" w:cs="Arial"/>
          <w:sz w:val="24"/>
          <w:szCs w:val="24"/>
        </w:rPr>
        <w:t>Alptransit</w:t>
      </w:r>
      <w:proofErr w:type="spellEnd"/>
      <w:r w:rsidRPr="000B7B35">
        <w:rPr>
          <w:rFonts w:ascii="Arial" w:hAnsi="Arial" w:cs="Arial"/>
          <w:sz w:val="24"/>
          <w:szCs w:val="24"/>
        </w:rPr>
        <w:t xml:space="preserve">, ma anche infrastrutture sempre più vicine come il collegamento ferroviario veloce fra Milano e i porti liguri. L’emergenza sanitaria, quest’anno, consentirà solo a una parte dei relatori di incontrarsi in presenza, ma tutti gli altri così come i partecipanti saranno collegati in remoto in streaming tv. L’evento si svolgerà a partire dalle 9.30 del mattino presso il </w:t>
      </w:r>
      <w:proofErr w:type="spellStart"/>
      <w:r w:rsidRPr="000B7B35">
        <w:rPr>
          <w:rFonts w:ascii="Arial" w:hAnsi="Arial" w:cs="Arial"/>
          <w:sz w:val="24"/>
          <w:szCs w:val="24"/>
        </w:rPr>
        <w:t>Lac</w:t>
      </w:r>
      <w:proofErr w:type="spellEnd"/>
      <w:r w:rsidRPr="000B7B35">
        <w:rPr>
          <w:rFonts w:ascii="Arial" w:hAnsi="Arial" w:cs="Arial"/>
          <w:sz w:val="24"/>
          <w:szCs w:val="24"/>
        </w:rPr>
        <w:t xml:space="preserve"> di Lugano, in collegamento diretto con la Sal</w:t>
      </w:r>
      <w:r>
        <w:rPr>
          <w:rFonts w:ascii="Arial" w:hAnsi="Arial" w:cs="Arial"/>
          <w:sz w:val="24"/>
          <w:szCs w:val="24"/>
        </w:rPr>
        <w:t>a Giunta della Regione Liguria</w:t>
      </w:r>
      <w:r w:rsidRPr="000B7B35">
        <w:rPr>
          <w:rFonts w:ascii="Arial" w:hAnsi="Arial" w:cs="Arial"/>
          <w:sz w:val="24"/>
          <w:szCs w:val="24"/>
        </w:rPr>
        <w:t xml:space="preserve"> a Genova e con Milano. </w:t>
      </w:r>
    </w:p>
    <w:p w:rsidR="00C330BA" w:rsidRPr="000B7B35" w:rsidRDefault="000B7B35" w:rsidP="000B7B35">
      <w:pPr>
        <w:ind w:right="709"/>
        <w:jc w:val="both"/>
        <w:rPr>
          <w:rFonts w:ascii="Arial" w:hAnsi="Arial" w:cs="Arial"/>
          <w:sz w:val="24"/>
          <w:szCs w:val="24"/>
        </w:rPr>
      </w:pPr>
      <w:r w:rsidRPr="000B7B35">
        <w:rPr>
          <w:rFonts w:ascii="Arial" w:hAnsi="Arial" w:cs="Arial"/>
          <w:sz w:val="24"/>
          <w:szCs w:val="24"/>
        </w:rPr>
        <w:t xml:space="preserve">Per collegarsi sarà sufficiente cliccare </w:t>
      </w:r>
      <w:bookmarkStart w:id="0" w:name="_GoBack"/>
      <w:bookmarkEnd w:id="0"/>
      <w:r w:rsidR="00005C6F" w:rsidRPr="00005C6F">
        <w:rPr>
          <w:rFonts w:ascii="Arial" w:hAnsi="Arial" w:cs="Arial"/>
          <w:b/>
          <w:i/>
          <w:color w:val="FF0000"/>
          <w:sz w:val="32"/>
          <w:szCs w:val="24"/>
        </w:rPr>
        <w:fldChar w:fldCharType="begin"/>
      </w:r>
      <w:r w:rsidR="00005C6F" w:rsidRPr="00005C6F">
        <w:rPr>
          <w:rFonts w:ascii="Arial" w:hAnsi="Arial" w:cs="Arial"/>
          <w:b/>
          <w:i/>
          <w:color w:val="FF0000"/>
          <w:sz w:val="32"/>
          <w:szCs w:val="24"/>
        </w:rPr>
        <w:instrText xml:space="preserve"> HYPERLINK "https://vimeo.com/event/429580/7c897bdcd3" </w:instrText>
      </w:r>
      <w:r w:rsidR="00005C6F" w:rsidRPr="00005C6F">
        <w:rPr>
          <w:rFonts w:ascii="Arial" w:hAnsi="Arial" w:cs="Arial"/>
          <w:b/>
          <w:i/>
          <w:color w:val="FF0000"/>
          <w:sz w:val="32"/>
          <w:szCs w:val="24"/>
        </w:rPr>
        <w:fldChar w:fldCharType="separate"/>
      </w:r>
      <w:r w:rsidR="00005C6F" w:rsidRPr="00005C6F">
        <w:rPr>
          <w:rStyle w:val="Collegamentoipertestuale"/>
          <w:rFonts w:ascii="Arial" w:hAnsi="Arial" w:cs="Arial"/>
          <w:b/>
          <w:i/>
          <w:color w:val="FF0000"/>
          <w:sz w:val="32"/>
          <w:szCs w:val="24"/>
        </w:rPr>
        <w:t>QUI</w:t>
      </w:r>
      <w:r w:rsidR="00005C6F" w:rsidRPr="00005C6F">
        <w:rPr>
          <w:rFonts w:ascii="Arial" w:hAnsi="Arial" w:cs="Arial"/>
          <w:b/>
          <w:i/>
          <w:color w:val="FF0000"/>
          <w:sz w:val="32"/>
          <w:szCs w:val="24"/>
        </w:rPr>
        <w:fldChar w:fldCharType="end"/>
      </w:r>
      <w:r w:rsidR="00C330BA" w:rsidRPr="00005C6F">
        <w:rPr>
          <w:rFonts w:ascii="Arial" w:hAnsi="Arial" w:cs="Arial"/>
          <w:b/>
          <w:i/>
          <w:color w:val="FF0000"/>
          <w:sz w:val="32"/>
          <w:szCs w:val="24"/>
        </w:rPr>
        <w:t xml:space="preserve"> </w:t>
      </w:r>
    </w:p>
    <w:p w:rsidR="00C330BA" w:rsidRDefault="00C330BA" w:rsidP="00F63823">
      <w:pPr>
        <w:ind w:right="709"/>
        <w:jc w:val="both"/>
        <w:rPr>
          <w:rFonts w:ascii="Arial" w:hAnsi="Arial" w:cs="Arial"/>
          <w:sz w:val="24"/>
          <w:szCs w:val="24"/>
        </w:rPr>
      </w:pPr>
    </w:p>
    <w:p w:rsidR="00557E93" w:rsidRPr="00557E93" w:rsidRDefault="00991CAD" w:rsidP="005650F4">
      <w:pPr>
        <w:pStyle w:val="Nessunaspaziatura"/>
        <w:ind w:right="709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Per ulteriori informazioni</w:t>
      </w:r>
      <w:r w:rsidR="00557E93" w:rsidRPr="00557E93">
        <w:rPr>
          <w:rFonts w:ascii="Arial" w:hAnsi="Arial" w:cs="Arial"/>
          <w:i/>
        </w:rPr>
        <w:t>:</w:t>
      </w:r>
    </w:p>
    <w:p w:rsidR="00557E93" w:rsidRPr="00557E93" w:rsidRDefault="00991CAD" w:rsidP="005650F4">
      <w:pPr>
        <w:pStyle w:val="Nessunaspaziatura"/>
        <w:ind w:right="709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Star comunicazione in movimento</w:t>
      </w:r>
    </w:p>
    <w:p w:rsidR="00557E93" w:rsidRPr="00557E93" w:rsidRDefault="00991CAD" w:rsidP="005650F4">
      <w:pPr>
        <w:pStyle w:val="Nessunaspaziatura"/>
        <w:ind w:right="709"/>
        <w:rPr>
          <w:rFonts w:ascii="Arial" w:hAnsi="Arial" w:cs="Arial"/>
          <w:i/>
        </w:rPr>
      </w:pPr>
      <w:r w:rsidRPr="00991CAD">
        <w:rPr>
          <w:rFonts w:ascii="Arial" w:hAnsi="Arial" w:cs="Arial"/>
        </w:rPr>
        <w:br/>
      </w:r>
      <w:r w:rsidRPr="00557E93">
        <w:rPr>
          <w:rFonts w:ascii="Arial" w:hAnsi="Arial" w:cs="Arial"/>
          <w:i/>
        </w:rPr>
        <w:t xml:space="preserve">Barbara </w:t>
      </w:r>
      <w:proofErr w:type="spellStart"/>
      <w:r w:rsidRPr="00557E93">
        <w:rPr>
          <w:rFonts w:ascii="Arial" w:hAnsi="Arial" w:cs="Arial"/>
          <w:i/>
        </w:rPr>
        <w:t>Gazzale</w:t>
      </w:r>
      <w:proofErr w:type="spellEnd"/>
      <w:r w:rsidRPr="00991CAD">
        <w:rPr>
          <w:rFonts w:ascii="Arial" w:hAnsi="Arial" w:cs="Arial"/>
        </w:rPr>
        <w:br/>
      </w:r>
      <w:r w:rsidR="00557E93" w:rsidRPr="00557E93">
        <w:rPr>
          <w:rFonts w:ascii="Arial" w:hAnsi="Arial" w:cs="Arial"/>
          <w:i/>
        </w:rPr>
        <w:t>+41 786433361</w:t>
      </w:r>
    </w:p>
    <w:p w:rsidR="00991CAD" w:rsidRPr="00106791" w:rsidRDefault="00557E93" w:rsidP="005650F4">
      <w:pPr>
        <w:pStyle w:val="Nessunaspaziatura"/>
        <w:ind w:right="709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+39 3484144780</w:t>
      </w:r>
    </w:p>
    <w:sectPr w:rsidR="00991CAD" w:rsidRPr="00106791" w:rsidSect="00005C6F">
      <w:pgSz w:w="11906" w:h="16838"/>
      <w:pgMar w:top="284" w:right="282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B0DA6"/>
    <w:multiLevelType w:val="hybridMultilevel"/>
    <w:tmpl w:val="1F5C7BB0"/>
    <w:lvl w:ilvl="0" w:tplc="0C9AAAC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19"/>
    <w:rsid w:val="00005C6F"/>
    <w:rsid w:val="00015E9C"/>
    <w:rsid w:val="000B7B35"/>
    <w:rsid w:val="00106791"/>
    <w:rsid w:val="001818AB"/>
    <w:rsid w:val="001F33CA"/>
    <w:rsid w:val="003705E3"/>
    <w:rsid w:val="00437A51"/>
    <w:rsid w:val="00557E93"/>
    <w:rsid w:val="005650F4"/>
    <w:rsid w:val="00700BB2"/>
    <w:rsid w:val="00887A41"/>
    <w:rsid w:val="00991CAD"/>
    <w:rsid w:val="00B86410"/>
    <w:rsid w:val="00C330BA"/>
    <w:rsid w:val="00C750A7"/>
    <w:rsid w:val="00D26998"/>
    <w:rsid w:val="00F0771F"/>
    <w:rsid w:val="00F63823"/>
    <w:rsid w:val="00F76319"/>
    <w:rsid w:val="00FB3296"/>
    <w:rsid w:val="00FC7F75"/>
    <w:rsid w:val="00FF45AA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D72A1-7D66-4572-9202-DF4A4657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991CAD"/>
    <w:pPr>
      <w:spacing w:after="0" w:line="240" w:lineRule="auto"/>
    </w:pPr>
    <w:rPr>
      <w:lang w:val="it-CH"/>
    </w:rPr>
  </w:style>
  <w:style w:type="paragraph" w:styleId="Paragrafoelenco">
    <w:name w:val="List Paragraph"/>
    <w:basedOn w:val="Normale"/>
    <w:uiPriority w:val="34"/>
    <w:qFormat/>
    <w:rsid w:val="00FB329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05C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7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2020-11-20T16:12:00Z</dcterms:created>
  <dcterms:modified xsi:type="dcterms:W3CDTF">2020-11-20T16:15:00Z</dcterms:modified>
</cp:coreProperties>
</file>