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08D" w:rsidRDefault="0080708D">
      <w:pPr>
        <w:pStyle w:val="formok5"/>
        <w:tabs>
          <w:tab w:val="left" w:pos="8295"/>
        </w:tabs>
        <w:spacing w:line="480" w:lineRule="exact"/>
        <w:ind w:left="4956" w:firstLine="0"/>
        <w:rPr>
          <w:rFonts w:cs="Times New Roman"/>
          <w:sz w:val="24"/>
          <w:szCs w:val="24"/>
          <w:lang w:val="it-IT"/>
        </w:rPr>
      </w:pPr>
    </w:p>
    <w:p w:rsidR="0080708D" w:rsidRDefault="0080708D">
      <w:pPr>
        <w:pStyle w:val="formok5"/>
        <w:tabs>
          <w:tab w:val="left" w:pos="8295"/>
        </w:tabs>
        <w:spacing w:line="480" w:lineRule="exact"/>
        <w:ind w:left="4956" w:firstLine="0"/>
        <w:rPr>
          <w:rFonts w:cs="Times New Roman"/>
          <w:sz w:val="24"/>
          <w:szCs w:val="24"/>
          <w:lang w:val="it-IT"/>
        </w:rPr>
      </w:pPr>
    </w:p>
    <w:p w:rsidR="0080708D" w:rsidRDefault="0080708D">
      <w:pPr>
        <w:pStyle w:val="formok5"/>
        <w:tabs>
          <w:tab w:val="left" w:pos="8295"/>
        </w:tabs>
        <w:spacing w:line="480" w:lineRule="exact"/>
        <w:ind w:left="4956" w:firstLine="0"/>
        <w:rPr>
          <w:rFonts w:cs="Times New Roman"/>
          <w:sz w:val="24"/>
          <w:szCs w:val="24"/>
          <w:lang w:val="it-IT"/>
        </w:rPr>
      </w:pPr>
    </w:p>
    <w:p w:rsidR="0080708D" w:rsidRDefault="0080708D">
      <w:pPr>
        <w:pStyle w:val="formok5"/>
        <w:tabs>
          <w:tab w:val="left" w:pos="8295"/>
        </w:tabs>
        <w:spacing w:line="480" w:lineRule="exact"/>
        <w:ind w:left="4956" w:firstLine="0"/>
        <w:rPr>
          <w:rFonts w:cs="Times New Roman"/>
          <w:sz w:val="24"/>
          <w:szCs w:val="24"/>
          <w:lang w:val="it-IT"/>
        </w:rPr>
      </w:pPr>
    </w:p>
    <w:p w:rsidR="0080708D" w:rsidRDefault="0080708D">
      <w:pPr>
        <w:pStyle w:val="formok5"/>
        <w:tabs>
          <w:tab w:val="left" w:pos="8295"/>
        </w:tabs>
        <w:spacing w:line="480" w:lineRule="exact"/>
        <w:ind w:left="4956" w:firstLine="0"/>
        <w:rPr>
          <w:rFonts w:cs="Times New Roman"/>
          <w:sz w:val="24"/>
          <w:szCs w:val="24"/>
          <w:lang w:val="it-IT"/>
        </w:rPr>
      </w:pPr>
    </w:p>
    <w:p w:rsidR="0080708D" w:rsidRDefault="0080708D">
      <w:pPr>
        <w:pStyle w:val="formok5"/>
        <w:tabs>
          <w:tab w:val="left" w:pos="8295"/>
        </w:tabs>
        <w:spacing w:line="480" w:lineRule="exact"/>
        <w:ind w:left="426" w:firstLine="0"/>
        <w:jc w:val="left"/>
        <w:rPr>
          <w:rFonts w:cs="Times New Roman"/>
          <w:sz w:val="24"/>
          <w:szCs w:val="24"/>
          <w:lang w:val="it-IT"/>
        </w:rPr>
      </w:pPr>
    </w:p>
    <w:p w:rsidR="0080708D" w:rsidRDefault="0080708D">
      <w:pPr>
        <w:pStyle w:val="formok5"/>
        <w:tabs>
          <w:tab w:val="left" w:pos="8295"/>
        </w:tabs>
        <w:spacing w:line="480" w:lineRule="exact"/>
        <w:ind w:left="426" w:firstLine="0"/>
        <w:rPr>
          <w:rFonts w:cs="Times New Roman"/>
          <w:sz w:val="24"/>
          <w:szCs w:val="24"/>
          <w:lang w:val="it-IT"/>
        </w:rPr>
      </w:pPr>
      <w:r>
        <w:rPr>
          <w:rFonts w:cs="Times New Roman"/>
          <w:sz w:val="24"/>
          <w:szCs w:val="24"/>
          <w:lang w:val="it-IT"/>
        </w:rPr>
        <w:tab/>
      </w:r>
    </w:p>
    <w:p w:rsidR="0080708D" w:rsidRDefault="0080708D" w:rsidP="00030DCA">
      <w:pPr>
        <w:pStyle w:val="formok5"/>
        <w:tabs>
          <w:tab w:val="left" w:pos="8295"/>
        </w:tabs>
        <w:spacing w:line="480" w:lineRule="exact"/>
        <w:rPr>
          <w:rFonts w:cs="Times New Roman"/>
          <w:sz w:val="24"/>
          <w:szCs w:val="24"/>
          <w:lang w:val="it-IT"/>
        </w:rPr>
      </w:pPr>
    </w:p>
    <w:p w:rsidR="0080708D" w:rsidRDefault="0080708D" w:rsidP="00030DCA">
      <w:pPr>
        <w:pStyle w:val="formok5"/>
        <w:tabs>
          <w:tab w:val="left" w:pos="10592"/>
        </w:tabs>
        <w:spacing w:line="480" w:lineRule="exact"/>
        <w:ind w:left="426" w:firstLine="0"/>
        <w:jc w:val="right"/>
        <w:outlineLvl w:val="0"/>
        <w:rPr>
          <w:rFonts w:cs="Times New Roman"/>
          <w:sz w:val="24"/>
          <w:szCs w:val="24"/>
          <w:lang w:val="it-IT"/>
        </w:rPr>
      </w:pPr>
      <w:r>
        <w:rPr>
          <w:rFonts w:cs="Times New Roman"/>
          <w:sz w:val="24"/>
          <w:szCs w:val="24"/>
          <w:lang w:val="it-IT"/>
        </w:rPr>
        <w:t>Messina, 23/07/2020</w:t>
      </w:r>
    </w:p>
    <w:p w:rsidR="0080708D" w:rsidRDefault="0080708D" w:rsidP="00030DCA">
      <w:pPr>
        <w:pStyle w:val="Corpotesto"/>
        <w:jc w:val="both"/>
        <w:rPr>
          <w:rFonts w:cs="Times New Roman"/>
        </w:rPr>
      </w:pPr>
    </w:p>
    <w:p w:rsidR="0080708D" w:rsidRDefault="0080708D">
      <w:pPr>
        <w:pStyle w:val="Corpotesto"/>
        <w:ind w:left="709"/>
        <w:jc w:val="both"/>
        <w:rPr>
          <w:rFonts w:cs="Times New Roman"/>
        </w:rPr>
      </w:pPr>
    </w:p>
    <w:p w:rsidR="00030DCA" w:rsidRPr="00030DCA" w:rsidRDefault="00030DCA" w:rsidP="00030DCA">
      <w:pPr>
        <w:ind w:left="1134"/>
        <w:jc w:val="center"/>
        <w:rPr>
          <w:b/>
          <w:sz w:val="32"/>
          <w:szCs w:val="32"/>
        </w:rPr>
      </w:pPr>
      <w:r w:rsidRPr="00030DCA">
        <w:rPr>
          <w:b/>
          <w:sz w:val="32"/>
          <w:szCs w:val="32"/>
        </w:rPr>
        <w:t>Agenti siciliani, per le crociere</w:t>
      </w:r>
    </w:p>
    <w:p w:rsidR="00030DCA" w:rsidRPr="00030DCA" w:rsidRDefault="00030DCA" w:rsidP="00030DCA">
      <w:pPr>
        <w:ind w:left="1134"/>
        <w:jc w:val="center"/>
        <w:rPr>
          <w:b/>
          <w:sz w:val="32"/>
          <w:szCs w:val="32"/>
        </w:rPr>
      </w:pPr>
      <w:proofErr w:type="gramStart"/>
      <w:r w:rsidRPr="00030DCA">
        <w:rPr>
          <w:b/>
          <w:sz w:val="32"/>
          <w:szCs w:val="32"/>
        </w:rPr>
        <w:t>il</w:t>
      </w:r>
      <w:proofErr w:type="gramEnd"/>
      <w:r w:rsidRPr="00030DCA">
        <w:rPr>
          <w:b/>
          <w:sz w:val="32"/>
          <w:szCs w:val="32"/>
        </w:rPr>
        <w:t xml:space="preserve"> rischio di un blackout di 18 mesi</w:t>
      </w:r>
    </w:p>
    <w:p w:rsidR="00030DCA" w:rsidRDefault="00030DCA" w:rsidP="00030DCA">
      <w:pPr>
        <w:ind w:left="1134"/>
      </w:pPr>
    </w:p>
    <w:p w:rsidR="00030DCA" w:rsidRDefault="00030DCA" w:rsidP="00030DCA">
      <w:pPr>
        <w:ind w:left="1134"/>
      </w:pPr>
    </w:p>
    <w:p w:rsidR="00030DCA" w:rsidRDefault="00030DCA" w:rsidP="00030DCA">
      <w:pPr>
        <w:ind w:left="1134"/>
        <w:jc w:val="both"/>
      </w:pPr>
      <w:r>
        <w:t>Un blackout di 18 mesi, con conseguenze occupazionali devastanti. È quanto rischia il mercato croceristico in Italia, ma è specialmente la realtà</w:t>
      </w:r>
      <w:r w:rsidR="00983CC5">
        <w:t>-</w:t>
      </w:r>
      <w:r>
        <w:t>incubo con la quale saranno costretti a confrontarsi le principali realtà portuali del Mezzogiorno, i territori e le comunità locali che sullo sviluppo del mercato crocieristico hanno investito e riscosso successo.</w:t>
      </w:r>
    </w:p>
    <w:p w:rsidR="00030DCA" w:rsidRDefault="00030DCA" w:rsidP="00030DCA">
      <w:pPr>
        <w:ind w:left="1134"/>
        <w:jc w:val="both"/>
      </w:pPr>
      <w:r>
        <w:t xml:space="preserve">Queste le motivazioni che spingono oggi </w:t>
      </w:r>
      <w:proofErr w:type="spellStart"/>
      <w:r>
        <w:t>Asamar</w:t>
      </w:r>
      <w:proofErr w:type="spellEnd"/>
      <w:r>
        <w:t xml:space="preserve"> Sicilia (Associazione Agenti Marittimi siciliani) ad aderire e accogliere l'appello del Presidente del Sistema Portuale del Mare di Sicilia Occidentale, Pasqualino Monti, sollecitando quindi la definizione di una data e di modalità precise per la ripartenza delle navi da crociera dai porti Italiani. “Tutti gli Armatori, italiani e non, stanno – afferma il Presidente di </w:t>
      </w:r>
      <w:proofErr w:type="spellStart"/>
      <w:r>
        <w:t>Asamar</w:t>
      </w:r>
      <w:proofErr w:type="spellEnd"/>
      <w:r>
        <w:t xml:space="preserve"> Sicilia, Domenico Speciale - pesantemente soffrendo il fermo, e solo una pronta ancorché graduale ripresa potrà evitare che gli effetti negativi si prolunghino nel tempo e rischino di diventare irreversibili”.</w:t>
      </w:r>
      <w:r>
        <w:br/>
        <w:t xml:space="preserve">Il mercato croceristico coinvolge, direttamente o indirettamente, imprese ed attività che sono ferme da mesi; oltre alle agenzie marittime, i servizi portuali, i tour </w:t>
      </w:r>
      <w:proofErr w:type="spellStart"/>
      <w:r>
        <w:t>operators</w:t>
      </w:r>
      <w:proofErr w:type="spellEnd"/>
      <w:r>
        <w:t>, i vettori di autobus, le guide, i tassisti, i ristoranti, il commercio in genere, ma anche siti archeologici, musei, ecc.  Tutti soffrono della scomparsa delle navi da crociera, che - soprattutto in Sicilia - contribuiscono in modo determinante alla crescita dell'economia locale.</w:t>
      </w:r>
      <w:r>
        <w:br/>
        <w:t>Tutti siamo consapevoli della necessità di garantire la massima sicurezza sanitaria e quindi dell’obbligo  di adeguarsi agli stretti protocolli suggeriti dalla Unione Europea</w:t>
      </w:r>
      <w:r w:rsidR="00FF22C6">
        <w:t>,</w:t>
      </w:r>
      <w:r>
        <w:t xml:space="preserve"> successivamente rielaborati in Italia da Autorità ed esperti del settore</w:t>
      </w:r>
      <w:r w:rsidR="00FF22C6">
        <w:t>,</w:t>
      </w:r>
      <w:r>
        <w:t xml:space="preserve"> ma siamo anche consci delle criticità e delle difficoltà di un mercato che deve ripartire al più presto</w:t>
      </w:r>
      <w:r w:rsidR="00FF22C6">
        <w:t>.</w:t>
      </w:r>
      <w:r>
        <w:t xml:space="preserve"> </w:t>
      </w:r>
      <w:proofErr w:type="spellStart"/>
      <w:r>
        <w:t>Asamar</w:t>
      </w:r>
      <w:proofErr w:type="spellEnd"/>
      <w:r>
        <w:t xml:space="preserve"> Sicilia sottolinea come la maggioranza degli altri Paes</w:t>
      </w:r>
      <w:r w:rsidR="00FF22C6">
        <w:t>i che si affacciano sul bacino M</w:t>
      </w:r>
      <w:r>
        <w:t>editerraneo abbiano o stiano riaprendo i porti alle navi da crociera</w:t>
      </w:r>
      <w:r w:rsidR="00FF22C6">
        <w:t>,</w:t>
      </w:r>
      <w:r>
        <w:t xml:space="preserve"> di fatto sostituendosi ai porti italiani cancellati dagli itinerari. E i dirottament</w:t>
      </w:r>
      <w:r w:rsidR="00CB2463">
        <w:t>i</w:t>
      </w:r>
      <w:r>
        <w:t xml:space="preserve"> potrebbe</w:t>
      </w:r>
      <w:r w:rsidR="00CB2463">
        <w:t>ro aumentare</w:t>
      </w:r>
      <w:r>
        <w:t>.</w:t>
      </w:r>
    </w:p>
    <w:p w:rsidR="00030DCA" w:rsidRDefault="00030DCA" w:rsidP="00030DCA">
      <w:pPr>
        <w:ind w:left="1134"/>
        <w:jc w:val="both"/>
      </w:pPr>
    </w:p>
    <w:p w:rsidR="00D514F2" w:rsidRDefault="00D514F2" w:rsidP="00030DCA">
      <w:pPr>
        <w:ind w:left="1134"/>
        <w:jc w:val="both"/>
      </w:pPr>
    </w:p>
    <w:p w:rsidR="00D514F2" w:rsidRDefault="00D514F2" w:rsidP="00030DCA">
      <w:pPr>
        <w:ind w:left="1134"/>
        <w:jc w:val="both"/>
      </w:pPr>
      <w:bookmarkStart w:id="0" w:name="_GoBack"/>
      <w:bookmarkEnd w:id="0"/>
    </w:p>
    <w:p w:rsidR="00030DCA" w:rsidRDefault="00030DCA" w:rsidP="00030DCA">
      <w:pPr>
        <w:ind w:left="1134"/>
        <w:jc w:val="both"/>
      </w:pPr>
    </w:p>
    <w:p w:rsidR="00030DCA" w:rsidRDefault="00030DCA" w:rsidP="00030DCA">
      <w:pPr>
        <w:pStyle w:val="Nessunaspaziatura"/>
        <w:ind w:left="1134"/>
      </w:pPr>
      <w:r>
        <w:t>Per ulteriori informazioni:</w:t>
      </w:r>
    </w:p>
    <w:p w:rsidR="0080708D" w:rsidRPr="00030DCA" w:rsidRDefault="00030DCA" w:rsidP="00030DCA">
      <w:pPr>
        <w:pStyle w:val="Nessunaspaziatura"/>
        <w:ind w:left="1134"/>
      </w:pPr>
      <w:r>
        <w:t>Star comunicazione in movimento</w:t>
      </w:r>
      <w:r>
        <w:br/>
        <w:t xml:space="preserve">Barbara </w:t>
      </w:r>
      <w:proofErr w:type="spellStart"/>
      <w:r>
        <w:t>Gazzale</w:t>
      </w:r>
      <w:proofErr w:type="spellEnd"/>
      <w:r>
        <w:br/>
      </w:r>
      <w:r w:rsidR="00FF22C6">
        <w:t xml:space="preserve">+39 </w:t>
      </w:r>
      <w:proofErr w:type="gramStart"/>
      <w:r>
        <w:t>348  4144780</w:t>
      </w:r>
      <w:proofErr w:type="gramEnd"/>
    </w:p>
    <w:sectPr w:rsidR="0080708D" w:rsidRPr="00030DCA" w:rsidSect="0080708D">
      <w:headerReference w:type="default" r:id="rId7"/>
      <w:pgSz w:w="11906" w:h="16838"/>
      <w:pgMar w:top="-290" w:right="1134" w:bottom="1134" w:left="18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5DE1" w:rsidRDefault="002C5DE1">
      <w:r>
        <w:separator/>
      </w:r>
    </w:p>
  </w:endnote>
  <w:endnote w:type="continuationSeparator" w:id="0">
    <w:p w:rsidR="002C5DE1" w:rsidRDefault="002C5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English157 B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5DE1" w:rsidRDefault="002C5DE1">
      <w:r>
        <w:separator/>
      </w:r>
    </w:p>
  </w:footnote>
  <w:footnote w:type="continuationSeparator" w:id="0">
    <w:p w:rsidR="002C5DE1" w:rsidRDefault="002C5D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-68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385"/>
    </w:tblGrid>
    <w:tr w:rsidR="0080708D">
      <w:trPr>
        <w:trHeight w:val="222"/>
      </w:trPr>
      <w:tc>
        <w:tcPr>
          <w:tcW w:w="11385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80708D" w:rsidRDefault="00FF22C6">
          <w:pPr>
            <w:rPr>
              <w:rFonts w:ascii="Comic Sans MS" w:hAnsi="Comic Sans MS" w:cs="Comic Sans MS"/>
              <w:b/>
              <w:bCs/>
              <w:color w:val="000080"/>
              <w:sz w:val="32"/>
              <w:szCs w:val="32"/>
            </w:rPr>
          </w:pPr>
          <w:r>
            <w:rPr>
              <w:noProof/>
              <w:lang w:val="it-CH" w:eastAsia="it-CH"/>
            </w:rPr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251460</wp:posOffset>
                </wp:positionH>
                <wp:positionV relativeFrom="paragraph">
                  <wp:posOffset>274320</wp:posOffset>
                </wp:positionV>
                <wp:extent cx="1038225" cy="1038225"/>
                <wp:effectExtent l="0" t="0" r="9525" b="9525"/>
                <wp:wrapNone/>
                <wp:docPr id="2" name="Immagine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8225" cy="10382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80708D" w:rsidRDefault="0080708D">
          <w:pPr>
            <w:ind w:left="2624"/>
            <w:rPr>
              <w:rFonts w:ascii="Comic Sans MS" w:hAnsi="Comic Sans MS" w:cs="Comic Sans MS"/>
              <w:b/>
              <w:bCs/>
              <w:color w:val="000080"/>
              <w:sz w:val="32"/>
              <w:szCs w:val="32"/>
            </w:rPr>
          </w:pPr>
          <w:r>
            <w:rPr>
              <w:rFonts w:ascii="Comic Sans MS" w:hAnsi="Comic Sans MS" w:cs="Comic Sans MS"/>
              <w:b/>
              <w:bCs/>
              <w:color w:val="000080"/>
              <w:sz w:val="32"/>
              <w:szCs w:val="32"/>
            </w:rPr>
            <w:t xml:space="preserve">Associazione Agenti Marittimi Raccomandatari </w:t>
          </w:r>
        </w:p>
        <w:p w:rsidR="0080708D" w:rsidRDefault="0080708D">
          <w:pPr>
            <w:ind w:left="2624"/>
            <w:rPr>
              <w:rFonts w:ascii="Comic Sans MS" w:hAnsi="Comic Sans MS" w:cs="Comic Sans MS"/>
              <w:b/>
              <w:bCs/>
              <w:color w:val="000080"/>
              <w:sz w:val="32"/>
              <w:szCs w:val="32"/>
            </w:rPr>
          </w:pPr>
          <w:proofErr w:type="gramStart"/>
          <w:r>
            <w:rPr>
              <w:rFonts w:ascii="Comic Sans MS" w:hAnsi="Comic Sans MS" w:cs="Comic Sans MS"/>
              <w:b/>
              <w:bCs/>
              <w:color w:val="000080"/>
              <w:sz w:val="32"/>
              <w:szCs w:val="32"/>
            </w:rPr>
            <w:t>e</w:t>
          </w:r>
          <w:proofErr w:type="gramEnd"/>
          <w:r>
            <w:rPr>
              <w:rFonts w:ascii="Comic Sans MS" w:hAnsi="Comic Sans MS" w:cs="Comic Sans MS"/>
              <w:b/>
              <w:bCs/>
              <w:color w:val="000080"/>
              <w:sz w:val="32"/>
              <w:szCs w:val="32"/>
            </w:rPr>
            <w:t xml:space="preserve"> Mediatori Marittimi della Sicilia</w:t>
          </w:r>
        </w:p>
        <w:p w:rsidR="0080708D" w:rsidRDefault="0080708D">
          <w:pPr>
            <w:ind w:left="3170"/>
            <w:rPr>
              <w:rFonts w:ascii="English157 BT" w:hAnsi="English157 BT" w:cs="English157 BT"/>
              <w:b/>
              <w:bCs/>
              <w:i/>
              <w:iCs/>
              <w:color w:val="000080"/>
              <w:sz w:val="20"/>
              <w:szCs w:val="20"/>
            </w:rPr>
          </w:pPr>
          <w:r>
            <w:rPr>
              <w:rFonts w:ascii="Comic Sans MS" w:hAnsi="Comic Sans MS" w:cs="Comic Sans MS"/>
              <w:b/>
              <w:bCs/>
              <w:color w:val="000080"/>
              <w:sz w:val="32"/>
              <w:szCs w:val="32"/>
            </w:rPr>
            <w:t xml:space="preserve">           </w:t>
          </w:r>
          <w:r>
            <w:rPr>
              <w:rFonts w:ascii="English157 BT" w:hAnsi="English157 BT" w:cs="English157 BT"/>
              <w:b/>
              <w:bCs/>
              <w:i/>
              <w:iCs/>
              <w:color w:val="000080"/>
              <w:sz w:val="20"/>
              <w:szCs w:val="20"/>
            </w:rPr>
            <w:t>Associazione Federata Federagenti</w:t>
          </w:r>
        </w:p>
        <w:p w:rsidR="0080708D" w:rsidRDefault="0080708D">
          <w:pPr>
            <w:ind w:left="3170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 xml:space="preserve">                              </w:t>
          </w:r>
        </w:p>
        <w:p w:rsidR="0080708D" w:rsidRDefault="0080708D">
          <w:pPr>
            <w:ind w:left="3170"/>
            <w:rPr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 xml:space="preserve">                                Sede Legale - Segreteria: </w:t>
          </w:r>
          <w:r>
            <w:rPr>
              <w:sz w:val="20"/>
              <w:szCs w:val="20"/>
            </w:rPr>
            <w:t xml:space="preserve">96011 Augusta (SR) - Via </w:t>
          </w:r>
          <w:proofErr w:type="gramStart"/>
          <w:r>
            <w:rPr>
              <w:sz w:val="20"/>
              <w:szCs w:val="20"/>
            </w:rPr>
            <w:t>Capitaneria  n.</w:t>
          </w:r>
          <w:proofErr w:type="gramEnd"/>
          <w:r>
            <w:rPr>
              <w:sz w:val="20"/>
              <w:szCs w:val="20"/>
            </w:rPr>
            <w:t xml:space="preserve"> 32</w:t>
          </w:r>
        </w:p>
        <w:p w:rsidR="0080708D" w:rsidRDefault="0080708D">
          <w:pPr>
            <w:ind w:left="3170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                                Tel. 0931.523113 - e-mail: segretario@asamarsicilia.it</w:t>
          </w:r>
        </w:p>
        <w:p w:rsidR="0080708D" w:rsidRDefault="0080708D">
          <w:pPr>
            <w:ind w:left="3170"/>
            <w:rPr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 xml:space="preserve">                                Presidenza</w:t>
          </w:r>
          <w:r>
            <w:rPr>
              <w:sz w:val="20"/>
              <w:szCs w:val="20"/>
            </w:rPr>
            <w:t>: 98122 Messina (ME) - Via I Settembre n. 84</w:t>
          </w:r>
        </w:p>
        <w:p w:rsidR="0080708D" w:rsidRDefault="0080708D">
          <w:pPr>
            <w:ind w:left="3170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                                Tel. 090 774044 - e-mail: presidente@asamarsicilia.it</w:t>
          </w:r>
        </w:p>
        <w:p w:rsidR="0080708D" w:rsidRDefault="0080708D">
          <w:pPr>
            <w:ind w:left="3170"/>
            <w:rPr>
              <w:rFonts w:ascii="Comic Sans MS" w:hAnsi="Comic Sans MS" w:cs="Comic Sans MS"/>
              <w:b/>
              <w:bCs/>
              <w:color w:val="000080"/>
              <w:sz w:val="32"/>
              <w:szCs w:val="32"/>
            </w:rPr>
          </w:pPr>
          <w:r>
            <w:rPr>
              <w:sz w:val="20"/>
              <w:szCs w:val="20"/>
            </w:rPr>
            <w:t xml:space="preserve">                                </w:t>
          </w:r>
          <w:r>
            <w:rPr>
              <w:b/>
              <w:bCs/>
              <w:sz w:val="20"/>
              <w:szCs w:val="20"/>
            </w:rPr>
            <w:t>C.F. 93077280894</w:t>
          </w:r>
        </w:p>
        <w:p w:rsidR="0080708D" w:rsidRDefault="00FF22C6">
          <w:pPr>
            <w:ind w:left="3170"/>
            <w:rPr>
              <w:rFonts w:ascii="Comic Sans MS" w:hAnsi="Comic Sans MS" w:cs="Comic Sans MS"/>
              <w:b/>
              <w:bCs/>
              <w:color w:val="000080"/>
              <w:sz w:val="32"/>
              <w:szCs w:val="32"/>
            </w:rPr>
          </w:pPr>
          <w:r>
            <w:rPr>
              <w:noProof/>
              <w:lang w:val="it-CH" w:eastAsia="it-CH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0" allowOverlap="1">
                    <wp:simplePos x="0" y="0"/>
                    <wp:positionH relativeFrom="column">
                      <wp:posOffset>-82550</wp:posOffset>
                    </wp:positionH>
                    <wp:positionV relativeFrom="paragraph">
                      <wp:posOffset>95250</wp:posOffset>
                    </wp:positionV>
                    <wp:extent cx="7429500" cy="0"/>
                    <wp:effectExtent l="0" t="0" r="0" b="0"/>
                    <wp:wrapNone/>
                    <wp:docPr id="1" name="Lin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74295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0E1C02AC" id="Line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5pt,7.5pt" to="578.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2fPEQIAACgEAAAOAAAAZHJzL2Uyb0RvYy54bWysU02P2jAQvVfqf7B8h3w0s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" o:allowincell="f"/>
                </w:pict>
              </mc:Fallback>
            </mc:AlternateContent>
          </w:r>
          <w:r w:rsidR="0080708D">
            <w:rPr>
              <w:rFonts w:ascii="English157 BT" w:hAnsi="English157 BT" w:cs="English157 BT"/>
              <w:b/>
              <w:bCs/>
              <w:i/>
              <w:iCs/>
              <w:color w:val="000080"/>
              <w:sz w:val="20"/>
              <w:szCs w:val="20"/>
            </w:rPr>
            <w:t xml:space="preserve">                               </w:t>
          </w:r>
        </w:p>
        <w:p w:rsidR="0080708D" w:rsidRDefault="0080708D">
          <w:pPr>
            <w:ind w:left="3170"/>
            <w:rPr>
              <w:rFonts w:ascii="Comic Sans MS" w:hAnsi="Comic Sans MS" w:cs="Comic Sans MS"/>
              <w:b/>
              <w:bCs/>
              <w:color w:val="000080"/>
              <w:sz w:val="32"/>
              <w:szCs w:val="32"/>
            </w:rPr>
          </w:pPr>
        </w:p>
      </w:tc>
    </w:tr>
    <w:tr w:rsidR="0080708D">
      <w:trPr>
        <w:trHeight w:val="222"/>
      </w:trPr>
      <w:tc>
        <w:tcPr>
          <w:tcW w:w="11385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80708D" w:rsidRDefault="0080708D">
          <w:pPr>
            <w:ind w:left="3170"/>
            <w:rPr>
              <w:rFonts w:ascii="Comic Sans MS" w:hAnsi="Comic Sans MS" w:cs="Comic Sans MS"/>
              <w:b/>
              <w:bCs/>
              <w:color w:val="000080"/>
              <w:sz w:val="32"/>
              <w:szCs w:val="32"/>
            </w:rPr>
          </w:pPr>
        </w:p>
      </w:tc>
    </w:tr>
    <w:tr w:rsidR="0080708D">
      <w:trPr>
        <w:trHeight w:val="145"/>
      </w:trPr>
      <w:tc>
        <w:tcPr>
          <w:tcW w:w="11385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80708D" w:rsidRDefault="0080708D">
          <w:pPr>
            <w:ind w:left="3170"/>
            <w:rPr>
              <w:rFonts w:ascii="English157 BT" w:hAnsi="English157 BT" w:cs="English157 BT"/>
              <w:b/>
              <w:bCs/>
              <w:i/>
              <w:iCs/>
              <w:color w:val="000080"/>
              <w:sz w:val="20"/>
              <w:szCs w:val="20"/>
            </w:rPr>
          </w:pPr>
        </w:p>
      </w:tc>
    </w:tr>
    <w:tr w:rsidR="0080708D">
      <w:trPr>
        <w:trHeight w:val="163"/>
      </w:trPr>
      <w:tc>
        <w:tcPr>
          <w:tcW w:w="11385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80708D" w:rsidRDefault="0080708D">
          <w:pPr>
            <w:tabs>
              <w:tab w:val="left" w:pos="0"/>
            </w:tabs>
            <w:ind w:left="3170"/>
            <w:rPr>
              <w:b/>
              <w:bCs/>
              <w:sz w:val="20"/>
              <w:szCs w:val="20"/>
            </w:rPr>
          </w:pPr>
        </w:p>
      </w:tc>
    </w:tr>
    <w:tr w:rsidR="0080708D">
      <w:trPr>
        <w:trHeight w:val="145"/>
      </w:trPr>
      <w:tc>
        <w:tcPr>
          <w:tcW w:w="11385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80708D" w:rsidRDefault="0080708D">
          <w:pPr>
            <w:ind w:left="3170"/>
            <w:rPr>
              <w:sz w:val="20"/>
              <w:szCs w:val="20"/>
            </w:rPr>
          </w:pPr>
        </w:p>
      </w:tc>
    </w:tr>
    <w:tr w:rsidR="0080708D">
      <w:trPr>
        <w:trHeight w:val="154"/>
      </w:trPr>
      <w:tc>
        <w:tcPr>
          <w:tcW w:w="11385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80708D" w:rsidRDefault="0080708D">
          <w:pPr>
            <w:ind w:left="3170"/>
            <w:rPr>
              <w:b/>
              <w:bCs/>
              <w:sz w:val="20"/>
              <w:szCs w:val="20"/>
            </w:rPr>
          </w:pPr>
        </w:p>
      </w:tc>
    </w:tr>
  </w:tbl>
  <w:p w:rsidR="0080708D" w:rsidRDefault="0080708D">
    <w:pPr>
      <w:pStyle w:val="Intestazione"/>
      <w:tabs>
        <w:tab w:val="clear" w:pos="4819"/>
        <w:tab w:val="clear" w:pos="9638"/>
        <w:tab w:val="left" w:pos="6720"/>
      </w:tabs>
      <w:rPr>
        <w:rFonts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F114D4"/>
    <w:multiLevelType w:val="multilevel"/>
    <w:tmpl w:val="99FE2622"/>
    <w:lvl w:ilvl="0">
      <w:start w:val="1"/>
      <w:numFmt w:val="decimal"/>
      <w:lvlText w:val="%1)"/>
      <w:lvlJc w:val="left"/>
      <w:pPr>
        <w:ind w:left="2202" w:hanging="360"/>
      </w:pPr>
      <w:rPr>
        <w:rFonts w:hint="default"/>
        <w:color w:val="000000"/>
      </w:rPr>
    </w:lvl>
    <w:lvl w:ilvl="1">
      <w:start w:val="1"/>
      <w:numFmt w:val="lowerLetter"/>
      <w:lvlText w:val="%2."/>
      <w:lvlJc w:val="left"/>
      <w:pPr>
        <w:ind w:left="2922" w:hanging="360"/>
      </w:pPr>
    </w:lvl>
    <w:lvl w:ilvl="2">
      <w:start w:val="1"/>
      <w:numFmt w:val="lowerRoman"/>
      <w:lvlText w:val="%3."/>
      <w:lvlJc w:val="right"/>
      <w:pPr>
        <w:ind w:left="3642" w:hanging="180"/>
      </w:pPr>
    </w:lvl>
    <w:lvl w:ilvl="3">
      <w:start w:val="1"/>
      <w:numFmt w:val="decimal"/>
      <w:lvlText w:val="%4."/>
      <w:lvlJc w:val="left"/>
      <w:pPr>
        <w:ind w:left="4362" w:hanging="360"/>
      </w:pPr>
    </w:lvl>
    <w:lvl w:ilvl="4">
      <w:start w:val="1"/>
      <w:numFmt w:val="lowerLetter"/>
      <w:lvlText w:val="%5."/>
      <w:lvlJc w:val="left"/>
      <w:pPr>
        <w:ind w:left="5082" w:hanging="360"/>
      </w:pPr>
    </w:lvl>
    <w:lvl w:ilvl="5">
      <w:start w:val="1"/>
      <w:numFmt w:val="lowerRoman"/>
      <w:lvlText w:val="%6."/>
      <w:lvlJc w:val="right"/>
      <w:pPr>
        <w:ind w:left="5802" w:hanging="180"/>
      </w:pPr>
    </w:lvl>
    <w:lvl w:ilvl="6">
      <w:start w:val="1"/>
      <w:numFmt w:val="decimal"/>
      <w:lvlText w:val="%7."/>
      <w:lvlJc w:val="left"/>
      <w:pPr>
        <w:ind w:left="6522" w:hanging="360"/>
      </w:pPr>
    </w:lvl>
    <w:lvl w:ilvl="7">
      <w:start w:val="1"/>
      <w:numFmt w:val="lowerLetter"/>
      <w:lvlText w:val="%8."/>
      <w:lvlJc w:val="left"/>
      <w:pPr>
        <w:ind w:left="7242" w:hanging="360"/>
      </w:pPr>
    </w:lvl>
    <w:lvl w:ilvl="8">
      <w:start w:val="1"/>
      <w:numFmt w:val="lowerRoman"/>
      <w:lvlText w:val="%9."/>
      <w:lvlJc w:val="right"/>
      <w:pPr>
        <w:ind w:left="7962" w:hanging="180"/>
      </w:pPr>
    </w:lvl>
  </w:abstractNum>
  <w:abstractNum w:abstractNumId="1" w15:restartNumberingAfterBreak="0">
    <w:nsid w:val="7E7364FA"/>
    <w:multiLevelType w:val="multilevel"/>
    <w:tmpl w:val="68482C9A"/>
    <w:lvl w:ilvl="0">
      <w:start w:val="1"/>
      <w:numFmt w:val="decimal"/>
      <w:lvlText w:val="%1)"/>
      <w:lvlJc w:val="left"/>
      <w:pPr>
        <w:tabs>
          <w:tab w:val="num" w:pos="1788"/>
        </w:tabs>
        <w:ind w:left="1788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2508"/>
        </w:tabs>
        <w:ind w:left="2508" w:hanging="360"/>
      </w:pPr>
    </w:lvl>
    <w:lvl w:ilvl="2">
      <w:start w:val="1"/>
      <w:numFmt w:val="lowerRoman"/>
      <w:lvlText w:val="%3."/>
      <w:lvlJc w:val="right"/>
      <w:pPr>
        <w:tabs>
          <w:tab w:val="num" w:pos="3228"/>
        </w:tabs>
        <w:ind w:left="3228" w:hanging="180"/>
      </w:pPr>
    </w:lvl>
    <w:lvl w:ilvl="3">
      <w:start w:val="1"/>
      <w:numFmt w:val="decimal"/>
      <w:lvlText w:val="%4."/>
      <w:lvlJc w:val="left"/>
      <w:pPr>
        <w:tabs>
          <w:tab w:val="num" w:pos="3948"/>
        </w:tabs>
        <w:ind w:left="3948" w:hanging="360"/>
      </w:pPr>
    </w:lvl>
    <w:lvl w:ilvl="4">
      <w:start w:val="1"/>
      <w:numFmt w:val="lowerLetter"/>
      <w:lvlText w:val="%5."/>
      <w:lvlJc w:val="left"/>
      <w:pPr>
        <w:tabs>
          <w:tab w:val="num" w:pos="4668"/>
        </w:tabs>
        <w:ind w:left="4668" w:hanging="360"/>
      </w:pPr>
    </w:lvl>
    <w:lvl w:ilvl="5">
      <w:start w:val="1"/>
      <w:numFmt w:val="lowerRoman"/>
      <w:lvlText w:val="%6."/>
      <w:lvlJc w:val="right"/>
      <w:pPr>
        <w:tabs>
          <w:tab w:val="num" w:pos="5388"/>
        </w:tabs>
        <w:ind w:left="5388" w:hanging="180"/>
      </w:pPr>
    </w:lvl>
    <w:lvl w:ilvl="6">
      <w:start w:val="1"/>
      <w:numFmt w:val="decimal"/>
      <w:lvlText w:val="%7."/>
      <w:lvlJc w:val="left"/>
      <w:pPr>
        <w:tabs>
          <w:tab w:val="num" w:pos="6108"/>
        </w:tabs>
        <w:ind w:left="6108" w:hanging="360"/>
      </w:pPr>
    </w:lvl>
    <w:lvl w:ilvl="7">
      <w:start w:val="1"/>
      <w:numFmt w:val="lowerLetter"/>
      <w:lvlText w:val="%8."/>
      <w:lvlJc w:val="left"/>
      <w:pPr>
        <w:tabs>
          <w:tab w:val="num" w:pos="6828"/>
        </w:tabs>
        <w:ind w:left="6828" w:hanging="360"/>
      </w:pPr>
    </w:lvl>
    <w:lvl w:ilvl="8">
      <w:start w:val="1"/>
      <w:numFmt w:val="lowerRoman"/>
      <w:lvlText w:val="%9."/>
      <w:lvlJc w:val="right"/>
      <w:pPr>
        <w:tabs>
          <w:tab w:val="num" w:pos="7548"/>
        </w:tabs>
        <w:ind w:left="754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defaultTabStop w:val="708"/>
  <w:hyphenationZone w:val="283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08D"/>
    <w:rsid w:val="00030DCA"/>
    <w:rsid w:val="002C5DE1"/>
    <w:rsid w:val="0034075D"/>
    <w:rsid w:val="0080708D"/>
    <w:rsid w:val="0082575B"/>
    <w:rsid w:val="00983CC5"/>
    <w:rsid w:val="00B4182F"/>
    <w:rsid w:val="00CB2463"/>
    <w:rsid w:val="00D514F2"/>
    <w:rsid w:val="00FF2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5:docId w15:val="{92952CF1-177B-43AD-B5E4-7E1D83F57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autoSpaceDE w:val="0"/>
      <w:autoSpaceDN w:val="0"/>
    </w:pPr>
    <w:rPr>
      <w:rFonts w:ascii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80708D"/>
    <w:rPr>
      <w:rFonts w:ascii="Times New Roman" w:hAnsi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80708D"/>
    <w:rPr>
      <w:rFonts w:ascii="Times New Roman" w:hAnsi="Times New Roman"/>
      <w:sz w:val="24"/>
      <w:szCs w:val="24"/>
    </w:rPr>
  </w:style>
  <w:style w:type="paragraph" w:customStyle="1" w:styleId="formok5">
    <w:name w:val="formok_5"/>
    <w:uiPriority w:val="99"/>
    <w:pPr>
      <w:widowControl w:val="0"/>
      <w:autoSpaceDE w:val="0"/>
      <w:autoSpaceDN w:val="0"/>
      <w:ind w:firstLine="385"/>
      <w:jc w:val="both"/>
    </w:pPr>
    <w:rPr>
      <w:rFonts w:ascii="Times New Roman" w:hAnsi="Times New Roman"/>
      <w:lang w:val="en-US"/>
    </w:rPr>
  </w:style>
  <w:style w:type="paragraph" w:customStyle="1" w:styleId="for13">
    <w:name w:val="for1_3"/>
    <w:uiPriority w:val="99"/>
    <w:pPr>
      <w:widowControl w:val="0"/>
      <w:autoSpaceDE w:val="0"/>
      <w:autoSpaceDN w:val="0"/>
      <w:ind w:firstLine="385"/>
      <w:jc w:val="both"/>
    </w:pPr>
    <w:rPr>
      <w:rFonts w:ascii="Times New Roman" w:hAnsi="Times New Roman"/>
      <w:lang w:val="en-US"/>
    </w:rPr>
  </w:style>
  <w:style w:type="paragraph" w:styleId="NormaleWeb">
    <w:name w:val="Normal (Web)"/>
    <w:basedOn w:val="Normale"/>
    <w:uiPriority w:val="99"/>
    <w:pPr>
      <w:spacing w:before="100" w:after="100"/>
    </w:pPr>
  </w:style>
  <w:style w:type="paragraph" w:styleId="Testonotadichiusura">
    <w:name w:val="endnote text"/>
    <w:basedOn w:val="Normale"/>
    <w:link w:val="TestonotadichiusuraCarattere"/>
    <w:uiPriority w:val="99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</w:style>
  <w:style w:type="character" w:styleId="Rimandonotadichiusura">
    <w:name w:val="endnote reference"/>
    <w:basedOn w:val="Carpredefinitoparagrafo"/>
    <w:uiPriority w:val="99"/>
    <w:rPr>
      <w:vertAlign w:val="superscript"/>
    </w:rPr>
  </w:style>
  <w:style w:type="paragraph" w:styleId="Mappadocumento">
    <w:name w:val="Document Map"/>
    <w:basedOn w:val="Normale"/>
    <w:link w:val="MappadocumentoCarattere"/>
    <w:uiPriority w:val="99"/>
    <w:pPr>
      <w:shd w:val="clear" w:color="auto" w:fill="000080"/>
    </w:pPr>
    <w:rPr>
      <w:rFonts w:ascii="Tahoma" w:hAnsi="Tahoma" w:cs="Tahoma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80708D"/>
    <w:rPr>
      <w:rFonts w:ascii="Times New Roman" w:hAnsi="Times New Roman"/>
      <w:sz w:val="0"/>
      <w:szCs w:val="0"/>
    </w:rPr>
  </w:style>
  <w:style w:type="paragraph" w:styleId="Corpotesto">
    <w:name w:val="Body Text"/>
    <w:basedOn w:val="Normale"/>
    <w:link w:val="CorpotestoCarattere"/>
    <w:uiPriority w:val="99"/>
    <w:rPr>
      <w:sz w:val="28"/>
      <w:szCs w:val="28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0708D"/>
    <w:rPr>
      <w:rFonts w:ascii="Times New Roman" w:hAnsi="Times New Roman"/>
      <w:sz w:val="24"/>
      <w:szCs w:val="24"/>
    </w:rPr>
  </w:style>
  <w:style w:type="paragraph" w:styleId="Corpodeltesto2">
    <w:name w:val="Body Text 2"/>
    <w:basedOn w:val="Normale"/>
    <w:link w:val="Corpodeltesto2Carattere"/>
    <w:uiPriority w:val="99"/>
    <w:pPr>
      <w:jc w:val="both"/>
    </w:pPr>
    <w:rPr>
      <w:sz w:val="28"/>
      <w:szCs w:val="28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80708D"/>
    <w:rPr>
      <w:rFonts w:ascii="Times New Roman" w:hAnsi="Times New Roman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iPriority w:val="99"/>
    <w:pPr>
      <w:ind w:left="709"/>
      <w:jc w:val="both"/>
    </w:pPr>
    <w:rPr>
      <w:sz w:val="28"/>
      <w:szCs w:val="28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80708D"/>
    <w:rPr>
      <w:rFonts w:ascii="Times New Roman" w:hAnsi="Times New Roman"/>
      <w:sz w:val="24"/>
      <w:szCs w:val="24"/>
    </w:rPr>
  </w:style>
  <w:style w:type="paragraph" w:styleId="Nessunaspaziatura">
    <w:name w:val="No Spacing"/>
    <w:uiPriority w:val="1"/>
    <w:qFormat/>
    <w:rsid w:val="00030DCA"/>
    <w:rPr>
      <w:rFonts w:ascii="Cambria" w:eastAsia="Cambria" w:hAnsi="Cambria" w:cs="Times New Roman"/>
      <w:lang w:val="it-CH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568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2280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Bruno</cp:lastModifiedBy>
  <cp:revision>5</cp:revision>
  <cp:lastPrinted>2019-05-05T07:26:00Z</cp:lastPrinted>
  <dcterms:created xsi:type="dcterms:W3CDTF">2020-07-23T13:51:00Z</dcterms:created>
  <dcterms:modified xsi:type="dcterms:W3CDTF">2020-07-23T14:09:00Z</dcterms:modified>
</cp:coreProperties>
</file>