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A6CF2" w14:textId="77777777" w:rsidR="00427EB5" w:rsidRPr="00427EB5" w:rsidRDefault="00052F6B" w:rsidP="00743C5C">
      <w:pPr>
        <w:spacing w:line="276" w:lineRule="auto"/>
        <w:jc w:val="center"/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</w:pPr>
      <w:r w:rsidRPr="00427EB5"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  <w:t>COMUNICATO STAMPA</w:t>
      </w:r>
    </w:p>
    <w:p w14:paraId="3DA99735" w14:textId="72FCD09C" w:rsidR="00052F6B" w:rsidRPr="00743C5C" w:rsidRDefault="00427EB5" w:rsidP="00743C5C">
      <w:pPr>
        <w:spacing w:line="600" w:lineRule="auto"/>
        <w:jc w:val="center"/>
        <w:rPr>
          <w:rFonts w:cstheme="minorHAnsi"/>
          <w:color w:val="404040" w:themeColor="text1" w:themeTint="BF"/>
          <w:lang w:val="it-IT"/>
        </w:rPr>
      </w:pPr>
      <w:r w:rsidRPr="006C05FE">
        <w:rPr>
          <w:rFonts w:cstheme="minorHAnsi"/>
          <w:color w:val="404040" w:themeColor="text1" w:themeTint="BF"/>
          <w:lang w:val="it-IT"/>
        </w:rPr>
        <w:t>La Spezia, 23 gennaio 2024</w:t>
      </w:r>
    </w:p>
    <w:p w14:paraId="4F03DCA8" w14:textId="0171262D" w:rsidR="00052F6B" w:rsidRPr="00743C5C" w:rsidRDefault="00743C5C" w:rsidP="00743C5C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  <w:r w:rsidRPr="00743C5C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 xml:space="preserve">Appello della Community </w:t>
      </w:r>
      <w:r w:rsidR="0026259D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s</w:t>
      </w:r>
      <w:r w:rsidRPr="00743C5C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pezzina:</w:t>
      </w:r>
    </w:p>
    <w:p w14:paraId="2103D74D" w14:textId="0C44F289" w:rsidR="00052F6B" w:rsidRPr="00743C5C" w:rsidRDefault="00052F6B" w:rsidP="00743C5C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  <w:r w:rsidRPr="00743C5C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“</w:t>
      </w:r>
      <w:r w:rsidR="00743C5C" w:rsidRPr="00743C5C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La nuova Confindustria scopra il mare</w:t>
      </w:r>
      <w:r w:rsidRPr="00743C5C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”</w:t>
      </w:r>
    </w:p>
    <w:p w14:paraId="5DAABCB6" w14:textId="77777777" w:rsidR="00052F6B" w:rsidRPr="00427EB5" w:rsidRDefault="00052F6B" w:rsidP="00052F6B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2"/>
          <w:szCs w:val="32"/>
          <w:lang w:val="it-IT"/>
        </w:rPr>
      </w:pPr>
    </w:p>
    <w:p w14:paraId="089E83B0" w14:textId="534CFF5B" w:rsidR="00052F6B" w:rsidRPr="00427EB5" w:rsidRDefault="00052F6B" w:rsidP="00427EB5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427EB5">
        <w:rPr>
          <w:rFonts w:ascii="Arial" w:eastAsia="Times New Roman" w:hAnsi="Arial" w:cs="Arial"/>
          <w:color w:val="404040" w:themeColor="text1" w:themeTint="BF"/>
          <w:lang w:eastAsia="it-CH"/>
        </w:rPr>
        <w:t xml:space="preserve">Alla vigilia del rush per la Presidenza di Confindustria, la Community degli operatori portuali </w:t>
      </w:r>
      <w:proofErr w:type="gramStart"/>
      <w:r w:rsidRPr="00427EB5">
        <w:rPr>
          <w:rFonts w:ascii="Arial" w:eastAsia="Times New Roman" w:hAnsi="Arial" w:cs="Arial"/>
          <w:color w:val="404040" w:themeColor="text1" w:themeTint="BF"/>
          <w:lang w:eastAsia="it-CH"/>
        </w:rPr>
        <w:t>di La</w:t>
      </w:r>
      <w:proofErr w:type="gramEnd"/>
      <w:r w:rsidRPr="00427EB5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Spezia che raggruppa le Associazioni del settore marittimo aderenti a Confindustria, lancia al tempo stesso una denuncia e un appello.</w:t>
      </w:r>
    </w:p>
    <w:p w14:paraId="442EBECB" w14:textId="6B403DCB" w:rsidR="00052F6B" w:rsidRPr="00427EB5" w:rsidRDefault="00052F6B" w:rsidP="00052F6B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427EB5">
        <w:rPr>
          <w:rFonts w:ascii="Arial" w:eastAsia="Times New Roman" w:hAnsi="Arial" w:cs="Arial"/>
          <w:color w:val="404040" w:themeColor="text1" w:themeTint="BF"/>
          <w:lang w:eastAsia="it-CH"/>
        </w:rPr>
        <w:t>La denuncia. “L’industria italiana specie in emergenze come quella provocata dalla tensione geopolitica in Medio Oriente rischia di pagare un prezzo doppio perché per anni si è pressoché totalmente disinteressata dei temi relativi al mare, alla portualità, sottovalutandone l’importanza strategica per la conquista di efficienza e competitività”</w:t>
      </w:r>
      <w:r w:rsidR="001C7295">
        <w:rPr>
          <w:rFonts w:ascii="Arial" w:eastAsia="Times New Roman" w:hAnsi="Arial" w:cs="Arial"/>
          <w:color w:val="404040" w:themeColor="text1" w:themeTint="BF"/>
          <w:lang w:eastAsia="it-CH"/>
        </w:rPr>
        <w:t>.</w:t>
      </w:r>
    </w:p>
    <w:p w14:paraId="505A5301" w14:textId="0ED6BCAF" w:rsidR="00052F6B" w:rsidRPr="00427EB5" w:rsidRDefault="00052F6B" w:rsidP="00052F6B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427EB5">
        <w:rPr>
          <w:rFonts w:ascii="Arial" w:eastAsia="Times New Roman" w:hAnsi="Arial" w:cs="Arial"/>
          <w:color w:val="404040" w:themeColor="text1" w:themeTint="BF"/>
          <w:lang w:eastAsia="it-CH"/>
        </w:rPr>
        <w:t>L’appello. “Oggi che il Paese timidamente sembra aver riscoperto almeno in parte la sua marittimità, fra l’altro dando vita a un Ministero del mare, ma che la crisi medio-orientale e in particolare i rischi che incombono sulle rotte marittime nel Mar Rosso e via Suez sono destinati a generare pesanti ripercussioni sul traffico in Mediterraneo e sul ruolo dell’Italia al centro dello stesso, è urgente e indispensabile che l’apparato produttivo</w:t>
      </w:r>
      <w:r w:rsidR="001C7295">
        <w:rPr>
          <w:rFonts w:ascii="Arial" w:eastAsia="Times New Roman" w:hAnsi="Arial" w:cs="Arial"/>
          <w:color w:val="404040" w:themeColor="text1" w:themeTint="BF"/>
          <w:lang w:eastAsia="it-CH"/>
        </w:rPr>
        <w:t>,</w:t>
      </w:r>
      <w:r w:rsidRPr="00427EB5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e quindi anche Confindustria</w:t>
      </w:r>
      <w:r w:rsidR="001C7295">
        <w:rPr>
          <w:rFonts w:ascii="Arial" w:eastAsia="Times New Roman" w:hAnsi="Arial" w:cs="Arial"/>
          <w:color w:val="404040" w:themeColor="text1" w:themeTint="BF"/>
          <w:lang w:eastAsia="it-CH"/>
        </w:rPr>
        <w:t>,</w:t>
      </w:r>
      <w:r w:rsidRPr="00427EB5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faccia sentire la sua voce entrando nel vivo di queste tematiche con una posizione di forte coinvolgimento”. </w:t>
      </w:r>
    </w:p>
    <w:p w14:paraId="43ED4CE1" w14:textId="428EF7C7" w:rsidR="006C05FE" w:rsidRDefault="00052F6B" w:rsidP="006703F1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427EB5">
        <w:rPr>
          <w:rFonts w:ascii="Arial" w:eastAsia="Times New Roman" w:hAnsi="Arial" w:cs="Arial"/>
          <w:color w:val="404040" w:themeColor="text1" w:themeTint="BF"/>
          <w:lang w:eastAsia="it-CH"/>
        </w:rPr>
        <w:t xml:space="preserve">“È giunto il momento – afferma Giorgia </w:t>
      </w:r>
      <w:proofErr w:type="spellStart"/>
      <w:r w:rsidRPr="00427EB5">
        <w:rPr>
          <w:rFonts w:ascii="Arial" w:eastAsia="Times New Roman" w:hAnsi="Arial" w:cs="Arial"/>
          <w:color w:val="404040" w:themeColor="text1" w:themeTint="BF"/>
          <w:lang w:eastAsia="it-CH"/>
        </w:rPr>
        <w:t>Bucchioni</w:t>
      </w:r>
      <w:proofErr w:type="spellEnd"/>
      <w:r w:rsidRPr="00427EB5">
        <w:rPr>
          <w:rFonts w:ascii="Arial" w:eastAsia="Times New Roman" w:hAnsi="Arial" w:cs="Arial"/>
          <w:color w:val="404040" w:themeColor="text1" w:themeTint="BF"/>
          <w:lang w:eastAsia="it-CH"/>
        </w:rPr>
        <w:t xml:space="preserve">, </w:t>
      </w:r>
      <w:r w:rsidR="00427EB5">
        <w:rPr>
          <w:rFonts w:ascii="Arial" w:eastAsia="Times New Roman" w:hAnsi="Arial" w:cs="Arial"/>
          <w:color w:val="404040" w:themeColor="text1" w:themeTint="BF"/>
          <w:lang w:eastAsia="it-CH"/>
        </w:rPr>
        <w:t>P</w:t>
      </w:r>
      <w:r w:rsidRPr="00427EB5">
        <w:rPr>
          <w:rFonts w:ascii="Arial" w:eastAsia="Times New Roman" w:hAnsi="Arial" w:cs="Arial"/>
          <w:color w:val="404040" w:themeColor="text1" w:themeTint="BF"/>
          <w:lang w:eastAsia="it-CH"/>
        </w:rPr>
        <w:t>residente degli agenti marittimi spezzini, sottolineando per altro come Confindustria La Spezia, in controtendenza</w:t>
      </w:r>
      <w:r w:rsidR="00427EB5">
        <w:rPr>
          <w:rFonts w:ascii="Arial" w:eastAsia="Times New Roman" w:hAnsi="Arial" w:cs="Arial"/>
          <w:color w:val="404040" w:themeColor="text1" w:themeTint="BF"/>
          <w:lang w:eastAsia="it-CH"/>
        </w:rPr>
        <w:t>,</w:t>
      </w:r>
      <w:r w:rsidRPr="00427EB5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abbia sempre mantenuto attivo e vivace il dibattito su queste problematiche – di virare di bordo e di far sviluppare all’interno della Confederazione un nucleo forte e competente in grado di affrontare da protagonista le tematiche del mare, degli scenari mediterranei, della portualità e di un sistema logistico che oggi rappresenta mediamente il 20% del valore della produzione industriale. Un primo segnale è arrivato dall’Ufficio studi Confindustria ma ora è indispensabile che la Confederazione si candidi a svolgere un ruolo di protagonista </w:t>
      </w:r>
      <w:r w:rsidRPr="005D5C06">
        <w:rPr>
          <w:rFonts w:ascii="Arial" w:eastAsia="Times New Roman" w:hAnsi="Arial" w:cs="Arial"/>
          <w:color w:val="404040" w:themeColor="text1" w:themeTint="BF"/>
          <w:lang w:eastAsia="it-CH"/>
        </w:rPr>
        <w:t xml:space="preserve">in questo dibattito </w:t>
      </w:r>
      <w:r w:rsidR="006703F1" w:rsidRPr="005D5C06">
        <w:rPr>
          <w:rFonts w:ascii="Arial" w:eastAsia="Times New Roman" w:hAnsi="Arial" w:cs="Arial"/>
          <w:color w:val="404040" w:themeColor="text1" w:themeTint="BF"/>
          <w:lang w:eastAsia="it-CH"/>
        </w:rPr>
        <w:t xml:space="preserve">sul rapporto inscindibile fra mare e industria che è di importanza vitale per il Paese e che </w:t>
      </w:r>
      <w:r w:rsidR="00EE3536">
        <w:rPr>
          <w:rFonts w:ascii="Arial" w:eastAsia="Times New Roman" w:hAnsi="Arial" w:cs="Arial"/>
          <w:color w:val="404040" w:themeColor="text1" w:themeTint="BF"/>
          <w:lang w:eastAsia="it-CH"/>
        </w:rPr>
        <w:t xml:space="preserve">va </w:t>
      </w:r>
      <w:r w:rsidR="006703F1" w:rsidRPr="005D5C06">
        <w:rPr>
          <w:rFonts w:ascii="Arial" w:eastAsia="Times New Roman" w:hAnsi="Arial" w:cs="Arial"/>
          <w:color w:val="404040" w:themeColor="text1" w:themeTint="BF"/>
          <w:lang w:eastAsia="it-CH"/>
        </w:rPr>
        <w:t>portato avanti con decisione”</w:t>
      </w:r>
      <w:r w:rsidR="00F60769">
        <w:rPr>
          <w:rFonts w:ascii="Arial" w:eastAsia="Times New Roman" w:hAnsi="Arial" w:cs="Arial"/>
          <w:color w:val="404040" w:themeColor="text1" w:themeTint="BF"/>
          <w:lang w:eastAsia="it-CH"/>
        </w:rPr>
        <w:t>.</w:t>
      </w:r>
    </w:p>
    <w:p w14:paraId="10E3B7B8" w14:textId="77777777" w:rsidR="006703F1" w:rsidRDefault="006703F1" w:rsidP="006703F1">
      <w:pPr>
        <w:spacing w:line="276" w:lineRule="auto"/>
        <w:ind w:left="142" w:right="140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</w:p>
    <w:p w14:paraId="0C93BD7A" w14:textId="003FAADA" w:rsidR="00743C5C" w:rsidRDefault="006C05FE" w:rsidP="002D40E6">
      <w:pPr>
        <w:spacing w:line="300" w:lineRule="auto"/>
        <w:ind w:left="142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</w:pPr>
      <w:r w:rsidRPr="00743C5C">
        <w:rPr>
          <w:rFonts w:ascii="Arial" w:eastAsia="Times New Roman" w:hAnsi="Arial" w:cs="Arial"/>
          <w:i/>
          <w:iCs/>
          <w:color w:val="404040" w:themeColor="text1" w:themeTint="BF"/>
          <w:sz w:val="20"/>
          <w:szCs w:val="20"/>
          <w:lang w:eastAsia="it-CH"/>
        </w:rPr>
        <w:t>Per ulteriori informazioni:</w:t>
      </w:r>
      <w:r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Barbara Gazzale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– Star Comunicazione in movimento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+39 348 4144780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/ </w:t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+41 786433361</w:t>
      </w:r>
    </w:p>
    <w:p w14:paraId="08EB3F6F" w14:textId="3ED7089C" w:rsidR="006C05FE" w:rsidRPr="006C05FE" w:rsidRDefault="006C05FE" w:rsidP="006C05FE">
      <w:pPr>
        <w:spacing w:line="360" w:lineRule="auto"/>
        <w:rPr>
          <w:rFonts w:cstheme="minorHAnsi"/>
          <w:color w:val="404040" w:themeColor="text1" w:themeTint="BF"/>
          <w:sz w:val="20"/>
          <w:szCs w:val="20"/>
          <w:lang w:val="it-IT"/>
        </w:rPr>
      </w:pPr>
    </w:p>
    <w:sectPr w:rsidR="006C05FE" w:rsidRPr="006C05FE" w:rsidSect="004F5F3F">
      <w:headerReference w:type="default" r:id="rId6"/>
      <w:pgSz w:w="11906" w:h="16838"/>
      <w:pgMar w:top="3402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53179" w14:textId="77777777" w:rsidR="004F5F3F" w:rsidRDefault="004F5F3F" w:rsidP="00052F6B">
      <w:pPr>
        <w:spacing w:after="0" w:line="240" w:lineRule="auto"/>
      </w:pPr>
      <w:r>
        <w:separator/>
      </w:r>
    </w:p>
  </w:endnote>
  <w:endnote w:type="continuationSeparator" w:id="0">
    <w:p w14:paraId="39005FE3" w14:textId="77777777" w:rsidR="004F5F3F" w:rsidRDefault="004F5F3F" w:rsidP="00052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7F4A7" w14:textId="77777777" w:rsidR="004F5F3F" w:rsidRDefault="004F5F3F" w:rsidP="00052F6B">
      <w:pPr>
        <w:spacing w:after="0" w:line="240" w:lineRule="auto"/>
      </w:pPr>
      <w:r>
        <w:separator/>
      </w:r>
    </w:p>
  </w:footnote>
  <w:footnote w:type="continuationSeparator" w:id="0">
    <w:p w14:paraId="42035FF0" w14:textId="77777777" w:rsidR="004F5F3F" w:rsidRDefault="004F5F3F" w:rsidP="00052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2A253" w14:textId="00D7CEF9" w:rsidR="00052F6B" w:rsidRDefault="00052F6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2BCBB2" wp14:editId="6E8F4B16">
          <wp:simplePos x="0" y="0"/>
          <wp:positionH relativeFrom="margin">
            <wp:align>center</wp:align>
          </wp:positionH>
          <wp:positionV relativeFrom="paragraph">
            <wp:posOffset>-1905</wp:posOffset>
          </wp:positionV>
          <wp:extent cx="4371975" cy="1437517"/>
          <wp:effectExtent l="0" t="0" r="0" b="0"/>
          <wp:wrapNone/>
          <wp:docPr id="151031264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578150" name="Immagine 19145781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1975" cy="1437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2F6B"/>
    <w:rsid w:val="00052F6B"/>
    <w:rsid w:val="00195AF0"/>
    <w:rsid w:val="001C7295"/>
    <w:rsid w:val="0026259D"/>
    <w:rsid w:val="002D40E6"/>
    <w:rsid w:val="0042184E"/>
    <w:rsid w:val="00427EB5"/>
    <w:rsid w:val="004F5F3F"/>
    <w:rsid w:val="005D5C06"/>
    <w:rsid w:val="005F3C8A"/>
    <w:rsid w:val="006703F1"/>
    <w:rsid w:val="006C05FE"/>
    <w:rsid w:val="00724254"/>
    <w:rsid w:val="00743C5C"/>
    <w:rsid w:val="00C85110"/>
    <w:rsid w:val="00EE3536"/>
    <w:rsid w:val="00F60769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824611"/>
  <w15:chartTrackingRefBased/>
  <w15:docId w15:val="{6E05DE06-00E2-4E94-96E6-A8D95E9D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5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F6B"/>
  </w:style>
  <w:style w:type="paragraph" w:styleId="Pidipagina">
    <w:name w:val="footer"/>
    <w:basedOn w:val="Normale"/>
    <w:link w:val="Pidipagina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5</cp:revision>
  <cp:lastPrinted>2024-01-23T08:44:00Z</cp:lastPrinted>
  <dcterms:created xsi:type="dcterms:W3CDTF">2024-01-23T09:18:00Z</dcterms:created>
  <dcterms:modified xsi:type="dcterms:W3CDTF">2024-01-23T10:18:00Z</dcterms:modified>
</cp:coreProperties>
</file>