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CD4" w:rsidRDefault="001A5CD4" w:rsidP="00002E79">
      <w:pPr>
        <w:ind w:left="1134"/>
      </w:pPr>
    </w:p>
    <w:p w:rsidR="001A5CD4" w:rsidRPr="001E54A5" w:rsidRDefault="001A5CD4" w:rsidP="001E54A5">
      <w:pPr>
        <w:ind w:left="1134"/>
        <w:jc w:val="center"/>
        <w:rPr>
          <w:rFonts w:ascii="Arial" w:hAnsi="Arial" w:cs="Arial"/>
          <w:b/>
          <w:sz w:val="24"/>
          <w:szCs w:val="24"/>
        </w:rPr>
      </w:pPr>
      <w:r w:rsidRPr="001E54A5">
        <w:rPr>
          <w:rFonts w:ascii="Arial" w:hAnsi="Arial" w:cs="Arial"/>
          <w:b/>
          <w:sz w:val="24"/>
          <w:szCs w:val="24"/>
        </w:rPr>
        <w:t>COMUNICATO STAMPA</w:t>
      </w:r>
    </w:p>
    <w:p w:rsidR="001E54A5" w:rsidRDefault="001E54A5" w:rsidP="001E54A5">
      <w:pPr>
        <w:ind w:left="113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Sarà</w:t>
      </w:r>
      <w:r w:rsidR="009E7C5D">
        <w:rPr>
          <w:rFonts w:ascii="Arial" w:hAnsi="Arial" w:cs="Arial"/>
          <w:b/>
          <w:sz w:val="24"/>
          <w:szCs w:val="24"/>
        </w:rPr>
        <w:t xml:space="preserve"> la joint venture </w:t>
      </w:r>
      <w:proofErr w:type="spellStart"/>
      <w:r w:rsidR="009E7C5D">
        <w:rPr>
          <w:rFonts w:ascii="Arial" w:hAnsi="Arial" w:cs="Arial"/>
          <w:b/>
          <w:sz w:val="24"/>
          <w:szCs w:val="24"/>
        </w:rPr>
        <w:t>Msc</w:t>
      </w:r>
      <w:proofErr w:type="spellEnd"/>
      <w:r w:rsidR="009E7C5D">
        <w:rPr>
          <w:rFonts w:ascii="Arial" w:hAnsi="Arial" w:cs="Arial"/>
          <w:b/>
          <w:sz w:val="24"/>
          <w:szCs w:val="24"/>
        </w:rPr>
        <w:t xml:space="preserve">-Costa </w:t>
      </w:r>
      <w:r>
        <w:rPr>
          <w:rFonts w:ascii="Arial" w:hAnsi="Arial" w:cs="Arial"/>
          <w:b/>
          <w:sz w:val="24"/>
          <w:szCs w:val="24"/>
        </w:rPr>
        <w:t>a gestire i terminal della Sicilia occidentale</w:t>
      </w:r>
    </w:p>
    <w:p w:rsidR="00F07255" w:rsidRPr="001E54A5" w:rsidRDefault="00F07255" w:rsidP="001E54A5">
      <w:pPr>
        <w:ind w:left="113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L’accordo sarà firmato alla presenza del ministro De Micheli</w:t>
      </w:r>
    </w:p>
    <w:p w:rsidR="001E54A5" w:rsidRPr="001E54A5" w:rsidRDefault="001E54A5" w:rsidP="001E54A5">
      <w:pPr>
        <w:ind w:left="1134"/>
        <w:jc w:val="both"/>
        <w:rPr>
          <w:rFonts w:ascii="Arial" w:hAnsi="Arial" w:cs="Arial"/>
          <w:b/>
          <w:sz w:val="24"/>
          <w:szCs w:val="24"/>
        </w:rPr>
      </w:pPr>
    </w:p>
    <w:p w:rsidR="000D4FE1" w:rsidRPr="00005794" w:rsidRDefault="001E54A5" w:rsidP="001E54A5">
      <w:pPr>
        <w:ind w:left="1134"/>
        <w:jc w:val="both"/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</w:pPr>
      <w:r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MSC </w:t>
      </w:r>
      <w:proofErr w:type="spellStart"/>
      <w:r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Cruises</w:t>
      </w:r>
      <w:proofErr w:type="spellEnd"/>
      <w:r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 S.A. e Costa Crociere S.p.A. hanno ottenuto </w:t>
      </w:r>
      <w:r w:rsidR="00F07255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concessione per la</w:t>
      </w:r>
      <w:r w:rsidR="00765F2B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 gestione</w:t>
      </w:r>
      <w:r w:rsidR="00F07255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 dei terminal</w:t>
      </w:r>
      <w:r w:rsidR="00765F2B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 crocieristici </w:t>
      </w:r>
      <w:r w:rsidR="00EC3CCD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nei</w:t>
      </w:r>
      <w:r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 porti dell’Autorità di Sistema </w:t>
      </w:r>
      <w:r w:rsid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P</w:t>
      </w:r>
      <w:r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ortuale del mare di Sicilia occidentale. Lo ha deciso </w:t>
      </w:r>
      <w:r w:rsidR="000D4FE1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questo pomeriggio una commissione</w:t>
      </w:r>
      <w:r w:rsidR="00892CDC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 che ha preferito, argomentandone le motivazioni</w:t>
      </w:r>
      <w:r w:rsidR="00765F2B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 e in attesa che si concluda l’iter finalizzato al rilascio della concessione,</w:t>
      </w:r>
      <w:r w:rsidR="00892CDC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 </w:t>
      </w:r>
      <w:r w:rsidR="00765F2B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la proposta della</w:t>
      </w:r>
      <w:r w:rsidR="00892CDC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 joint venture </w:t>
      </w:r>
      <w:r w:rsidR="00765F2B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MSC-Costa a quella presentata da Port </w:t>
      </w:r>
      <w:proofErr w:type="spellStart"/>
      <w:r w:rsidR="00765F2B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Operation</w:t>
      </w:r>
      <w:proofErr w:type="spellEnd"/>
      <w:r w:rsidR="00765F2B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 Holding </w:t>
      </w:r>
      <w:proofErr w:type="spellStart"/>
      <w:r w:rsidR="00765F2B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srl</w:t>
      </w:r>
      <w:proofErr w:type="spellEnd"/>
      <w:r w:rsidR="00765F2B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/Global </w:t>
      </w:r>
      <w:proofErr w:type="spellStart"/>
      <w:r w:rsidR="00765F2B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Ports</w:t>
      </w:r>
      <w:proofErr w:type="spellEnd"/>
      <w:r w:rsidR="00765F2B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 Melita Limited. </w:t>
      </w:r>
      <w:r w:rsidR="00892CDC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 </w:t>
      </w:r>
    </w:p>
    <w:p w:rsidR="000D4FE1" w:rsidRPr="00005794" w:rsidRDefault="009E7C5D" w:rsidP="001E54A5">
      <w:pPr>
        <w:ind w:left="1134"/>
        <w:jc w:val="both"/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</w:pPr>
      <w:r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Il presidente </w:t>
      </w:r>
      <w:proofErr w:type="spellStart"/>
      <w:r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dell’AdSP</w:t>
      </w:r>
      <w:proofErr w:type="spellEnd"/>
      <w:r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, </w:t>
      </w:r>
      <w:r w:rsidRPr="00005794">
        <w:rPr>
          <w:rFonts w:ascii="Arial" w:hAnsi="Arial" w:cs="Arial"/>
          <w:b/>
          <w:color w:val="808080" w:themeColor="background1" w:themeShade="80"/>
          <w:sz w:val="24"/>
          <w:szCs w:val="24"/>
          <w:shd w:val="clear" w:color="auto" w:fill="FFFFFF"/>
        </w:rPr>
        <w:t>Pasqualino Monti</w:t>
      </w:r>
      <w:r w:rsidR="00470956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: </w:t>
      </w:r>
      <w:r w:rsidR="001E54A5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“</w:t>
      </w:r>
      <w:r w:rsidR="000D4FE1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Siamo felici del fatto</w:t>
      </w:r>
      <w:r w:rsidR="00765F2B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 che</w:t>
      </w:r>
      <w:r w:rsidR="000D4FE1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 </w:t>
      </w:r>
      <w:r w:rsidR="00892CDC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società armatoriali </w:t>
      </w:r>
      <w:r w:rsidR="000D4FE1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che </w:t>
      </w:r>
      <w:r w:rsidR="00765F2B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tanto </w:t>
      </w:r>
      <w:r w:rsidR="000D4FE1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investono nel porto di Palermo </w:t>
      </w:r>
      <w:r w:rsidR="00765F2B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gestiscano i</w:t>
      </w:r>
      <w:r w:rsidR="000D4FE1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 nostri terminal. Possiamo parlare di una svolta che garantirà lo sviluppo del turismo crocieristico nei nostri porti con numeri impensabili solo qualche mese fa, una ricaduta occupazionale e un serv</w:t>
      </w:r>
      <w:r w:rsidR="00892CDC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izio di livello internazionale. </w:t>
      </w:r>
      <w:r w:rsidR="00765F2B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Oggi</w:t>
      </w:r>
      <w:r w:rsidR="00892CDC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 viene riconosciuto merito allo straordinario lavoro messo i campo dall’Authority che coniuga la realizzazione di imponenti opere infrastrutturali in tempi strettissimi con la capacità di promuoverne le funzioni sui mercati nazionali e internazional</w:t>
      </w:r>
      <w:r w:rsidR="00F07255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i</w:t>
      </w:r>
      <w:r w:rsidR="00892CDC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”.</w:t>
      </w:r>
    </w:p>
    <w:p w:rsidR="001E54A5" w:rsidRPr="00005794" w:rsidRDefault="00892CDC" w:rsidP="001E54A5">
      <w:pPr>
        <w:ind w:left="1134"/>
        <w:jc w:val="both"/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</w:pPr>
      <w:r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E continua: “</w:t>
      </w:r>
      <w:r w:rsid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È</w:t>
      </w:r>
      <w:r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 una giornata importante per la Sicilia e</w:t>
      </w:r>
      <w:r w:rsidR="00F07255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, direi</w:t>
      </w:r>
      <w:r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 per </w:t>
      </w:r>
      <w:r w:rsidR="00F07255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il </w:t>
      </w:r>
      <w:r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Paese</w:t>
      </w:r>
      <w:r w:rsidR="00F07255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,</w:t>
      </w:r>
      <w:r w:rsidR="00765F2B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 e</w:t>
      </w:r>
      <w:r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 sono convinto che</w:t>
      </w:r>
      <w:r w:rsidR="00F07255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 quando </w:t>
      </w:r>
      <w:proofErr w:type="spellStart"/>
      <w:r w:rsidR="00F07255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Royal</w:t>
      </w:r>
      <w:proofErr w:type="spellEnd"/>
      <w:r w:rsidR="00F07255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 Caribbean inizierà, a breve, a scalare i nostri porti con le sue navi di maggiore stazza,</w:t>
      </w:r>
      <w:r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 l</w:t>
      </w:r>
      <w:r w:rsidR="00F07255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’attuale</w:t>
      </w:r>
      <w:r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 compagine </w:t>
      </w:r>
      <w:r w:rsidR="00F07255"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potrà allargarsi, comprendendo, quindi, le tre compagnie più grandi al mondo nel settore delle crociere”. </w:t>
      </w:r>
    </w:p>
    <w:p w:rsidR="00F07255" w:rsidRPr="00005794" w:rsidRDefault="00F07255" w:rsidP="001E54A5">
      <w:pPr>
        <w:ind w:left="1134"/>
        <w:jc w:val="both"/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</w:pPr>
      <w:r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 xml:space="preserve">La sigla dell’accordo verrà formalizzato nel corso della conferenza “Noi, il Mediterraneo”, il prossimo 19 dicembre, alla presenza del ministro delle Infrastrutture e dei Trasporti, on. Paola De Micheli. </w:t>
      </w:r>
    </w:p>
    <w:p w:rsidR="001E54A5" w:rsidRPr="00005794" w:rsidRDefault="001E54A5" w:rsidP="001E54A5">
      <w:pPr>
        <w:ind w:left="1134"/>
        <w:jc w:val="both"/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</w:pPr>
      <w:r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Palermo, 22 novembre 2019</w:t>
      </w:r>
    </w:p>
    <w:p w:rsidR="001E54A5" w:rsidRPr="00005794" w:rsidRDefault="001E54A5" w:rsidP="001E54A5">
      <w:pPr>
        <w:ind w:left="1134"/>
        <w:jc w:val="both"/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</w:pPr>
    </w:p>
    <w:p w:rsidR="00005794" w:rsidRPr="00005794" w:rsidRDefault="00005794" w:rsidP="00005794">
      <w:pPr>
        <w:pStyle w:val="Nessunaspaziatura"/>
        <w:ind w:left="1134"/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</w:pPr>
      <w:r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Per ulteriori informazioni:</w:t>
      </w:r>
    </w:p>
    <w:p w:rsidR="00005794" w:rsidRPr="00005794" w:rsidRDefault="00005794" w:rsidP="00005794">
      <w:pPr>
        <w:pStyle w:val="Nessunaspaziatura"/>
        <w:ind w:left="1134"/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</w:pPr>
    </w:p>
    <w:p w:rsidR="00414E35" w:rsidRPr="00005794" w:rsidRDefault="00414E35" w:rsidP="00414E35">
      <w:pPr>
        <w:pStyle w:val="Nessunaspaziatura"/>
        <w:ind w:left="1134"/>
        <w:rPr>
          <w:rFonts w:ascii="Arial" w:hAnsi="Arial" w:cs="Arial"/>
          <w:i/>
          <w:color w:val="808080" w:themeColor="background1" w:themeShade="80"/>
          <w:sz w:val="24"/>
          <w:szCs w:val="24"/>
          <w:shd w:val="clear" w:color="auto" w:fill="FFFFFF"/>
        </w:rPr>
      </w:pPr>
      <w:r w:rsidRPr="00005794">
        <w:rPr>
          <w:rFonts w:ascii="Arial" w:hAnsi="Arial" w:cs="Arial"/>
          <w:i/>
          <w:color w:val="808080" w:themeColor="background1" w:themeShade="80"/>
          <w:sz w:val="24"/>
          <w:szCs w:val="24"/>
          <w:shd w:val="clear" w:color="auto" w:fill="FFFFFF"/>
        </w:rPr>
        <w:t>Antonella Filippi</w:t>
      </w:r>
    </w:p>
    <w:p w:rsidR="00414E35" w:rsidRPr="00005794" w:rsidRDefault="00414E35" w:rsidP="00414E35">
      <w:pPr>
        <w:pStyle w:val="Nessunaspaziatura"/>
        <w:ind w:left="1134"/>
        <w:rPr>
          <w:color w:val="808080" w:themeColor="background1" w:themeShade="80"/>
          <w:shd w:val="clear" w:color="auto" w:fill="FFFFFF"/>
        </w:rPr>
      </w:pPr>
      <w:r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+39 3394242177</w:t>
      </w:r>
      <w:bookmarkStart w:id="0" w:name="_GoBack"/>
      <w:bookmarkEnd w:id="0"/>
    </w:p>
    <w:p w:rsidR="00414E35" w:rsidRDefault="00414E35" w:rsidP="00005794">
      <w:pPr>
        <w:pStyle w:val="Nessunaspaziatura"/>
        <w:ind w:left="1134"/>
        <w:rPr>
          <w:rFonts w:ascii="Arial" w:hAnsi="Arial" w:cs="Arial"/>
          <w:i/>
          <w:color w:val="808080" w:themeColor="background1" w:themeShade="80"/>
          <w:sz w:val="24"/>
          <w:szCs w:val="24"/>
          <w:shd w:val="clear" w:color="auto" w:fill="FFFFFF"/>
        </w:rPr>
      </w:pPr>
    </w:p>
    <w:p w:rsidR="00005794" w:rsidRPr="00005794" w:rsidRDefault="00005794" w:rsidP="00005794">
      <w:pPr>
        <w:pStyle w:val="Nessunaspaziatura"/>
        <w:ind w:left="1134"/>
        <w:rPr>
          <w:rFonts w:ascii="Arial" w:hAnsi="Arial" w:cs="Arial"/>
          <w:i/>
          <w:color w:val="808080" w:themeColor="background1" w:themeShade="80"/>
          <w:sz w:val="24"/>
          <w:szCs w:val="24"/>
          <w:shd w:val="clear" w:color="auto" w:fill="FFFFFF"/>
        </w:rPr>
      </w:pPr>
      <w:r w:rsidRPr="00005794">
        <w:rPr>
          <w:rFonts w:ascii="Arial" w:hAnsi="Arial" w:cs="Arial"/>
          <w:i/>
          <w:color w:val="808080" w:themeColor="background1" w:themeShade="80"/>
          <w:sz w:val="24"/>
          <w:szCs w:val="24"/>
          <w:shd w:val="clear" w:color="auto" w:fill="FFFFFF"/>
        </w:rPr>
        <w:t xml:space="preserve">Barbara </w:t>
      </w:r>
      <w:proofErr w:type="spellStart"/>
      <w:r w:rsidRPr="00005794">
        <w:rPr>
          <w:rFonts w:ascii="Arial" w:hAnsi="Arial" w:cs="Arial"/>
          <w:i/>
          <w:color w:val="808080" w:themeColor="background1" w:themeShade="80"/>
          <w:sz w:val="24"/>
          <w:szCs w:val="24"/>
          <w:shd w:val="clear" w:color="auto" w:fill="FFFFFF"/>
        </w:rPr>
        <w:t>Gazzale</w:t>
      </w:r>
      <w:proofErr w:type="spellEnd"/>
    </w:p>
    <w:p w:rsidR="00005794" w:rsidRPr="00005794" w:rsidRDefault="00005794" w:rsidP="00005794">
      <w:pPr>
        <w:pStyle w:val="Nessunaspaziatura"/>
        <w:ind w:left="1134"/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</w:pPr>
      <w:r w:rsidRPr="00005794">
        <w:rPr>
          <w:rFonts w:ascii="Arial" w:hAnsi="Arial" w:cs="Arial"/>
          <w:color w:val="808080" w:themeColor="background1" w:themeShade="80"/>
          <w:sz w:val="24"/>
          <w:szCs w:val="24"/>
          <w:shd w:val="clear" w:color="auto" w:fill="FFFFFF"/>
        </w:rPr>
        <w:t>+39 3484144780</w:t>
      </w:r>
    </w:p>
    <w:p w:rsidR="00002E79" w:rsidRDefault="00002E79" w:rsidP="00005794"/>
    <w:sectPr w:rsidR="00002E79" w:rsidSect="006F1ED3">
      <w:headerReference w:type="default" r:id="rId6"/>
      <w:footerReference w:type="default" r:id="rId7"/>
      <w:pgSz w:w="11906" w:h="16838"/>
      <w:pgMar w:top="2656" w:right="1416" w:bottom="1560" w:left="709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2D8" w:rsidRDefault="000372D8" w:rsidP="00002E79">
      <w:pPr>
        <w:spacing w:after="0" w:line="240" w:lineRule="auto"/>
      </w:pPr>
      <w:r>
        <w:separator/>
      </w:r>
    </w:p>
  </w:endnote>
  <w:endnote w:type="continuationSeparator" w:id="0">
    <w:p w:rsidR="000372D8" w:rsidRDefault="000372D8" w:rsidP="00002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E79" w:rsidRDefault="00002E79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1E56691F" wp14:editId="740B836E">
          <wp:simplePos x="0" y="0"/>
          <wp:positionH relativeFrom="column">
            <wp:posOffset>1197610</wp:posOffset>
          </wp:positionH>
          <wp:positionV relativeFrom="paragraph">
            <wp:posOffset>-473075</wp:posOffset>
          </wp:positionV>
          <wp:extent cx="2038350" cy="616585"/>
          <wp:effectExtent l="0" t="0" r="0" b="0"/>
          <wp:wrapTight wrapText="bothSides">
            <wp:wrapPolygon edited="0">
              <wp:start x="0" y="0"/>
              <wp:lineTo x="0" y="20465"/>
              <wp:lineTo x="21264" y="20465"/>
              <wp:lineTo x="21264" y="0"/>
              <wp:lineTo x="0" y="0"/>
            </wp:wrapPolygon>
          </wp:wrapTight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edipagina-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616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2D8" w:rsidRDefault="000372D8" w:rsidP="00002E79">
      <w:pPr>
        <w:spacing w:after="0" w:line="240" w:lineRule="auto"/>
      </w:pPr>
      <w:r>
        <w:separator/>
      </w:r>
    </w:p>
  </w:footnote>
  <w:footnote w:type="continuationSeparator" w:id="0">
    <w:p w:rsidR="000372D8" w:rsidRDefault="000372D8" w:rsidP="00002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E79" w:rsidRDefault="00002E79" w:rsidP="00002E79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0E8AE6FF" wp14:editId="3B9796B3">
          <wp:simplePos x="0" y="0"/>
          <wp:positionH relativeFrom="column">
            <wp:posOffset>-31115</wp:posOffset>
          </wp:positionH>
          <wp:positionV relativeFrom="topMargin">
            <wp:posOffset>452756</wp:posOffset>
          </wp:positionV>
          <wp:extent cx="3143250" cy="1087394"/>
          <wp:effectExtent l="0" t="0" r="6350" b="508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testazione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3349" cy="10874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CD4"/>
    <w:rsid w:val="00002E79"/>
    <w:rsid w:val="00005794"/>
    <w:rsid w:val="000372D8"/>
    <w:rsid w:val="00043FBF"/>
    <w:rsid w:val="00045460"/>
    <w:rsid w:val="000D4FE1"/>
    <w:rsid w:val="001A5CD4"/>
    <w:rsid w:val="001E54A5"/>
    <w:rsid w:val="00414E35"/>
    <w:rsid w:val="00470956"/>
    <w:rsid w:val="004A48F7"/>
    <w:rsid w:val="006F1ED3"/>
    <w:rsid w:val="00765F2B"/>
    <w:rsid w:val="00892CDC"/>
    <w:rsid w:val="00914A2C"/>
    <w:rsid w:val="00995589"/>
    <w:rsid w:val="00997EF4"/>
    <w:rsid w:val="009E7C5D"/>
    <w:rsid w:val="00DF5ED4"/>
    <w:rsid w:val="00EC3CCD"/>
    <w:rsid w:val="00F0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83B8A6C-71DA-4AF3-9850-CDD149D8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2E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2E79"/>
  </w:style>
  <w:style w:type="paragraph" w:styleId="Pidipagina">
    <w:name w:val="footer"/>
    <w:basedOn w:val="Normale"/>
    <w:link w:val="PidipaginaCarattere"/>
    <w:uiPriority w:val="99"/>
    <w:unhideWhenUsed/>
    <w:rsid w:val="00002E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2E7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2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2E79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0057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ilippi\Desktop\CARTAINTESTATADAUTILIZZARE\CARTA%20ADSP%201%20FG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ADSP 1 FG.dotx</Template>
  <TotalTime>2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AF. Filippi</dc:creator>
  <cp:keywords/>
  <dc:description/>
  <cp:lastModifiedBy>admin</cp:lastModifiedBy>
  <cp:revision>3</cp:revision>
  <cp:lastPrinted>2018-05-02T11:05:00Z</cp:lastPrinted>
  <dcterms:created xsi:type="dcterms:W3CDTF">2019-11-22T16:20:00Z</dcterms:created>
  <dcterms:modified xsi:type="dcterms:W3CDTF">2019-11-22T16:22:00Z</dcterms:modified>
</cp:coreProperties>
</file>