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C19C" w14:textId="77777777" w:rsidR="00E369AF" w:rsidRDefault="00E369AF" w:rsidP="00E369AF">
      <w:pPr>
        <w:rPr>
          <w:rFonts w:ascii="Calibri"/>
          <w:b/>
          <w:sz w:val="24"/>
          <w:szCs w:val="24"/>
        </w:rPr>
      </w:pPr>
    </w:p>
    <w:p w14:paraId="40E6E42C" w14:textId="27D1FCD4" w:rsidR="00C73CFA" w:rsidRDefault="00C73CFA" w:rsidP="00E369AF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546BEE">
        <w:rPr>
          <w:rFonts w:ascii="Calibri"/>
          <w:sz w:val="24"/>
          <w:szCs w:val="24"/>
        </w:rPr>
        <w:t>2</w:t>
      </w:r>
      <w:r w:rsidR="002A1C49">
        <w:rPr>
          <w:rFonts w:ascii="Calibri"/>
          <w:sz w:val="24"/>
          <w:szCs w:val="24"/>
        </w:rPr>
        <w:t>2</w:t>
      </w:r>
      <w:r w:rsidR="00BE2CC5">
        <w:rPr>
          <w:rFonts w:ascii="Calibri"/>
          <w:sz w:val="24"/>
          <w:szCs w:val="24"/>
        </w:rPr>
        <w:t xml:space="preserve"> </w:t>
      </w:r>
      <w:r w:rsidR="00546BEE">
        <w:rPr>
          <w:rFonts w:ascii="Calibri"/>
          <w:sz w:val="24"/>
          <w:szCs w:val="24"/>
        </w:rPr>
        <w:t>marzo</w:t>
      </w:r>
      <w:r w:rsidR="007531A4">
        <w:rPr>
          <w:rFonts w:ascii="Calibri"/>
          <w:sz w:val="24"/>
          <w:szCs w:val="24"/>
        </w:rPr>
        <w:t xml:space="preserve"> 202</w:t>
      </w:r>
      <w:r w:rsidR="00546BEE">
        <w:rPr>
          <w:rFonts w:ascii="Calibri"/>
          <w:sz w:val="24"/>
          <w:szCs w:val="24"/>
        </w:rPr>
        <w:t>3</w:t>
      </w:r>
    </w:p>
    <w:p w14:paraId="68B1D9C1" w14:textId="77777777" w:rsidR="00E1131E" w:rsidRDefault="00E1131E" w:rsidP="00AC42D3">
      <w:pPr>
        <w:rPr>
          <w:rFonts w:ascii="Calibri"/>
          <w:sz w:val="24"/>
          <w:szCs w:val="24"/>
        </w:rPr>
      </w:pPr>
    </w:p>
    <w:p w14:paraId="4492102B" w14:textId="52463010" w:rsidR="002354E2" w:rsidRPr="002354E2" w:rsidRDefault="002354E2" w:rsidP="002354E2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2354E2">
        <w:rPr>
          <w:rFonts w:ascii="Arial" w:hAnsi="Arial" w:cs="Arial"/>
          <w:sz w:val="32"/>
          <w:szCs w:val="32"/>
        </w:rPr>
        <w:t>Crociera virtuale su un mega</w:t>
      </w:r>
      <w:r w:rsidR="008A349D">
        <w:rPr>
          <w:rFonts w:ascii="Arial" w:hAnsi="Arial" w:cs="Arial"/>
          <w:sz w:val="32"/>
          <w:szCs w:val="32"/>
        </w:rPr>
        <w:t xml:space="preserve"> </w:t>
      </w:r>
      <w:r w:rsidRPr="002354E2">
        <w:rPr>
          <w:rFonts w:ascii="Arial" w:hAnsi="Arial" w:cs="Arial"/>
          <w:sz w:val="32"/>
          <w:szCs w:val="32"/>
        </w:rPr>
        <w:t>yacht</w:t>
      </w:r>
    </w:p>
    <w:p w14:paraId="0027911A" w14:textId="73C72C94" w:rsidR="00E1131E" w:rsidRDefault="002354E2" w:rsidP="002354E2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2354E2">
        <w:rPr>
          <w:rFonts w:ascii="Arial" w:hAnsi="Arial" w:cs="Arial"/>
          <w:sz w:val="32"/>
          <w:szCs w:val="32"/>
        </w:rPr>
        <w:t>Per gli studenti della Acquera Academy</w:t>
      </w:r>
    </w:p>
    <w:p w14:paraId="3B062240" w14:textId="755CCE15" w:rsidR="002354E2" w:rsidRDefault="002354E2" w:rsidP="002354E2">
      <w:pPr>
        <w:spacing w:after="0"/>
        <w:jc w:val="center"/>
        <w:rPr>
          <w:rFonts w:ascii="Arial" w:hAnsi="Arial" w:cs="Arial"/>
          <w:sz w:val="32"/>
          <w:szCs w:val="32"/>
        </w:rPr>
      </w:pPr>
    </w:p>
    <w:p w14:paraId="045AFDDC" w14:textId="644455B3" w:rsidR="002354E2" w:rsidRPr="002354E2" w:rsidRDefault="002354E2" w:rsidP="002354E2">
      <w:pPr>
        <w:spacing w:after="0"/>
        <w:jc w:val="center"/>
        <w:rPr>
          <w:rFonts w:ascii="Arial" w:hAnsi="Arial" w:cs="Arial"/>
          <w:sz w:val="28"/>
          <w:szCs w:val="28"/>
          <w:u w:val="single"/>
        </w:rPr>
      </w:pPr>
      <w:r w:rsidRPr="002354E2">
        <w:rPr>
          <w:rFonts w:ascii="Arial" w:hAnsi="Arial" w:cs="Arial"/>
          <w:sz w:val="28"/>
          <w:szCs w:val="28"/>
          <w:u w:val="single"/>
        </w:rPr>
        <w:t>Si conclude a fine mese a Venezia il primo corso di formazione per il supporto da terra al mercato della nautica di lusso</w:t>
      </w:r>
    </w:p>
    <w:p w14:paraId="68D516E8" w14:textId="3624D5A9" w:rsidR="00DC14E8" w:rsidRDefault="00DC14E8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3E257462" w14:textId="77777777" w:rsidR="002354E2" w:rsidRDefault="002354E2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6CE14FBE" w14:textId="00E92138" w:rsidR="002354E2" w:rsidRPr="002354E2" w:rsidRDefault="002354E2" w:rsidP="002354E2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354E2">
        <w:rPr>
          <w:rFonts w:ascii="Arial" w:eastAsia="Times New Roman" w:hAnsi="Arial" w:cs="Arial"/>
          <w:bCs/>
          <w:sz w:val="24"/>
          <w:szCs w:val="24"/>
        </w:rPr>
        <w:t xml:space="preserve">Una crociera virtuale su un mega yacht immaginato nei minimi particolari, ponendosi nella condizione di rispondere a tutte le richieste di una controparte complessa, rappresentata ora dal comandante, ora dall’armatore o dagli ospiti dell’imbarcazione; risolvere tutte le incombenze di tipo burocratico nei vari porti del Mediterraneo relative a procedure doganali, ormeggio, normative di sicurezza  </w:t>
      </w:r>
      <w:r w:rsidR="008A349D" w:rsidRPr="002354E2">
        <w:rPr>
          <w:rFonts w:ascii="Arial" w:eastAsia="Times New Roman" w:hAnsi="Arial" w:cs="Arial"/>
          <w:bCs/>
          <w:sz w:val="24"/>
          <w:szCs w:val="24"/>
        </w:rPr>
        <w:t>ecc.</w:t>
      </w:r>
      <w:r w:rsidRPr="002354E2">
        <w:rPr>
          <w:rFonts w:ascii="Arial" w:eastAsia="Times New Roman" w:hAnsi="Arial" w:cs="Arial"/>
          <w:bCs/>
          <w:sz w:val="24"/>
          <w:szCs w:val="24"/>
        </w:rPr>
        <w:t xml:space="preserve">; proporre esperienze uniche a una fascia di utenza abituata a viaggiare e alla ricerca di qualcosa di unico ed </w:t>
      </w:r>
      <w:r w:rsidR="008A349D" w:rsidRPr="002354E2">
        <w:rPr>
          <w:rFonts w:ascii="Arial" w:eastAsia="Times New Roman" w:hAnsi="Arial" w:cs="Arial"/>
          <w:bCs/>
          <w:sz w:val="24"/>
          <w:szCs w:val="24"/>
        </w:rPr>
        <w:t>esclusivo</w:t>
      </w:r>
      <w:r w:rsidRPr="002354E2">
        <w:rPr>
          <w:rFonts w:ascii="Arial" w:eastAsia="Times New Roman" w:hAnsi="Arial" w:cs="Arial"/>
          <w:bCs/>
          <w:sz w:val="24"/>
          <w:szCs w:val="24"/>
        </w:rPr>
        <w:t>.</w:t>
      </w:r>
    </w:p>
    <w:p w14:paraId="1ABD2662" w14:textId="7152AA72" w:rsidR="002354E2" w:rsidRPr="002354E2" w:rsidRDefault="002354E2" w:rsidP="002354E2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354E2">
        <w:rPr>
          <w:rFonts w:ascii="Arial" w:eastAsia="Times New Roman" w:hAnsi="Arial" w:cs="Arial"/>
          <w:bCs/>
          <w:sz w:val="24"/>
          <w:szCs w:val="24"/>
        </w:rPr>
        <w:t xml:space="preserve">Questa la prova finale che dovranno affrontare gli “studenti” della prima Accademia dello yachting, impegnati nel corso di formazione organizzato a Venezia dal </w:t>
      </w:r>
      <w:r w:rsidR="008A349D">
        <w:rPr>
          <w:rFonts w:ascii="Arial" w:eastAsia="Times New Roman" w:hAnsi="Arial" w:cs="Arial"/>
          <w:bCs/>
          <w:sz w:val="24"/>
          <w:szCs w:val="24"/>
        </w:rPr>
        <w:t>g</w:t>
      </w:r>
      <w:r w:rsidRPr="002354E2">
        <w:rPr>
          <w:rFonts w:ascii="Arial" w:eastAsia="Times New Roman" w:hAnsi="Arial" w:cs="Arial"/>
          <w:bCs/>
          <w:sz w:val="24"/>
          <w:szCs w:val="24"/>
        </w:rPr>
        <w:t xml:space="preserve">ruppo Acquera, dal </w:t>
      </w:r>
      <w:r w:rsidR="008A349D" w:rsidRPr="002354E2">
        <w:rPr>
          <w:rFonts w:ascii="Arial" w:eastAsia="Times New Roman" w:hAnsi="Arial" w:cs="Arial"/>
          <w:bCs/>
          <w:sz w:val="24"/>
          <w:szCs w:val="24"/>
        </w:rPr>
        <w:t>CISET</w:t>
      </w:r>
      <w:r w:rsidRPr="002354E2">
        <w:rPr>
          <w:rFonts w:ascii="Arial" w:eastAsia="Times New Roman" w:hAnsi="Arial" w:cs="Arial"/>
          <w:bCs/>
          <w:sz w:val="24"/>
          <w:szCs w:val="24"/>
        </w:rPr>
        <w:t xml:space="preserve"> (Ca’</w:t>
      </w:r>
      <w:r w:rsidR="000369F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2354E2">
        <w:rPr>
          <w:rFonts w:ascii="Arial" w:eastAsia="Times New Roman" w:hAnsi="Arial" w:cs="Arial"/>
          <w:bCs/>
          <w:sz w:val="24"/>
          <w:szCs w:val="24"/>
        </w:rPr>
        <w:t>Foscari) e dal gruppo/agenzia per il lavoro Umana. Una vera e propria tesi da illustrare per costruire la rotta verso una occupazione fissa all’interno del mondo della nautica di lusso, attraverso un’assunzione nel gruppo Acquera.</w:t>
      </w:r>
    </w:p>
    <w:p w14:paraId="657648E7" w14:textId="7420C474" w:rsidR="002354E2" w:rsidRPr="002354E2" w:rsidRDefault="002354E2" w:rsidP="002354E2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354E2">
        <w:rPr>
          <w:rFonts w:ascii="Arial" w:eastAsia="Times New Roman" w:hAnsi="Arial" w:cs="Arial"/>
          <w:bCs/>
          <w:sz w:val="24"/>
          <w:szCs w:val="24"/>
        </w:rPr>
        <w:t>Quella di un’Accademia mirata a costruire professionalità specifiche nel mercato delle grandi imbarcazioni da diporto, è un’idea del tutto innovativa a livello mondiale e si sta concretizzando a Venezia in un corso di formazione che si concluderà a fine mese, puntando a formare gli studenti che lo stanno frequentando in due differenti settori delle attività a terra di sostegno e supporto degli yacht: da un lato, le experiences, ovvero l</w:t>
      </w:r>
      <w:r w:rsidR="008A349D">
        <w:rPr>
          <w:rFonts w:ascii="Arial" w:eastAsia="Times New Roman" w:hAnsi="Arial" w:cs="Arial"/>
          <w:bCs/>
          <w:sz w:val="24"/>
          <w:szCs w:val="24"/>
        </w:rPr>
        <w:t>’</w:t>
      </w:r>
      <w:r w:rsidRPr="002354E2">
        <w:rPr>
          <w:rFonts w:ascii="Arial" w:eastAsia="Times New Roman" w:hAnsi="Arial" w:cs="Arial"/>
          <w:bCs/>
          <w:sz w:val="24"/>
          <w:szCs w:val="24"/>
        </w:rPr>
        <w:t>ideazione e messa a punto di progetti di esperienze esclusive da proporre a</w:t>
      </w:r>
      <w:r w:rsidR="008A349D">
        <w:rPr>
          <w:rFonts w:ascii="Arial" w:eastAsia="Times New Roman" w:hAnsi="Arial" w:cs="Arial"/>
          <w:bCs/>
          <w:sz w:val="24"/>
          <w:szCs w:val="24"/>
        </w:rPr>
        <w:t>d</w:t>
      </w:r>
      <w:r w:rsidRPr="002354E2">
        <w:rPr>
          <w:rFonts w:ascii="Arial" w:eastAsia="Times New Roman" w:hAnsi="Arial" w:cs="Arial"/>
          <w:bCs/>
          <w:sz w:val="24"/>
          <w:szCs w:val="24"/>
        </w:rPr>
        <w:t xml:space="preserve"> armatori e ospiti delle grandi imbarcazioni extra-lusso; dall’altro, le operations, ovvero l’adempimento di tutte le svariate e disomogenee norme che vengono imposte allo yacht nei differenti porti in cui ambisce ormeggiarsi.</w:t>
      </w:r>
    </w:p>
    <w:p w14:paraId="69D7AD75" w14:textId="0F90FD00" w:rsidR="00EC1957" w:rsidRPr="00EC1957" w:rsidRDefault="002354E2" w:rsidP="002354E2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354E2">
        <w:rPr>
          <w:rFonts w:ascii="Arial" w:eastAsia="Times New Roman" w:hAnsi="Arial" w:cs="Arial"/>
          <w:bCs/>
          <w:sz w:val="24"/>
          <w:szCs w:val="24"/>
        </w:rPr>
        <w:t xml:space="preserve">Il corso, in fase di svolgimento, si articola su un programma di 109 ore comuni a tutti i partecipanti </w:t>
      </w:r>
      <w:r w:rsidR="008A349D" w:rsidRPr="002354E2">
        <w:rPr>
          <w:rFonts w:ascii="Arial" w:eastAsia="Times New Roman" w:hAnsi="Arial" w:cs="Arial"/>
          <w:bCs/>
          <w:sz w:val="24"/>
          <w:szCs w:val="24"/>
        </w:rPr>
        <w:t>più</w:t>
      </w:r>
      <w:r w:rsidRPr="002354E2">
        <w:rPr>
          <w:rFonts w:ascii="Arial" w:eastAsia="Times New Roman" w:hAnsi="Arial" w:cs="Arial"/>
          <w:bCs/>
          <w:sz w:val="24"/>
          <w:szCs w:val="24"/>
        </w:rPr>
        <w:t xml:space="preserve"> 47 supplementari mirate alle due tipologie di indirizzo.</w:t>
      </w:r>
    </w:p>
    <w:p w14:paraId="598BDD67" w14:textId="77777777" w:rsidR="002311C7" w:rsidRPr="00E369AF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6EBEEF">
            <wp:extent cx="908870" cy="3683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73" cy="3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Barbara Gazzale</w:t>
      </w:r>
    </w:p>
    <w:p w14:paraId="2DD2967D" w14:textId="77777777" w:rsid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02E416B3" w:rsidR="00C73CFA" w:rsidRP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RPr="00E369AF" w:rsidSect="00703A05">
      <w:headerReference w:type="default" r:id="rId7"/>
      <w:footerReference w:type="default" r:id="rId8"/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60FA7" w14:textId="77777777" w:rsidR="00F96C73" w:rsidRDefault="00F96C73" w:rsidP="0063276A">
      <w:pPr>
        <w:spacing w:after="0" w:line="240" w:lineRule="auto"/>
      </w:pPr>
      <w:r>
        <w:separator/>
      </w:r>
    </w:p>
  </w:endnote>
  <w:endnote w:type="continuationSeparator" w:id="0">
    <w:p w14:paraId="063C9628" w14:textId="77777777" w:rsidR="00F96C73" w:rsidRDefault="00F96C73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15303" w14:textId="77777777" w:rsidR="00F96C73" w:rsidRDefault="00F96C73" w:rsidP="0063276A">
      <w:pPr>
        <w:spacing w:after="0" w:line="240" w:lineRule="auto"/>
      </w:pPr>
      <w:r>
        <w:separator/>
      </w:r>
    </w:p>
  </w:footnote>
  <w:footnote w:type="continuationSeparator" w:id="0">
    <w:p w14:paraId="3B9402E0" w14:textId="77777777" w:rsidR="00F96C73" w:rsidRDefault="00F96C73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6A"/>
    <w:rsid w:val="00025679"/>
    <w:rsid w:val="000369FF"/>
    <w:rsid w:val="00040A65"/>
    <w:rsid w:val="00091485"/>
    <w:rsid w:val="000B7114"/>
    <w:rsid w:val="000F6590"/>
    <w:rsid w:val="00130905"/>
    <w:rsid w:val="00147273"/>
    <w:rsid w:val="001D4ECF"/>
    <w:rsid w:val="001E156F"/>
    <w:rsid w:val="00200569"/>
    <w:rsid w:val="002311C7"/>
    <w:rsid w:val="002354E2"/>
    <w:rsid w:val="00271765"/>
    <w:rsid w:val="002A1C49"/>
    <w:rsid w:val="002E5BAE"/>
    <w:rsid w:val="002F7ADB"/>
    <w:rsid w:val="00325A0E"/>
    <w:rsid w:val="0036534D"/>
    <w:rsid w:val="00383868"/>
    <w:rsid w:val="00400582"/>
    <w:rsid w:val="004A6B5A"/>
    <w:rsid w:val="004B52BA"/>
    <w:rsid w:val="00503F51"/>
    <w:rsid w:val="00546BEE"/>
    <w:rsid w:val="00550CDE"/>
    <w:rsid w:val="005D0E9E"/>
    <w:rsid w:val="0063276A"/>
    <w:rsid w:val="00642380"/>
    <w:rsid w:val="00666AE8"/>
    <w:rsid w:val="00680456"/>
    <w:rsid w:val="006B38AE"/>
    <w:rsid w:val="006E0D50"/>
    <w:rsid w:val="006F142A"/>
    <w:rsid w:val="00703A05"/>
    <w:rsid w:val="007531A4"/>
    <w:rsid w:val="00787009"/>
    <w:rsid w:val="007A235D"/>
    <w:rsid w:val="00800FA4"/>
    <w:rsid w:val="00810397"/>
    <w:rsid w:val="0084756D"/>
    <w:rsid w:val="00883275"/>
    <w:rsid w:val="008A349D"/>
    <w:rsid w:val="008A7581"/>
    <w:rsid w:val="008A7CE7"/>
    <w:rsid w:val="00954468"/>
    <w:rsid w:val="00A040E2"/>
    <w:rsid w:val="00A15E59"/>
    <w:rsid w:val="00A41851"/>
    <w:rsid w:val="00A5341A"/>
    <w:rsid w:val="00A60866"/>
    <w:rsid w:val="00A90496"/>
    <w:rsid w:val="00AC2BF3"/>
    <w:rsid w:val="00AC42D3"/>
    <w:rsid w:val="00AD17D8"/>
    <w:rsid w:val="00B16872"/>
    <w:rsid w:val="00BE2CC5"/>
    <w:rsid w:val="00BE3146"/>
    <w:rsid w:val="00BF6E5D"/>
    <w:rsid w:val="00C0005E"/>
    <w:rsid w:val="00C0513D"/>
    <w:rsid w:val="00C109EE"/>
    <w:rsid w:val="00C16A28"/>
    <w:rsid w:val="00C73CFA"/>
    <w:rsid w:val="00C82ADC"/>
    <w:rsid w:val="00CC4721"/>
    <w:rsid w:val="00CE735F"/>
    <w:rsid w:val="00D05AFD"/>
    <w:rsid w:val="00D52FF4"/>
    <w:rsid w:val="00D8740C"/>
    <w:rsid w:val="00DC14E8"/>
    <w:rsid w:val="00DE6778"/>
    <w:rsid w:val="00DF003E"/>
    <w:rsid w:val="00E06C7D"/>
    <w:rsid w:val="00E1131E"/>
    <w:rsid w:val="00E21354"/>
    <w:rsid w:val="00E369AF"/>
    <w:rsid w:val="00E83ED7"/>
    <w:rsid w:val="00E90064"/>
    <w:rsid w:val="00EC1957"/>
    <w:rsid w:val="00ED52D7"/>
    <w:rsid w:val="00EE3B79"/>
    <w:rsid w:val="00EE6E34"/>
    <w:rsid w:val="00EF73EC"/>
    <w:rsid w:val="00F26629"/>
    <w:rsid w:val="00F43355"/>
    <w:rsid w:val="00F50AC7"/>
    <w:rsid w:val="00F50AF6"/>
    <w:rsid w:val="00F5132E"/>
    <w:rsid w:val="00F66691"/>
    <w:rsid w:val="00F76A02"/>
    <w:rsid w:val="00F93E27"/>
    <w:rsid w:val="00F96C73"/>
    <w:rsid w:val="00FD376F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  <w:style w:type="paragraph" w:styleId="Nessunaspaziatura">
    <w:name w:val="No Spacing"/>
    <w:uiPriority w:val="1"/>
    <w:qFormat/>
    <w:rsid w:val="00231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123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info starcomunicazione</cp:lastModifiedBy>
  <cp:revision>7</cp:revision>
  <dcterms:created xsi:type="dcterms:W3CDTF">2023-03-20T09:29:00Z</dcterms:created>
  <dcterms:modified xsi:type="dcterms:W3CDTF">2023-03-22T09:22:00Z</dcterms:modified>
</cp:coreProperties>
</file>