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03893" w14:textId="61B33382" w:rsidR="00475B23" w:rsidRPr="00006920" w:rsidRDefault="00F33B1D" w:rsidP="00475B23">
      <w:pPr>
        <w:spacing w:line="260" w:lineRule="auto"/>
        <w:jc w:val="center"/>
        <w:rPr>
          <w:b/>
          <w:lang w:val="en-GB"/>
        </w:rPr>
      </w:pPr>
      <w:r w:rsidRPr="00006920">
        <w:rPr>
          <w:b/>
          <w:lang w:val="en-GB"/>
        </w:rPr>
        <w:t>Press Release</w:t>
      </w:r>
      <w:r w:rsidR="00475B23" w:rsidRPr="00006920">
        <w:rPr>
          <w:b/>
          <w:lang w:val="en-GB"/>
        </w:rPr>
        <w:t xml:space="preserve"> </w:t>
      </w:r>
      <w:r w:rsidR="00B6156C" w:rsidRPr="00006920">
        <w:rPr>
          <w:b/>
          <w:lang w:val="en-GB"/>
        </w:rPr>
        <w:t>–</w:t>
      </w:r>
      <w:r w:rsidR="00475B23" w:rsidRPr="00006920">
        <w:rPr>
          <w:b/>
          <w:lang w:val="en-GB"/>
        </w:rPr>
        <w:t xml:space="preserve"> Lugano</w:t>
      </w:r>
      <w:r w:rsidR="00B6156C" w:rsidRPr="00006920">
        <w:rPr>
          <w:b/>
          <w:lang w:val="en-GB"/>
        </w:rPr>
        <w:t>,</w:t>
      </w:r>
      <w:r w:rsidR="00475B23" w:rsidRPr="00006920">
        <w:rPr>
          <w:b/>
          <w:lang w:val="en-GB"/>
        </w:rPr>
        <w:t xml:space="preserve"> </w:t>
      </w:r>
      <w:r w:rsidRPr="00006920">
        <w:rPr>
          <w:b/>
          <w:lang w:val="en-GB"/>
        </w:rPr>
        <w:t>Febr</w:t>
      </w:r>
      <w:r w:rsidR="00B516EB">
        <w:rPr>
          <w:b/>
          <w:lang w:val="en-GB"/>
        </w:rPr>
        <w:t>u</w:t>
      </w:r>
      <w:r w:rsidRPr="00006920">
        <w:rPr>
          <w:b/>
          <w:lang w:val="en-GB"/>
        </w:rPr>
        <w:t>ary</w:t>
      </w:r>
      <w:r w:rsidR="00100C88" w:rsidRPr="00006920">
        <w:rPr>
          <w:b/>
          <w:lang w:val="en-GB"/>
        </w:rPr>
        <w:t xml:space="preserve"> </w:t>
      </w:r>
      <w:r w:rsidR="00B516EB">
        <w:rPr>
          <w:b/>
          <w:lang w:val="en-GB"/>
        </w:rPr>
        <w:t xml:space="preserve">22, </w:t>
      </w:r>
      <w:r w:rsidR="00100C88" w:rsidRPr="00006920">
        <w:rPr>
          <w:b/>
          <w:lang w:val="en-GB"/>
        </w:rPr>
        <w:t>202</w:t>
      </w:r>
      <w:r w:rsidR="0076499A" w:rsidRPr="00006920">
        <w:rPr>
          <w:b/>
          <w:lang w:val="en-GB"/>
        </w:rPr>
        <w:t>2</w:t>
      </w:r>
      <w:r w:rsidR="00475B23" w:rsidRPr="00006920">
        <w:rPr>
          <w:b/>
          <w:lang w:val="en-GB"/>
        </w:rPr>
        <w:t xml:space="preserve"> </w:t>
      </w:r>
    </w:p>
    <w:p w14:paraId="79E71ECA" w14:textId="77777777" w:rsidR="00475B23" w:rsidRPr="00006920" w:rsidRDefault="00475B23" w:rsidP="00475B23">
      <w:pPr>
        <w:spacing w:line="260" w:lineRule="auto"/>
        <w:jc w:val="center"/>
        <w:rPr>
          <w:b/>
          <w:lang w:val="en-GB"/>
        </w:rPr>
      </w:pPr>
    </w:p>
    <w:p w14:paraId="32951ED9" w14:textId="77777777" w:rsidR="00FD4401" w:rsidRPr="00006920" w:rsidRDefault="00FD4401" w:rsidP="00475B23">
      <w:pPr>
        <w:spacing w:line="260" w:lineRule="auto"/>
        <w:jc w:val="center"/>
        <w:rPr>
          <w:b/>
          <w:lang w:val="en-GB"/>
        </w:rPr>
      </w:pPr>
    </w:p>
    <w:p w14:paraId="664C121A" w14:textId="77777777" w:rsidR="00475B23" w:rsidRPr="00006920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en-GB"/>
        </w:rPr>
      </w:pPr>
    </w:p>
    <w:p w14:paraId="3195AC68" w14:textId="77777777" w:rsidR="00F33B1D" w:rsidRPr="00006920" w:rsidRDefault="00F33B1D" w:rsidP="00F33B1D">
      <w:pPr>
        <w:jc w:val="center"/>
        <w:rPr>
          <w:sz w:val="32"/>
          <w:szCs w:val="32"/>
          <w:lang w:val="en-GB"/>
        </w:rPr>
      </w:pPr>
      <w:r w:rsidRPr="00006920">
        <w:rPr>
          <w:sz w:val="32"/>
          <w:szCs w:val="32"/>
          <w:lang w:val="en-GB"/>
        </w:rPr>
        <w:t>Nova Marine Carriers acquires</w:t>
      </w:r>
    </w:p>
    <w:p w14:paraId="70802CD3" w14:textId="5603DEBB" w:rsidR="000C5723" w:rsidRPr="00006920" w:rsidRDefault="00F33B1D" w:rsidP="00F33B1D">
      <w:pPr>
        <w:jc w:val="center"/>
        <w:rPr>
          <w:color w:val="000000" w:themeColor="text1"/>
          <w:lang w:val="en-GB"/>
        </w:rPr>
      </w:pPr>
      <w:r w:rsidRPr="00006920">
        <w:rPr>
          <w:sz w:val="32"/>
          <w:szCs w:val="32"/>
          <w:lang w:val="en-GB"/>
        </w:rPr>
        <w:t>two more 39000 dwt bulkers</w:t>
      </w:r>
    </w:p>
    <w:p w14:paraId="7714CCCC" w14:textId="7401B44E" w:rsidR="000C5723" w:rsidRPr="00006920" w:rsidRDefault="000C5723" w:rsidP="00067964">
      <w:pPr>
        <w:spacing w:line="260" w:lineRule="auto"/>
        <w:rPr>
          <w:color w:val="000000" w:themeColor="text1"/>
          <w:sz w:val="28"/>
          <w:szCs w:val="28"/>
          <w:u w:val="single"/>
          <w:lang w:val="en-GB"/>
        </w:rPr>
      </w:pPr>
    </w:p>
    <w:p w14:paraId="006EFA78" w14:textId="77777777" w:rsidR="000C5723" w:rsidRPr="00006920" w:rsidRDefault="000C5723" w:rsidP="00067964">
      <w:pPr>
        <w:spacing w:line="260" w:lineRule="auto"/>
        <w:rPr>
          <w:rFonts w:cs="Arial"/>
          <w:color w:val="000000" w:themeColor="text1"/>
          <w:lang w:val="en-GB"/>
        </w:rPr>
      </w:pPr>
    </w:p>
    <w:p w14:paraId="22252801" w14:textId="0F7D6B93" w:rsidR="00F33B1D" w:rsidRPr="00B516EB" w:rsidRDefault="00F33B1D" w:rsidP="00F33B1D">
      <w:pPr>
        <w:spacing w:line="260" w:lineRule="auto"/>
        <w:rPr>
          <w:color w:val="000000" w:themeColor="text1"/>
          <w:lang w:val="en-GB"/>
        </w:rPr>
      </w:pPr>
      <w:r w:rsidRPr="00B516EB">
        <w:rPr>
          <w:color w:val="000000" w:themeColor="text1"/>
          <w:lang w:val="en-GB"/>
        </w:rPr>
        <w:t>Nova Marina Carriers, the Lugano based shipping company</w:t>
      </w:r>
      <w:r w:rsidR="00006920" w:rsidRPr="00B516EB">
        <w:rPr>
          <w:color w:val="000000" w:themeColor="text1"/>
          <w:lang w:val="en-GB"/>
        </w:rPr>
        <w:t xml:space="preserve"> (controlled by the Romeo and </w:t>
      </w:r>
      <w:proofErr w:type="spellStart"/>
      <w:r w:rsidR="00006920" w:rsidRPr="00B516EB">
        <w:rPr>
          <w:color w:val="000000" w:themeColor="text1"/>
          <w:lang w:val="en-GB"/>
        </w:rPr>
        <w:t>Bolfo</w:t>
      </w:r>
      <w:proofErr w:type="spellEnd"/>
      <w:r w:rsidR="00006920" w:rsidRPr="00B516EB">
        <w:rPr>
          <w:color w:val="000000" w:themeColor="text1"/>
          <w:lang w:val="en-GB"/>
        </w:rPr>
        <w:t>/</w:t>
      </w:r>
      <w:proofErr w:type="spellStart"/>
      <w:r w:rsidR="00006920" w:rsidRPr="00B516EB">
        <w:rPr>
          <w:color w:val="000000" w:themeColor="text1"/>
          <w:lang w:val="en-GB"/>
        </w:rPr>
        <w:t>Gozzi</w:t>
      </w:r>
      <w:proofErr w:type="spellEnd"/>
      <w:r w:rsidR="00006920" w:rsidRPr="00B516EB">
        <w:rPr>
          <w:color w:val="000000" w:themeColor="text1"/>
          <w:lang w:val="en-GB"/>
        </w:rPr>
        <w:t xml:space="preserve"> families)</w:t>
      </w:r>
      <w:r w:rsidRPr="00B516EB">
        <w:rPr>
          <w:color w:val="000000" w:themeColor="text1"/>
          <w:lang w:val="en-GB"/>
        </w:rPr>
        <w:t>, just confirmed the</w:t>
      </w:r>
      <w:r w:rsidR="00AB3A47" w:rsidRPr="00B516EB">
        <w:rPr>
          <w:color w:val="000000" w:themeColor="text1"/>
          <w:lang w:val="en-GB"/>
        </w:rPr>
        <w:t xml:space="preserve"> purchasing</w:t>
      </w:r>
      <w:r w:rsidRPr="00B516EB">
        <w:rPr>
          <w:color w:val="000000" w:themeColor="text1"/>
          <w:lang w:val="en-GB"/>
        </w:rPr>
        <w:t xml:space="preserve"> </w:t>
      </w:r>
      <w:r w:rsidR="00AB3A47" w:rsidRPr="00B516EB">
        <w:rPr>
          <w:color w:val="000000" w:themeColor="text1"/>
          <w:lang w:val="en-GB"/>
        </w:rPr>
        <w:t xml:space="preserve">of </w:t>
      </w:r>
      <w:r w:rsidRPr="00B516EB">
        <w:rPr>
          <w:color w:val="000000" w:themeColor="text1"/>
          <w:lang w:val="en-GB"/>
        </w:rPr>
        <w:t>two new 39.000 dwt bulk carriers, presently owned by the Swire China Navigation group in Hong Kong. These new vessels are due to be delivered</w:t>
      </w:r>
      <w:r w:rsidR="00006920" w:rsidRPr="00B516EB">
        <w:rPr>
          <w:color w:val="000000" w:themeColor="text1"/>
          <w:lang w:val="en-GB"/>
        </w:rPr>
        <w:t>, the first in the next few days,</w:t>
      </w:r>
      <w:r w:rsidRPr="00B516EB">
        <w:rPr>
          <w:color w:val="000000" w:themeColor="text1"/>
          <w:lang w:val="en-GB"/>
        </w:rPr>
        <w:t xml:space="preserve"> in </w:t>
      </w:r>
      <w:r w:rsidR="00E61168" w:rsidRPr="00B516EB">
        <w:rPr>
          <w:color w:val="000000" w:themeColor="text1"/>
          <w:lang w:val="en-GB"/>
        </w:rPr>
        <w:t>USA</w:t>
      </w:r>
      <w:r w:rsidRPr="00B516EB">
        <w:rPr>
          <w:color w:val="000000" w:themeColor="text1"/>
          <w:lang w:val="en-GB"/>
        </w:rPr>
        <w:t xml:space="preserve"> and </w:t>
      </w:r>
      <w:r w:rsidR="00006920" w:rsidRPr="00B516EB">
        <w:rPr>
          <w:color w:val="000000" w:themeColor="text1"/>
          <w:lang w:val="en-GB"/>
        </w:rPr>
        <w:t xml:space="preserve">the second, In April, </w:t>
      </w:r>
      <w:r w:rsidRPr="00B516EB">
        <w:rPr>
          <w:color w:val="000000" w:themeColor="text1"/>
          <w:lang w:val="en-GB"/>
        </w:rPr>
        <w:t>in Far Eastern.</w:t>
      </w:r>
    </w:p>
    <w:p w14:paraId="74E04381" w14:textId="5994A87D" w:rsidR="002A5B38" w:rsidRPr="00B516EB" w:rsidRDefault="00F33B1D" w:rsidP="002A5B38">
      <w:pPr>
        <w:spacing w:line="260" w:lineRule="auto"/>
        <w:rPr>
          <w:color w:val="000000" w:themeColor="text1"/>
          <w:lang w:val="en-GB"/>
        </w:rPr>
      </w:pPr>
      <w:r w:rsidRPr="00B516EB">
        <w:rPr>
          <w:color w:val="000000" w:themeColor="text1"/>
          <w:lang w:val="en-GB"/>
        </w:rPr>
        <w:t>These ships have been built in 2013 and 2014 and will join</w:t>
      </w:r>
      <w:r w:rsidR="00AB3A47" w:rsidRPr="00B516EB">
        <w:rPr>
          <w:color w:val="000000" w:themeColor="text1"/>
          <w:lang w:val="en-GB"/>
        </w:rPr>
        <w:t xml:space="preserve"> </w:t>
      </w:r>
      <w:r w:rsidRPr="00B516EB">
        <w:rPr>
          <w:color w:val="000000" w:themeColor="text1"/>
          <w:lang w:val="en-GB"/>
        </w:rPr>
        <w:t xml:space="preserve">the 80 vessels Nova Marine fleet, </w:t>
      </w:r>
      <w:r w:rsidR="00AB3A47" w:rsidRPr="00B516EB">
        <w:rPr>
          <w:color w:val="000000" w:themeColor="text1"/>
          <w:lang w:val="en-GB"/>
        </w:rPr>
        <w:t xml:space="preserve">with </w:t>
      </w:r>
      <w:r w:rsidR="00986031" w:rsidRPr="00B516EB">
        <w:rPr>
          <w:color w:val="000000" w:themeColor="text1"/>
          <w:lang w:val="en-GB"/>
        </w:rPr>
        <w:t xml:space="preserve">other </w:t>
      </w:r>
      <w:r w:rsidRPr="00B516EB">
        <w:rPr>
          <w:color w:val="000000" w:themeColor="text1"/>
          <w:lang w:val="en-GB"/>
        </w:rPr>
        <w:t xml:space="preserve">seven ships with </w:t>
      </w:r>
      <w:r w:rsidR="00E61168" w:rsidRPr="00B516EB">
        <w:rPr>
          <w:color w:val="000000" w:themeColor="text1"/>
          <w:lang w:val="en-GB"/>
        </w:rPr>
        <w:t>similar</w:t>
      </w:r>
      <w:r w:rsidRPr="00B516EB">
        <w:rPr>
          <w:color w:val="000000" w:themeColor="text1"/>
          <w:lang w:val="en-GB"/>
        </w:rPr>
        <w:t xml:space="preserve"> characteristics</w:t>
      </w:r>
      <w:r w:rsidR="00006920" w:rsidRPr="00B516EB">
        <w:rPr>
          <w:color w:val="000000" w:themeColor="text1"/>
          <w:lang w:val="en-GB"/>
        </w:rPr>
        <w:t>, thus including EEXI engines</w:t>
      </w:r>
      <w:r w:rsidRPr="00B516EB">
        <w:rPr>
          <w:color w:val="000000" w:themeColor="text1"/>
          <w:lang w:val="en-GB"/>
        </w:rPr>
        <w:t xml:space="preserve">. The new </w:t>
      </w:r>
      <w:r w:rsidR="00006920" w:rsidRPr="00B516EB">
        <w:rPr>
          <w:color w:val="000000" w:themeColor="text1"/>
          <w:lang w:val="en-GB"/>
        </w:rPr>
        <w:t>vessels</w:t>
      </w:r>
      <w:r w:rsidR="00986031" w:rsidRPr="00B516EB">
        <w:rPr>
          <w:color w:val="000000" w:themeColor="text1"/>
          <w:lang w:val="en-GB"/>
        </w:rPr>
        <w:t xml:space="preserve"> will</w:t>
      </w:r>
      <w:r w:rsidR="00006920" w:rsidRPr="00B516EB">
        <w:rPr>
          <w:color w:val="000000" w:themeColor="text1"/>
          <w:lang w:val="en-GB"/>
        </w:rPr>
        <w:t xml:space="preserve"> </w:t>
      </w:r>
      <w:r w:rsidRPr="00B516EB">
        <w:rPr>
          <w:color w:val="000000" w:themeColor="text1"/>
          <w:lang w:val="en-GB"/>
        </w:rPr>
        <w:t>be</w:t>
      </w:r>
      <w:r w:rsidR="00986031" w:rsidRPr="00B516EB">
        <w:rPr>
          <w:color w:val="000000" w:themeColor="text1"/>
          <w:lang w:val="en-GB"/>
        </w:rPr>
        <w:t xml:space="preserve"> re</w:t>
      </w:r>
      <w:r w:rsidRPr="00B516EB">
        <w:rPr>
          <w:color w:val="000000" w:themeColor="text1"/>
          <w:lang w:val="en-GB"/>
        </w:rPr>
        <w:t xml:space="preserve">named </w:t>
      </w:r>
      <w:r w:rsidR="00006920" w:rsidRPr="00B516EB">
        <w:rPr>
          <w:color w:val="000000" w:themeColor="text1"/>
          <w:lang w:val="en-GB"/>
        </w:rPr>
        <w:t xml:space="preserve">Sider Athena and the second </w:t>
      </w:r>
      <w:r w:rsidRPr="00B516EB">
        <w:rPr>
          <w:color w:val="000000" w:themeColor="text1"/>
          <w:lang w:val="en-GB"/>
        </w:rPr>
        <w:t xml:space="preserve">Sider </w:t>
      </w:r>
      <w:proofErr w:type="spellStart"/>
      <w:r w:rsidRPr="00B516EB">
        <w:rPr>
          <w:color w:val="000000" w:themeColor="text1"/>
          <w:lang w:val="en-GB"/>
        </w:rPr>
        <w:t>Evamaria</w:t>
      </w:r>
      <w:proofErr w:type="spellEnd"/>
      <w:r w:rsidR="00006920" w:rsidRPr="00B516EB">
        <w:rPr>
          <w:color w:val="000000" w:themeColor="text1"/>
          <w:lang w:val="en-GB"/>
        </w:rPr>
        <w:t>.</w:t>
      </w:r>
    </w:p>
    <w:p w14:paraId="2ACAC396" w14:textId="5CEEE668" w:rsidR="00006920" w:rsidRPr="00B516EB" w:rsidRDefault="00006920" w:rsidP="00006920">
      <w:pPr>
        <w:spacing w:line="260" w:lineRule="auto"/>
        <w:rPr>
          <w:color w:val="000000" w:themeColor="text1"/>
          <w:lang w:val="en-GB"/>
        </w:rPr>
      </w:pPr>
      <w:r w:rsidRPr="00B516EB">
        <w:rPr>
          <w:color w:val="000000" w:themeColor="text1"/>
          <w:lang w:val="en-GB"/>
        </w:rPr>
        <w:t xml:space="preserve">“This </w:t>
      </w:r>
      <w:r w:rsidR="00E61168" w:rsidRPr="00B516EB">
        <w:rPr>
          <w:color w:val="000000" w:themeColor="text1"/>
          <w:lang w:val="en-GB"/>
        </w:rPr>
        <w:t>deal</w:t>
      </w:r>
      <w:r w:rsidRPr="00B516EB">
        <w:rPr>
          <w:color w:val="000000" w:themeColor="text1"/>
          <w:lang w:val="en-GB"/>
        </w:rPr>
        <w:t xml:space="preserve"> – Vincenzo Romeo, Nova Marine carriers </w:t>
      </w:r>
      <w:proofErr w:type="spellStart"/>
      <w:r w:rsidRPr="00B516EB">
        <w:rPr>
          <w:color w:val="000000" w:themeColor="text1"/>
          <w:lang w:val="en-GB"/>
        </w:rPr>
        <w:t>Ceo</w:t>
      </w:r>
      <w:proofErr w:type="spellEnd"/>
      <w:r w:rsidRPr="00B516EB">
        <w:rPr>
          <w:color w:val="000000" w:themeColor="text1"/>
          <w:lang w:val="en-GB"/>
        </w:rPr>
        <w:t>, pinpointed</w:t>
      </w:r>
      <w:r w:rsidR="00DD4A16">
        <w:rPr>
          <w:color w:val="000000" w:themeColor="text1"/>
          <w:lang w:val="en-GB"/>
        </w:rPr>
        <w:t xml:space="preserve"> </w:t>
      </w:r>
      <w:r w:rsidR="00DD4A16" w:rsidRPr="00B516EB">
        <w:rPr>
          <w:color w:val="000000" w:themeColor="text1"/>
          <w:lang w:val="en-GB"/>
        </w:rPr>
        <w:t>–</w:t>
      </w:r>
      <w:r w:rsidR="00DD4A16">
        <w:rPr>
          <w:color w:val="000000" w:themeColor="text1"/>
          <w:lang w:val="en-GB"/>
        </w:rPr>
        <w:t xml:space="preserve"> </w:t>
      </w:r>
      <w:r w:rsidRPr="00B516EB">
        <w:rPr>
          <w:color w:val="000000" w:themeColor="text1"/>
          <w:lang w:val="en-GB"/>
        </w:rPr>
        <w:t>confirms our market commitment and our will to increase the transport</w:t>
      </w:r>
      <w:r w:rsidR="00986031" w:rsidRPr="00B516EB">
        <w:rPr>
          <w:color w:val="000000" w:themeColor="text1"/>
          <w:lang w:val="en-GB"/>
        </w:rPr>
        <w:t>ation</w:t>
      </w:r>
      <w:r w:rsidRPr="00B516EB">
        <w:rPr>
          <w:color w:val="000000" w:themeColor="text1"/>
          <w:lang w:val="en-GB"/>
        </w:rPr>
        <w:t xml:space="preserve"> capacity of our fleet so as to offer the </w:t>
      </w:r>
      <w:r w:rsidR="00E61168" w:rsidRPr="00B516EB">
        <w:rPr>
          <w:color w:val="000000" w:themeColor="text1"/>
          <w:lang w:val="en-GB"/>
        </w:rPr>
        <w:t>most</w:t>
      </w:r>
      <w:r w:rsidRPr="00B516EB">
        <w:rPr>
          <w:color w:val="000000" w:themeColor="text1"/>
          <w:lang w:val="en-GB"/>
        </w:rPr>
        <w:t xml:space="preserve"> reliable service to our customers”</w:t>
      </w:r>
      <w:r w:rsidR="00E61168" w:rsidRPr="00B516EB">
        <w:rPr>
          <w:color w:val="000000" w:themeColor="text1"/>
          <w:lang w:val="en-GB"/>
        </w:rPr>
        <w:t>.</w:t>
      </w:r>
    </w:p>
    <w:p w14:paraId="29187845" w14:textId="77777777" w:rsidR="00006920" w:rsidRPr="00006920" w:rsidRDefault="00006920" w:rsidP="002A5B38">
      <w:pPr>
        <w:spacing w:line="260" w:lineRule="auto"/>
        <w:rPr>
          <w:color w:val="000000" w:themeColor="text1"/>
          <w:lang w:val="en-GB"/>
        </w:rPr>
      </w:pPr>
    </w:p>
    <w:p w14:paraId="14D55B7A" w14:textId="77777777" w:rsidR="002A5B38" w:rsidRPr="00006920" w:rsidRDefault="002A5B38" w:rsidP="002A5B38">
      <w:pPr>
        <w:spacing w:line="260" w:lineRule="auto"/>
        <w:rPr>
          <w:lang w:val="en-GB"/>
        </w:rPr>
      </w:pPr>
    </w:p>
    <w:p w14:paraId="7CFEE1A5" w14:textId="77777777" w:rsidR="00CA325D" w:rsidRPr="00006920" w:rsidRDefault="00CA325D" w:rsidP="00CA325D">
      <w:pPr>
        <w:spacing w:line="260" w:lineRule="auto"/>
        <w:rPr>
          <w:rFonts w:cs="Arial"/>
          <w:lang w:val="en-GB"/>
        </w:rPr>
      </w:pPr>
    </w:p>
    <w:p w14:paraId="3F5DC9AF" w14:textId="77777777" w:rsidR="00067964" w:rsidRPr="00006920" w:rsidRDefault="00067964" w:rsidP="00067964">
      <w:pPr>
        <w:spacing w:line="260" w:lineRule="auto"/>
        <w:rPr>
          <w:rFonts w:cs="Arial"/>
          <w:lang w:val="en-GB"/>
        </w:rPr>
      </w:pPr>
    </w:p>
    <w:p w14:paraId="6004A004" w14:textId="12814B48" w:rsidR="00BA2CAE" w:rsidRPr="00100C88" w:rsidRDefault="00F33B1D" w:rsidP="00100C88">
      <w:pPr>
        <w:rPr>
          <w:sz w:val="20"/>
          <w:szCs w:val="20"/>
        </w:rPr>
      </w:pPr>
      <w:r>
        <w:rPr>
          <w:sz w:val="20"/>
          <w:szCs w:val="20"/>
        </w:rPr>
        <w:t xml:space="preserve">For </w:t>
      </w:r>
      <w:proofErr w:type="spellStart"/>
      <w:r>
        <w:rPr>
          <w:sz w:val="20"/>
          <w:szCs w:val="20"/>
        </w:rPr>
        <w:t>further</w:t>
      </w:r>
      <w:proofErr w:type="spellEnd"/>
      <w:r>
        <w:rPr>
          <w:sz w:val="20"/>
          <w:szCs w:val="20"/>
        </w:rPr>
        <w:t xml:space="preserve"> information</w:t>
      </w:r>
    </w:p>
    <w:p w14:paraId="72C2A29C" w14:textId="5425D778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Barbara Gazzale</w:t>
      </w:r>
    </w:p>
    <w:p w14:paraId="4AC80111" w14:textId="481B8E21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</w:p>
    <w:p w14:paraId="64286559" w14:textId="63EBDA56" w:rsid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0039</w:t>
      </w:r>
      <w:r w:rsidR="00D857AC">
        <w:rPr>
          <w:sz w:val="20"/>
          <w:szCs w:val="20"/>
        </w:rPr>
        <w:t xml:space="preserve"> </w:t>
      </w:r>
      <w:r w:rsidRPr="00100C88">
        <w:rPr>
          <w:sz w:val="20"/>
          <w:szCs w:val="20"/>
        </w:rPr>
        <w:t>3484144780</w:t>
      </w:r>
    </w:p>
    <w:p w14:paraId="3DCEE9E3" w14:textId="6A23F873" w:rsidR="00D857AC" w:rsidRPr="00100C88" w:rsidRDefault="00D857AC" w:rsidP="00100C88">
      <w:pPr>
        <w:rPr>
          <w:sz w:val="20"/>
          <w:szCs w:val="20"/>
        </w:rPr>
      </w:pPr>
      <w:r>
        <w:rPr>
          <w:sz w:val="20"/>
          <w:szCs w:val="20"/>
        </w:rPr>
        <w:t>0041 786433360</w:t>
      </w:r>
    </w:p>
    <w:sectPr w:rsidR="00D857AC" w:rsidRPr="00100C88" w:rsidSect="00D720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0CFB9" w14:textId="77777777" w:rsidR="00CB2E95" w:rsidRDefault="00CB2E95" w:rsidP="002D6EB4">
      <w:r>
        <w:separator/>
      </w:r>
    </w:p>
  </w:endnote>
  <w:endnote w:type="continuationSeparator" w:id="0">
    <w:p w14:paraId="75E6F8D5" w14:textId="77777777" w:rsidR="00CB2E95" w:rsidRDefault="00CB2E95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 Light">
    <w:altName w:val="Roboto Condensed Light"/>
    <w:charset w:val="00"/>
    <w:family w:val="auto"/>
    <w:pitch w:val="variable"/>
    <w:sig w:usb0="E00002FF" w:usb1="5000205B" w:usb2="00000020" w:usb3="00000000" w:csb0="0000019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E066" w14:textId="77777777" w:rsidR="00115C26" w:rsidRDefault="00115C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14:paraId="59B9284A" w14:textId="77777777"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14:paraId="2F4B8250" w14:textId="77777777"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Bagutti, 5 – 6900 Lugano – </w:t>
    </w:r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</w:p>
  <w:p w14:paraId="7ED31252" w14:textId="77777777"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14:paraId="0272DD23" w14:textId="77777777"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14:paraId="0B9A393F" w14:textId="77777777"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945B" w14:textId="77777777" w:rsidR="00115C26" w:rsidRDefault="00115C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526C9" w14:textId="77777777" w:rsidR="00CB2E95" w:rsidRDefault="00CB2E95" w:rsidP="002D6EB4">
      <w:r>
        <w:separator/>
      </w:r>
    </w:p>
  </w:footnote>
  <w:footnote w:type="continuationSeparator" w:id="0">
    <w:p w14:paraId="064C966F" w14:textId="77777777" w:rsidR="00CB2E95" w:rsidRDefault="00CB2E95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9D2C" w14:textId="77777777" w:rsidR="00115C26" w:rsidRDefault="00115C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A37D" w14:textId="77777777" w:rsidR="00D72093" w:rsidRPr="008413F4" w:rsidRDefault="00D72093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eastAsia="it-CH"/>
      </w:rPr>
      <w:drawing>
        <wp:inline distT="0" distB="0" distL="0" distR="0" wp14:anchorId="3EDCBA93" wp14:editId="34EE7DCF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892F" w14:textId="77777777" w:rsidR="00115C26" w:rsidRDefault="00115C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2A"/>
    <w:rsid w:val="000008BA"/>
    <w:rsid w:val="00006920"/>
    <w:rsid w:val="00020158"/>
    <w:rsid w:val="00041B5B"/>
    <w:rsid w:val="00055A7E"/>
    <w:rsid w:val="00067964"/>
    <w:rsid w:val="000873D9"/>
    <w:rsid w:val="00096532"/>
    <w:rsid w:val="000C5723"/>
    <w:rsid w:val="00100C88"/>
    <w:rsid w:val="0010666A"/>
    <w:rsid w:val="00115C26"/>
    <w:rsid w:val="001440E0"/>
    <w:rsid w:val="00281C4A"/>
    <w:rsid w:val="002A5292"/>
    <w:rsid w:val="002A5B38"/>
    <w:rsid w:val="002D6EB4"/>
    <w:rsid w:val="002E7776"/>
    <w:rsid w:val="00302AB6"/>
    <w:rsid w:val="00341B27"/>
    <w:rsid w:val="003E4ABB"/>
    <w:rsid w:val="003E687A"/>
    <w:rsid w:val="00475B23"/>
    <w:rsid w:val="004A7819"/>
    <w:rsid w:val="004B5352"/>
    <w:rsid w:val="004F131F"/>
    <w:rsid w:val="005047A0"/>
    <w:rsid w:val="00512331"/>
    <w:rsid w:val="005C0159"/>
    <w:rsid w:val="005C2EEB"/>
    <w:rsid w:val="005F25EE"/>
    <w:rsid w:val="006254EC"/>
    <w:rsid w:val="006C1FA2"/>
    <w:rsid w:val="006D0F3A"/>
    <w:rsid w:val="00742255"/>
    <w:rsid w:val="0076499A"/>
    <w:rsid w:val="007B39A1"/>
    <w:rsid w:val="007D6890"/>
    <w:rsid w:val="007E192A"/>
    <w:rsid w:val="007E7BAD"/>
    <w:rsid w:val="007F5B51"/>
    <w:rsid w:val="007F651B"/>
    <w:rsid w:val="00805153"/>
    <w:rsid w:val="00814FDD"/>
    <w:rsid w:val="00834A07"/>
    <w:rsid w:val="0083648F"/>
    <w:rsid w:val="008413F4"/>
    <w:rsid w:val="008F552F"/>
    <w:rsid w:val="0091191A"/>
    <w:rsid w:val="009602B1"/>
    <w:rsid w:val="00986031"/>
    <w:rsid w:val="009F7AD1"/>
    <w:rsid w:val="00A01382"/>
    <w:rsid w:val="00A26FFC"/>
    <w:rsid w:val="00A9371D"/>
    <w:rsid w:val="00AB3A47"/>
    <w:rsid w:val="00AE7190"/>
    <w:rsid w:val="00B516EB"/>
    <w:rsid w:val="00B6156C"/>
    <w:rsid w:val="00BA2CAE"/>
    <w:rsid w:val="00BD0922"/>
    <w:rsid w:val="00C350B2"/>
    <w:rsid w:val="00C8428F"/>
    <w:rsid w:val="00CA325D"/>
    <w:rsid w:val="00CB2E95"/>
    <w:rsid w:val="00CF4F96"/>
    <w:rsid w:val="00D510ED"/>
    <w:rsid w:val="00D72093"/>
    <w:rsid w:val="00D7307D"/>
    <w:rsid w:val="00D857AC"/>
    <w:rsid w:val="00D93554"/>
    <w:rsid w:val="00DA6ED5"/>
    <w:rsid w:val="00DD4A16"/>
    <w:rsid w:val="00E36049"/>
    <w:rsid w:val="00E56AF3"/>
    <w:rsid w:val="00E61168"/>
    <w:rsid w:val="00ED2967"/>
    <w:rsid w:val="00EF48B4"/>
    <w:rsid w:val="00F1133E"/>
    <w:rsid w:val="00F33B1D"/>
    <w:rsid w:val="00F34430"/>
    <w:rsid w:val="00F67F59"/>
    <w:rsid w:val="00F91ED2"/>
    <w:rsid w:val="00FD15AB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Starcomunicazione</cp:lastModifiedBy>
  <cp:revision>3</cp:revision>
  <dcterms:created xsi:type="dcterms:W3CDTF">2022-02-22T11:13:00Z</dcterms:created>
  <dcterms:modified xsi:type="dcterms:W3CDTF">2022-02-22T11:17:00Z</dcterms:modified>
</cp:coreProperties>
</file>