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03893" w14:textId="244D2006" w:rsidR="00475B23" w:rsidRDefault="00475B23" w:rsidP="00475B23">
      <w:pPr>
        <w:spacing w:line="260" w:lineRule="auto"/>
        <w:jc w:val="center"/>
        <w:rPr>
          <w:b/>
        </w:rPr>
      </w:pPr>
      <w:bookmarkStart w:id="0" w:name="Section1"/>
      <w:bookmarkEnd w:id="0"/>
      <w:r w:rsidRPr="00475B23">
        <w:rPr>
          <w:b/>
        </w:rPr>
        <w:t xml:space="preserve">Comunicato stampa </w:t>
      </w:r>
      <w:r w:rsidR="00B6156C">
        <w:rPr>
          <w:b/>
        </w:rPr>
        <w:t>–</w:t>
      </w:r>
      <w:r w:rsidRPr="00475B23">
        <w:rPr>
          <w:b/>
        </w:rPr>
        <w:t xml:space="preserve"> Lugano</w:t>
      </w:r>
      <w:r w:rsidR="00B6156C">
        <w:rPr>
          <w:b/>
        </w:rPr>
        <w:t>,</w:t>
      </w:r>
      <w:r w:rsidRPr="00475B23">
        <w:rPr>
          <w:b/>
        </w:rPr>
        <w:t xml:space="preserve"> </w:t>
      </w:r>
      <w:r w:rsidR="00FC0302">
        <w:rPr>
          <w:b/>
        </w:rPr>
        <w:t>22</w:t>
      </w:r>
      <w:r w:rsidR="000C5723">
        <w:rPr>
          <w:b/>
        </w:rPr>
        <w:t xml:space="preserve"> </w:t>
      </w:r>
      <w:r w:rsidR="0076499A">
        <w:rPr>
          <w:b/>
        </w:rPr>
        <w:t>febbraio</w:t>
      </w:r>
      <w:r w:rsidR="00100C88">
        <w:rPr>
          <w:b/>
        </w:rPr>
        <w:t xml:space="preserve"> 202</w:t>
      </w:r>
      <w:r w:rsidR="0076499A">
        <w:rPr>
          <w:b/>
        </w:rPr>
        <w:t>2</w:t>
      </w:r>
      <w:r w:rsidRPr="00475B23">
        <w:rPr>
          <w:b/>
        </w:rPr>
        <w:t xml:space="preserve"> </w:t>
      </w:r>
    </w:p>
    <w:p w14:paraId="79E71ECA" w14:textId="77777777" w:rsidR="00475B23" w:rsidRDefault="00475B23" w:rsidP="00475B23">
      <w:pPr>
        <w:spacing w:line="260" w:lineRule="auto"/>
        <w:jc w:val="center"/>
        <w:rPr>
          <w:b/>
        </w:rPr>
      </w:pPr>
    </w:p>
    <w:p w14:paraId="32951ED9" w14:textId="77777777" w:rsidR="00FD4401" w:rsidRDefault="00FD4401" w:rsidP="00475B23">
      <w:pPr>
        <w:spacing w:line="260" w:lineRule="auto"/>
        <w:jc w:val="center"/>
        <w:rPr>
          <w:b/>
        </w:rPr>
      </w:pPr>
    </w:p>
    <w:p w14:paraId="664C121A" w14:textId="77777777" w:rsidR="00475B23" w:rsidRPr="00117014" w:rsidRDefault="00475B23" w:rsidP="00475B23">
      <w:pPr>
        <w:spacing w:line="260" w:lineRule="auto"/>
        <w:jc w:val="center"/>
        <w:rPr>
          <w:rFonts w:cs="Arial"/>
          <w:sz w:val="18"/>
          <w:szCs w:val="18"/>
          <w:lang w:val="it-IT"/>
        </w:rPr>
      </w:pPr>
    </w:p>
    <w:p w14:paraId="51DDA63F" w14:textId="77777777" w:rsidR="002A5B38" w:rsidRPr="002A5B38" w:rsidRDefault="002A5B38" w:rsidP="002A5B38">
      <w:pPr>
        <w:jc w:val="center"/>
        <w:rPr>
          <w:sz w:val="32"/>
          <w:szCs w:val="32"/>
        </w:rPr>
      </w:pPr>
      <w:r w:rsidRPr="002A5B38">
        <w:rPr>
          <w:sz w:val="32"/>
          <w:szCs w:val="32"/>
        </w:rPr>
        <w:t>Due nuove bulkers per la flotta</w:t>
      </w:r>
    </w:p>
    <w:p w14:paraId="6D1957D7" w14:textId="3F3F8E29" w:rsidR="00A26FFC" w:rsidRDefault="002A5B38" w:rsidP="002A5B38">
      <w:pPr>
        <w:jc w:val="center"/>
        <w:rPr>
          <w:sz w:val="32"/>
          <w:szCs w:val="32"/>
        </w:rPr>
      </w:pPr>
      <w:r w:rsidRPr="002A5B38">
        <w:rPr>
          <w:sz w:val="32"/>
          <w:szCs w:val="32"/>
        </w:rPr>
        <w:t>di Nova Marine Carriers</w:t>
      </w:r>
    </w:p>
    <w:p w14:paraId="70802CD3" w14:textId="77777777" w:rsidR="000C5723" w:rsidRPr="003E4ABB" w:rsidRDefault="000C5723" w:rsidP="000C5723">
      <w:pPr>
        <w:rPr>
          <w:color w:val="000000" w:themeColor="text1"/>
        </w:rPr>
      </w:pPr>
    </w:p>
    <w:p w14:paraId="7714CCCC" w14:textId="7401B44E" w:rsidR="000C5723" w:rsidRPr="003E4ABB" w:rsidRDefault="000C5723" w:rsidP="00067964">
      <w:pPr>
        <w:spacing w:line="260" w:lineRule="auto"/>
        <w:rPr>
          <w:color w:val="000000" w:themeColor="text1"/>
          <w:sz w:val="28"/>
          <w:szCs w:val="28"/>
          <w:u w:val="single"/>
        </w:rPr>
      </w:pPr>
    </w:p>
    <w:p w14:paraId="006EFA78" w14:textId="77777777" w:rsidR="000C5723" w:rsidRPr="003E4ABB" w:rsidRDefault="000C5723" w:rsidP="00067964">
      <w:pPr>
        <w:spacing w:line="260" w:lineRule="auto"/>
        <w:rPr>
          <w:rFonts w:cs="Arial"/>
          <w:color w:val="000000" w:themeColor="text1"/>
          <w:lang w:val="it-IT"/>
        </w:rPr>
      </w:pPr>
    </w:p>
    <w:p w14:paraId="2870B639" w14:textId="1B777D9E" w:rsidR="002A5B38" w:rsidRPr="009925BA" w:rsidRDefault="002A5B38" w:rsidP="002A5B38">
      <w:pPr>
        <w:spacing w:line="260" w:lineRule="auto"/>
      </w:pPr>
      <w:r w:rsidRPr="009925BA">
        <w:t>Due nuove navi per il Gruppo Nova Marine Carriers di Lugano che le ha acquistate dal Gruppo Swire China Navigation di Hong Kong. Si tratta di bulk carrier da 39.000 tonnellate costruite nel 2013 e nel 2014 e già dotate di motori elettronici E</w:t>
      </w:r>
      <w:r w:rsidR="00017648" w:rsidRPr="009925BA">
        <w:t>E</w:t>
      </w:r>
      <w:r w:rsidRPr="009925BA">
        <w:t>XI.</w:t>
      </w:r>
    </w:p>
    <w:p w14:paraId="070B7F54" w14:textId="31B32DCD" w:rsidR="002A5B38" w:rsidRPr="009925BA" w:rsidRDefault="002A5B38" w:rsidP="002A5B38">
      <w:pPr>
        <w:spacing w:line="260" w:lineRule="auto"/>
      </w:pPr>
      <w:r w:rsidRPr="009925BA">
        <w:t xml:space="preserve">La prima entrerà a far parte della flotta di Nova Marine Carriers nei prossimi giorni con consegna negli Stati Uniti e la seconda sarà invece inserita in flotta </w:t>
      </w:r>
      <w:r w:rsidR="009925BA" w:rsidRPr="009925BA">
        <w:t xml:space="preserve">ad aprile </w:t>
      </w:r>
      <w:r w:rsidRPr="009925BA">
        <w:t>in un porto del Far East.</w:t>
      </w:r>
    </w:p>
    <w:p w14:paraId="1D9D7D5C" w14:textId="55497F59" w:rsidR="009925BA" w:rsidRPr="009925BA" w:rsidRDefault="002A5B38" w:rsidP="002A5B38">
      <w:pPr>
        <w:spacing w:line="260" w:lineRule="auto"/>
      </w:pPr>
      <w:r w:rsidRPr="009925BA">
        <w:t>Il gruppo ticinese, che fa capo alle famiglie Romeo e Bolfo</w:t>
      </w:r>
      <w:r w:rsidR="00017648" w:rsidRPr="009925BA">
        <w:t>/Gozzi</w:t>
      </w:r>
      <w:r w:rsidRPr="009925BA">
        <w:t>, conta su una flotta di oltre 80 navi e sette hanno caratteristiche</w:t>
      </w:r>
      <w:r w:rsidR="00017648" w:rsidRPr="009925BA">
        <w:t xml:space="preserve"> simili</w:t>
      </w:r>
      <w:r w:rsidRPr="009925BA">
        <w:t xml:space="preserve"> rispetto a quelle appena acquistate.</w:t>
      </w:r>
    </w:p>
    <w:p w14:paraId="4DFCA1B9" w14:textId="0221F942" w:rsidR="009925BA" w:rsidRPr="009925BA" w:rsidRDefault="009925BA" w:rsidP="002A5B38">
      <w:pPr>
        <w:spacing w:line="260" w:lineRule="auto"/>
      </w:pPr>
      <w:r w:rsidRPr="009925BA">
        <w:t>Le due navi saranno rinominate Sider Athena e Sider Evamaria.</w:t>
      </w:r>
    </w:p>
    <w:p w14:paraId="6C6414C4" w14:textId="0E626FC5" w:rsidR="009925BA" w:rsidRPr="009925BA" w:rsidRDefault="009925BA" w:rsidP="002A5B38">
      <w:pPr>
        <w:spacing w:line="260" w:lineRule="auto"/>
      </w:pPr>
      <w:r w:rsidRPr="009925BA">
        <w:t>“L’acquisto di queste due navi – ha sottolineato Vincenzo Romeo, Ceo di Nova Marine Carriers – fornisce a</w:t>
      </w:r>
      <w:r w:rsidR="00151296">
        <w:t xml:space="preserve">i nostri clienti </w:t>
      </w:r>
      <w:r w:rsidRPr="009925BA">
        <w:t>l’ulteriore conferma del nostro impegno ad aumentare costantemente la nostra capacità di trasporto con l’obiettivo finale di fornire alla nostra clientela un servizio qualitativamente sempre più elevato ed efficiente”</w:t>
      </w:r>
    </w:p>
    <w:p w14:paraId="0731DC5B" w14:textId="4D65CBD5" w:rsidR="009925BA" w:rsidRPr="009925BA" w:rsidRDefault="009925BA" w:rsidP="002A5B38">
      <w:pPr>
        <w:spacing w:line="260" w:lineRule="auto"/>
      </w:pPr>
    </w:p>
    <w:p w14:paraId="12F6AF9E" w14:textId="1CBC0A35" w:rsidR="002A5B38" w:rsidRDefault="002A5B38" w:rsidP="002A5B38">
      <w:pPr>
        <w:spacing w:line="260" w:lineRule="auto"/>
        <w:rPr>
          <w:color w:val="000000" w:themeColor="text1"/>
        </w:rPr>
      </w:pPr>
    </w:p>
    <w:p w14:paraId="74E04381" w14:textId="5A8AAB2A" w:rsidR="002A5B38" w:rsidRDefault="002A5B38" w:rsidP="002A5B38">
      <w:pPr>
        <w:spacing w:line="260" w:lineRule="auto"/>
        <w:rPr>
          <w:color w:val="000000" w:themeColor="text1"/>
        </w:rPr>
      </w:pPr>
    </w:p>
    <w:p w14:paraId="14D55B7A" w14:textId="77777777" w:rsidR="002A5B38" w:rsidRDefault="002A5B38" w:rsidP="002A5B38">
      <w:pPr>
        <w:spacing w:line="260" w:lineRule="auto"/>
      </w:pPr>
    </w:p>
    <w:p w14:paraId="7CFEE1A5" w14:textId="77777777" w:rsidR="00CA325D" w:rsidRPr="00100C88" w:rsidRDefault="00CA325D" w:rsidP="00CA325D">
      <w:pPr>
        <w:spacing w:line="260" w:lineRule="auto"/>
        <w:rPr>
          <w:rFonts w:cs="Arial"/>
        </w:rPr>
      </w:pPr>
    </w:p>
    <w:p w14:paraId="3F5DC9AF" w14:textId="77777777" w:rsidR="00067964" w:rsidRPr="00100C88" w:rsidRDefault="00067964" w:rsidP="00067964">
      <w:pPr>
        <w:spacing w:line="260" w:lineRule="auto"/>
        <w:rPr>
          <w:rFonts w:cs="Arial"/>
          <w:lang w:val="it-IT"/>
        </w:rPr>
      </w:pPr>
    </w:p>
    <w:p w14:paraId="6004A004" w14:textId="43B430D8" w:rsidR="00BA2CAE" w:rsidRPr="00100C88" w:rsidRDefault="00100C88" w:rsidP="00100C88">
      <w:pPr>
        <w:rPr>
          <w:sz w:val="20"/>
          <w:szCs w:val="20"/>
        </w:rPr>
      </w:pPr>
      <w:r w:rsidRPr="00100C88">
        <w:rPr>
          <w:sz w:val="20"/>
          <w:szCs w:val="20"/>
        </w:rPr>
        <w:t>Per ulteriori informazioni</w:t>
      </w:r>
    </w:p>
    <w:p w14:paraId="72C2A29C" w14:textId="5425D778" w:rsidR="00100C88" w:rsidRPr="00100C88" w:rsidRDefault="00100C88" w:rsidP="00100C88">
      <w:pPr>
        <w:rPr>
          <w:sz w:val="20"/>
          <w:szCs w:val="20"/>
        </w:rPr>
      </w:pPr>
      <w:r w:rsidRPr="00100C88">
        <w:rPr>
          <w:sz w:val="20"/>
          <w:szCs w:val="20"/>
        </w:rPr>
        <w:t>Barbara Gazzale</w:t>
      </w:r>
    </w:p>
    <w:p w14:paraId="4AC80111" w14:textId="481B8E21" w:rsidR="00100C88" w:rsidRPr="00100C88" w:rsidRDefault="00100C88" w:rsidP="00100C88">
      <w:pPr>
        <w:rPr>
          <w:sz w:val="20"/>
          <w:szCs w:val="20"/>
        </w:rPr>
      </w:pPr>
      <w:r w:rsidRPr="00100C88">
        <w:rPr>
          <w:sz w:val="20"/>
          <w:szCs w:val="20"/>
        </w:rPr>
        <w:t>Star Comunicazione</w:t>
      </w:r>
    </w:p>
    <w:p w14:paraId="64286559" w14:textId="63EBDA56" w:rsidR="00100C88" w:rsidRDefault="00100C88" w:rsidP="00100C88">
      <w:pPr>
        <w:rPr>
          <w:sz w:val="20"/>
          <w:szCs w:val="20"/>
        </w:rPr>
      </w:pPr>
      <w:r w:rsidRPr="00100C88">
        <w:rPr>
          <w:sz w:val="20"/>
          <w:szCs w:val="20"/>
        </w:rPr>
        <w:t>0039</w:t>
      </w:r>
      <w:r w:rsidR="00D857AC">
        <w:rPr>
          <w:sz w:val="20"/>
          <w:szCs w:val="20"/>
        </w:rPr>
        <w:t xml:space="preserve"> </w:t>
      </w:r>
      <w:r w:rsidRPr="00100C88">
        <w:rPr>
          <w:sz w:val="20"/>
          <w:szCs w:val="20"/>
        </w:rPr>
        <w:t>3484144780</w:t>
      </w:r>
    </w:p>
    <w:p w14:paraId="3DCEE9E3" w14:textId="6A23F873" w:rsidR="00D857AC" w:rsidRPr="00100C88" w:rsidRDefault="00D857AC" w:rsidP="00100C88">
      <w:pPr>
        <w:rPr>
          <w:sz w:val="20"/>
          <w:szCs w:val="20"/>
        </w:rPr>
      </w:pPr>
      <w:r>
        <w:rPr>
          <w:sz w:val="20"/>
          <w:szCs w:val="20"/>
        </w:rPr>
        <w:t>0041 786433360</w:t>
      </w:r>
    </w:p>
    <w:sectPr w:rsidR="00D857AC" w:rsidRPr="00100C88" w:rsidSect="00D72093">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A9306" w14:textId="77777777" w:rsidR="00713018" w:rsidRDefault="00713018" w:rsidP="002D6EB4">
      <w:r>
        <w:separator/>
      </w:r>
    </w:p>
  </w:endnote>
  <w:endnote w:type="continuationSeparator" w:id="0">
    <w:p w14:paraId="74332621" w14:textId="77777777" w:rsidR="00713018" w:rsidRDefault="00713018" w:rsidP="002D6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Condensed Light">
    <w:altName w:val="Roboto Condensed Light"/>
    <w:charset w:val="00"/>
    <w:family w:val="auto"/>
    <w:pitch w:val="variable"/>
    <w:sig w:usb0="E00002FF" w:usb1="5000205B" w:usb2="00000020" w:usb3="00000000" w:csb0="0000019F" w:csb1="00000000"/>
  </w:font>
  <w:font w:name="Roboto Condensed">
    <w:charset w:val="00"/>
    <w:family w:val="auto"/>
    <w:pitch w:val="variable"/>
    <w:sig w:usb0="E00002FF" w:usb1="5000205B" w:usb2="0000002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E066" w14:textId="77777777" w:rsidR="00115C26" w:rsidRDefault="00115C2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7684E" w14:textId="77777777" w:rsidR="00302AB6" w:rsidRPr="005C2EEB" w:rsidRDefault="00302AB6" w:rsidP="009602B1">
    <w:pPr>
      <w:pStyle w:val="Pidipagina"/>
      <w:spacing w:before="80"/>
      <w:ind w:left="142"/>
      <w:jc w:val="right"/>
      <w:rPr>
        <w:rFonts w:ascii="Roboto Condensed Light" w:hAnsi="Roboto Condensed Light"/>
        <w:color w:val="003D7D"/>
        <w:sz w:val="14"/>
        <w:szCs w:val="14"/>
      </w:rPr>
    </w:pPr>
  </w:p>
  <w:p w14:paraId="59B9284A" w14:textId="77777777" w:rsidR="002A5292" w:rsidRPr="00BA2CAE" w:rsidRDefault="002A5292" w:rsidP="005C2EEB">
    <w:pPr>
      <w:pStyle w:val="Pidipagina"/>
      <w:spacing w:before="80" w:after="60"/>
      <w:ind w:left="142"/>
      <w:rPr>
        <w:rFonts w:ascii="Roboto Condensed" w:hAnsi="Roboto Condensed"/>
        <w:b/>
        <w:color w:val="003D7D"/>
        <w:sz w:val="14"/>
        <w:szCs w:val="14"/>
      </w:rPr>
    </w:pPr>
    <w:r w:rsidRPr="00BA2CAE">
      <w:rPr>
        <w:rFonts w:ascii="Roboto Condensed" w:hAnsi="Roboto Condensed"/>
        <w:b/>
        <w:color w:val="003D7D"/>
        <w:sz w:val="14"/>
        <w:szCs w:val="14"/>
      </w:rPr>
      <w:t>Nova Marine Carriers SA</w:t>
    </w:r>
  </w:p>
  <w:p w14:paraId="2F4B8250" w14:textId="77777777" w:rsidR="002A5292" w:rsidRPr="00BA2CAE" w:rsidRDefault="002A5292" w:rsidP="00302AB6">
    <w:pPr>
      <w:pStyle w:val="Pidipagina"/>
      <w:ind w:left="142"/>
      <w:rPr>
        <w:rFonts w:ascii="Roboto Condensed Light" w:hAnsi="Roboto Condensed Light"/>
        <w:color w:val="003D7D"/>
        <w:sz w:val="14"/>
        <w:szCs w:val="14"/>
      </w:rPr>
    </w:pPr>
    <w:r w:rsidRPr="00BA2CAE">
      <w:rPr>
        <w:rFonts w:ascii="Roboto Condensed Light" w:hAnsi="Roboto Condensed Light"/>
        <w:color w:val="003D7D"/>
        <w:sz w:val="14"/>
        <w:szCs w:val="14"/>
      </w:rPr>
      <w:t xml:space="preserve">Via Bagutti, 5 – 6900 Lugano – </w:t>
    </w:r>
    <w:r w:rsidR="008413F4" w:rsidRPr="00BA2CAE">
      <w:rPr>
        <w:rFonts w:ascii="Roboto Condensed Light" w:hAnsi="Roboto Condensed Light"/>
        <w:color w:val="003D7D"/>
        <w:sz w:val="14"/>
        <w:szCs w:val="14"/>
      </w:rPr>
      <w:t>Switzerland</w:t>
    </w:r>
  </w:p>
  <w:p w14:paraId="7ED31252" w14:textId="77777777" w:rsidR="002A5292" w:rsidRPr="00475B23" w:rsidRDefault="002A5292" w:rsidP="00302AB6">
    <w:pPr>
      <w:pStyle w:val="Pidipagina"/>
      <w:ind w:left="142"/>
      <w:rPr>
        <w:rFonts w:ascii="Roboto Condensed Light" w:hAnsi="Roboto Condensed Light"/>
        <w:color w:val="003D7D"/>
        <w:sz w:val="14"/>
        <w:szCs w:val="14"/>
        <w:lang w:val="en-GB"/>
      </w:rPr>
    </w:pPr>
    <w:r w:rsidRPr="00475B23">
      <w:rPr>
        <w:rFonts w:ascii="Roboto Condensed Light" w:hAnsi="Roboto Condensed Light"/>
        <w:color w:val="003D7D"/>
        <w:sz w:val="14"/>
        <w:szCs w:val="14"/>
        <w:lang w:val="en-GB"/>
      </w:rPr>
      <w:t xml:space="preserve">Phone: +41 91 822 73 00 – Fax: +41 91 822 </w:t>
    </w:r>
    <w:r w:rsidR="005C2EEB" w:rsidRPr="00475B23">
      <w:rPr>
        <w:rFonts w:ascii="Roboto Condensed Light" w:hAnsi="Roboto Condensed Light"/>
        <w:color w:val="003D7D"/>
        <w:sz w:val="14"/>
        <w:szCs w:val="14"/>
        <w:lang w:val="en-GB"/>
      </w:rPr>
      <w:t>72 96</w:t>
    </w:r>
  </w:p>
  <w:p w14:paraId="0272DD23" w14:textId="77777777" w:rsidR="00115C26" w:rsidRPr="00475B23" w:rsidRDefault="00115C26" w:rsidP="00302AB6">
    <w:pPr>
      <w:pStyle w:val="Pidipagina"/>
      <w:ind w:left="142"/>
      <w:rPr>
        <w:rFonts w:ascii="Roboto Condensed Light" w:hAnsi="Roboto Condensed Light"/>
        <w:color w:val="003D7D"/>
        <w:sz w:val="14"/>
        <w:szCs w:val="14"/>
        <w:lang w:val="en-GB"/>
      </w:rPr>
    </w:pPr>
    <w:r w:rsidRPr="00475B23">
      <w:rPr>
        <w:rFonts w:ascii="Roboto Condensed Light" w:hAnsi="Roboto Condensed Light"/>
        <w:color w:val="003D7D"/>
        <w:sz w:val="14"/>
        <w:szCs w:val="14"/>
        <w:lang w:val="en-GB"/>
      </w:rPr>
      <w:t>Vat n. CHE 114 728 456</w:t>
    </w:r>
  </w:p>
  <w:p w14:paraId="0B9A393F" w14:textId="77777777" w:rsidR="002A5292" w:rsidRPr="00D72093" w:rsidRDefault="002A5292" w:rsidP="00302AB6">
    <w:pPr>
      <w:pStyle w:val="Pidipagina"/>
      <w:ind w:left="142"/>
      <w:rPr>
        <w:rFonts w:ascii="Roboto Condensed Light" w:hAnsi="Roboto Condensed Light"/>
        <w:color w:val="003D7D"/>
        <w:sz w:val="14"/>
        <w:szCs w:val="14"/>
      </w:rPr>
    </w:pPr>
    <w:r w:rsidRPr="00D72093">
      <w:rPr>
        <w:rFonts w:ascii="Roboto Condensed Light" w:hAnsi="Roboto Condensed Light"/>
        <w:color w:val="003D7D"/>
        <w:sz w:val="14"/>
        <w:szCs w:val="14"/>
      </w:rPr>
      <w:t>info@novamarinecarriers.com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0945B" w14:textId="77777777" w:rsidR="00115C26" w:rsidRDefault="00115C2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16633" w14:textId="77777777" w:rsidR="00713018" w:rsidRDefault="00713018" w:rsidP="002D6EB4">
      <w:r>
        <w:separator/>
      </w:r>
    </w:p>
  </w:footnote>
  <w:footnote w:type="continuationSeparator" w:id="0">
    <w:p w14:paraId="618EA7D4" w14:textId="77777777" w:rsidR="00713018" w:rsidRDefault="00713018" w:rsidP="002D6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B9D2C" w14:textId="77777777" w:rsidR="00115C26" w:rsidRDefault="00115C2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A37D" w14:textId="77777777" w:rsidR="00D72093" w:rsidRPr="008413F4" w:rsidRDefault="00D72093" w:rsidP="00D72093">
    <w:pPr>
      <w:pStyle w:val="Intestazione"/>
      <w:spacing w:before="240" w:after="760"/>
      <w:ind w:left="142"/>
      <w:rPr>
        <w:color w:val="003D7D"/>
        <w:lang w:val="en-GB"/>
      </w:rPr>
    </w:pPr>
    <w:r>
      <w:rPr>
        <w:noProof/>
        <w:color w:val="003D7D"/>
        <w:lang w:eastAsia="it-CH"/>
      </w:rPr>
      <w:drawing>
        <wp:inline distT="0" distB="0" distL="0" distR="0" wp14:anchorId="3EDCBA93" wp14:editId="34EE7DCF">
          <wp:extent cx="1963420" cy="347345"/>
          <wp:effectExtent l="0" t="0" r="0" b="0"/>
          <wp:docPr id="1" name="Picture 1" descr="C:\Users\simone.anzani\AppData\Local\Microsoft\Windows\INetCache\Content.Word\Novamarine_Marchio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mone.anzani\AppData\Local\Microsoft\Windows\INetCache\Content.Word\Novamarine_Marchio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3420" cy="34734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8892F" w14:textId="77777777" w:rsidR="00115C26" w:rsidRDefault="00115C2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92A"/>
    <w:rsid w:val="00015704"/>
    <w:rsid w:val="00017648"/>
    <w:rsid w:val="00020158"/>
    <w:rsid w:val="00041B5B"/>
    <w:rsid w:val="00067964"/>
    <w:rsid w:val="000873D9"/>
    <w:rsid w:val="00096532"/>
    <w:rsid w:val="000C5723"/>
    <w:rsid w:val="000C6DDC"/>
    <w:rsid w:val="00100C88"/>
    <w:rsid w:val="0010666A"/>
    <w:rsid w:val="00115C26"/>
    <w:rsid w:val="001440E0"/>
    <w:rsid w:val="00151296"/>
    <w:rsid w:val="00281C4A"/>
    <w:rsid w:val="002A5292"/>
    <w:rsid w:val="002A5B38"/>
    <w:rsid w:val="002D6EB4"/>
    <w:rsid w:val="002E7776"/>
    <w:rsid w:val="00302AB6"/>
    <w:rsid w:val="00341B27"/>
    <w:rsid w:val="003E4ABB"/>
    <w:rsid w:val="003E687A"/>
    <w:rsid w:val="00475B23"/>
    <w:rsid w:val="004A7819"/>
    <w:rsid w:val="004F131F"/>
    <w:rsid w:val="00512331"/>
    <w:rsid w:val="005510A5"/>
    <w:rsid w:val="005C0159"/>
    <w:rsid w:val="005C2EEB"/>
    <w:rsid w:val="005F25EE"/>
    <w:rsid w:val="006254EC"/>
    <w:rsid w:val="006C1FA2"/>
    <w:rsid w:val="006D0F3A"/>
    <w:rsid w:val="00713018"/>
    <w:rsid w:val="00742255"/>
    <w:rsid w:val="0076499A"/>
    <w:rsid w:val="007B39A1"/>
    <w:rsid w:val="007D6890"/>
    <w:rsid w:val="007E192A"/>
    <w:rsid w:val="007E7BAD"/>
    <w:rsid w:val="007F5B51"/>
    <w:rsid w:val="007F651B"/>
    <w:rsid w:val="00814FDD"/>
    <w:rsid w:val="00834A07"/>
    <w:rsid w:val="0083648F"/>
    <w:rsid w:val="008413F4"/>
    <w:rsid w:val="0091191A"/>
    <w:rsid w:val="009602B1"/>
    <w:rsid w:val="009925BA"/>
    <w:rsid w:val="009F7AD1"/>
    <w:rsid w:val="00A01382"/>
    <w:rsid w:val="00A26FFC"/>
    <w:rsid w:val="00A9371D"/>
    <w:rsid w:val="00AE7190"/>
    <w:rsid w:val="00B6156C"/>
    <w:rsid w:val="00BA2CAE"/>
    <w:rsid w:val="00BD0922"/>
    <w:rsid w:val="00C350B2"/>
    <w:rsid w:val="00CA28B7"/>
    <w:rsid w:val="00CA325D"/>
    <w:rsid w:val="00CF2EA2"/>
    <w:rsid w:val="00D62F8D"/>
    <w:rsid w:val="00D72093"/>
    <w:rsid w:val="00D7307D"/>
    <w:rsid w:val="00D857AC"/>
    <w:rsid w:val="00D93554"/>
    <w:rsid w:val="00DA6ED5"/>
    <w:rsid w:val="00E36049"/>
    <w:rsid w:val="00E56AF3"/>
    <w:rsid w:val="00ED2967"/>
    <w:rsid w:val="00EF48B4"/>
    <w:rsid w:val="00F1133E"/>
    <w:rsid w:val="00F34430"/>
    <w:rsid w:val="00F67F59"/>
    <w:rsid w:val="00F91ED2"/>
    <w:rsid w:val="00FC0302"/>
    <w:rsid w:val="00FD15AB"/>
    <w:rsid w:val="00FD4401"/>
  </w:rsids>
  <m:mathPr>
    <m:mathFont m:val="Cambria Math"/>
    <m:brkBin m:val="before"/>
    <m:brkBinSub m:val="--"/>
    <m:smallFrac m:val="0"/>
    <m:dispDef/>
    <m:lMargin m:val="0"/>
    <m:rMargin m:val="0"/>
    <m:defJc m:val="centerGroup"/>
    <m:wrapIndent m:val="1440"/>
    <m:intLim m:val="subSup"/>
    <m:naryLim m:val="undOvr"/>
  </m:mathPr>
  <w:themeFontLang w:val="it-CH"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C2123"/>
  <w15:chartTrackingRefBased/>
  <w15:docId w15:val="{E98887F6-DD03-4B03-BD32-E8E768C54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1B27"/>
    <w:pPr>
      <w:spacing w:after="0" w:line="240" w:lineRule="auto"/>
      <w:jc w:val="both"/>
    </w:pPr>
    <w:rPr>
      <w:rFonts w:ascii="Arial" w:hAnsi="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D6EB4"/>
    <w:pPr>
      <w:tabs>
        <w:tab w:val="center" w:pos="4819"/>
        <w:tab w:val="right" w:pos="9638"/>
      </w:tabs>
    </w:pPr>
  </w:style>
  <w:style w:type="character" w:customStyle="1" w:styleId="IntestazioneCarattere">
    <w:name w:val="Intestazione Carattere"/>
    <w:basedOn w:val="Carpredefinitoparagrafo"/>
    <w:link w:val="Intestazione"/>
    <w:uiPriority w:val="99"/>
    <w:rsid w:val="002D6EB4"/>
    <w:rPr>
      <w:rFonts w:ascii="Arial" w:hAnsi="Arial"/>
    </w:rPr>
  </w:style>
  <w:style w:type="paragraph" w:styleId="Pidipagina">
    <w:name w:val="footer"/>
    <w:basedOn w:val="Normale"/>
    <w:link w:val="PidipaginaCarattere"/>
    <w:uiPriority w:val="99"/>
    <w:unhideWhenUsed/>
    <w:rsid w:val="002D6EB4"/>
    <w:pPr>
      <w:tabs>
        <w:tab w:val="center" w:pos="4819"/>
        <w:tab w:val="right" w:pos="9638"/>
      </w:tabs>
    </w:pPr>
  </w:style>
  <w:style w:type="character" w:customStyle="1" w:styleId="PidipaginaCarattere">
    <w:name w:val="Piè di pagina Carattere"/>
    <w:basedOn w:val="Carpredefinitoparagrafo"/>
    <w:link w:val="Pidipagina"/>
    <w:uiPriority w:val="99"/>
    <w:rsid w:val="002D6EB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4643">
      <w:bodyDiv w:val="1"/>
      <w:marLeft w:val="0"/>
      <w:marRight w:val="0"/>
      <w:marTop w:val="0"/>
      <w:marBottom w:val="0"/>
      <w:divBdr>
        <w:top w:val="none" w:sz="0" w:space="0" w:color="auto"/>
        <w:left w:val="none" w:sz="0" w:space="0" w:color="auto"/>
        <w:bottom w:val="none" w:sz="0" w:space="0" w:color="auto"/>
        <w:right w:val="none" w:sz="0" w:space="0" w:color="auto"/>
      </w:divBdr>
    </w:div>
    <w:div w:id="623195464">
      <w:bodyDiv w:val="1"/>
      <w:marLeft w:val="0"/>
      <w:marRight w:val="0"/>
      <w:marTop w:val="0"/>
      <w:marBottom w:val="0"/>
      <w:divBdr>
        <w:top w:val="none" w:sz="0" w:space="0" w:color="auto"/>
        <w:left w:val="none" w:sz="0" w:space="0" w:color="auto"/>
        <w:bottom w:val="none" w:sz="0" w:space="0" w:color="auto"/>
        <w:right w:val="none" w:sz="0" w:space="0" w:color="auto"/>
      </w:divBdr>
    </w:div>
    <w:div w:id="724914992">
      <w:bodyDiv w:val="1"/>
      <w:marLeft w:val="0"/>
      <w:marRight w:val="0"/>
      <w:marTop w:val="0"/>
      <w:marBottom w:val="0"/>
      <w:divBdr>
        <w:top w:val="none" w:sz="0" w:space="0" w:color="auto"/>
        <w:left w:val="none" w:sz="0" w:space="0" w:color="auto"/>
        <w:bottom w:val="none" w:sz="0" w:space="0" w:color="auto"/>
        <w:right w:val="none" w:sz="0" w:space="0" w:color="auto"/>
      </w:divBdr>
    </w:div>
    <w:div w:id="959923034">
      <w:bodyDiv w:val="1"/>
      <w:marLeft w:val="0"/>
      <w:marRight w:val="0"/>
      <w:marTop w:val="0"/>
      <w:marBottom w:val="0"/>
      <w:divBdr>
        <w:top w:val="none" w:sz="0" w:space="0" w:color="auto"/>
        <w:left w:val="none" w:sz="0" w:space="0" w:color="auto"/>
        <w:bottom w:val="none" w:sz="0" w:space="0" w:color="auto"/>
        <w:right w:val="none" w:sz="0" w:space="0" w:color="auto"/>
      </w:divBdr>
    </w:div>
    <w:div w:id="1091045320">
      <w:bodyDiv w:val="1"/>
      <w:marLeft w:val="0"/>
      <w:marRight w:val="0"/>
      <w:marTop w:val="0"/>
      <w:marBottom w:val="0"/>
      <w:divBdr>
        <w:top w:val="none" w:sz="0" w:space="0" w:color="auto"/>
        <w:left w:val="none" w:sz="0" w:space="0" w:color="auto"/>
        <w:bottom w:val="none" w:sz="0" w:space="0" w:color="auto"/>
        <w:right w:val="none" w:sz="0" w:space="0" w:color="auto"/>
      </w:divBdr>
    </w:div>
    <w:div w:id="1109466081">
      <w:bodyDiv w:val="1"/>
      <w:marLeft w:val="0"/>
      <w:marRight w:val="0"/>
      <w:marTop w:val="0"/>
      <w:marBottom w:val="0"/>
      <w:divBdr>
        <w:top w:val="none" w:sz="0" w:space="0" w:color="auto"/>
        <w:left w:val="none" w:sz="0" w:space="0" w:color="auto"/>
        <w:bottom w:val="none" w:sz="0" w:space="0" w:color="auto"/>
        <w:right w:val="none" w:sz="0" w:space="0" w:color="auto"/>
      </w:divBdr>
    </w:div>
    <w:div w:id="1113984077">
      <w:bodyDiv w:val="1"/>
      <w:marLeft w:val="0"/>
      <w:marRight w:val="0"/>
      <w:marTop w:val="0"/>
      <w:marBottom w:val="0"/>
      <w:divBdr>
        <w:top w:val="none" w:sz="0" w:space="0" w:color="auto"/>
        <w:left w:val="none" w:sz="0" w:space="0" w:color="auto"/>
        <w:bottom w:val="none" w:sz="0" w:space="0" w:color="auto"/>
        <w:right w:val="none" w:sz="0" w:space="0" w:color="auto"/>
      </w:divBdr>
    </w:div>
    <w:div w:id="1297684354">
      <w:bodyDiv w:val="1"/>
      <w:marLeft w:val="0"/>
      <w:marRight w:val="0"/>
      <w:marTop w:val="0"/>
      <w:marBottom w:val="0"/>
      <w:divBdr>
        <w:top w:val="none" w:sz="0" w:space="0" w:color="auto"/>
        <w:left w:val="none" w:sz="0" w:space="0" w:color="auto"/>
        <w:bottom w:val="none" w:sz="0" w:space="0" w:color="auto"/>
        <w:right w:val="none" w:sz="0" w:space="0" w:color="auto"/>
      </w:divBdr>
    </w:div>
    <w:div w:id="1458255228">
      <w:bodyDiv w:val="1"/>
      <w:marLeft w:val="0"/>
      <w:marRight w:val="0"/>
      <w:marTop w:val="0"/>
      <w:marBottom w:val="0"/>
      <w:divBdr>
        <w:top w:val="none" w:sz="0" w:space="0" w:color="auto"/>
        <w:left w:val="none" w:sz="0" w:space="0" w:color="auto"/>
        <w:bottom w:val="none" w:sz="0" w:space="0" w:color="auto"/>
        <w:right w:val="none" w:sz="0" w:space="0" w:color="auto"/>
      </w:divBdr>
    </w:div>
    <w:div w:id="1514495411">
      <w:bodyDiv w:val="1"/>
      <w:marLeft w:val="0"/>
      <w:marRight w:val="0"/>
      <w:marTop w:val="0"/>
      <w:marBottom w:val="0"/>
      <w:divBdr>
        <w:top w:val="none" w:sz="0" w:space="0" w:color="auto"/>
        <w:left w:val="none" w:sz="0" w:space="0" w:color="auto"/>
        <w:bottom w:val="none" w:sz="0" w:space="0" w:color="auto"/>
        <w:right w:val="none" w:sz="0" w:space="0" w:color="auto"/>
      </w:divBdr>
    </w:div>
    <w:div w:id="1688369482">
      <w:bodyDiv w:val="1"/>
      <w:marLeft w:val="0"/>
      <w:marRight w:val="0"/>
      <w:marTop w:val="0"/>
      <w:marBottom w:val="0"/>
      <w:divBdr>
        <w:top w:val="none" w:sz="0" w:space="0" w:color="auto"/>
        <w:left w:val="none" w:sz="0" w:space="0" w:color="auto"/>
        <w:bottom w:val="none" w:sz="0" w:space="0" w:color="auto"/>
        <w:right w:val="none" w:sz="0" w:space="0" w:color="auto"/>
      </w:divBdr>
    </w:div>
    <w:div w:id="1723167650">
      <w:bodyDiv w:val="1"/>
      <w:marLeft w:val="0"/>
      <w:marRight w:val="0"/>
      <w:marTop w:val="0"/>
      <w:marBottom w:val="0"/>
      <w:divBdr>
        <w:top w:val="none" w:sz="0" w:space="0" w:color="auto"/>
        <w:left w:val="none" w:sz="0" w:space="0" w:color="auto"/>
        <w:bottom w:val="none" w:sz="0" w:space="0" w:color="auto"/>
        <w:right w:val="none" w:sz="0" w:space="0" w:color="auto"/>
      </w:divBdr>
    </w:div>
    <w:div w:id="1845589484">
      <w:bodyDiv w:val="1"/>
      <w:marLeft w:val="0"/>
      <w:marRight w:val="0"/>
      <w:marTop w:val="0"/>
      <w:marBottom w:val="0"/>
      <w:divBdr>
        <w:top w:val="none" w:sz="0" w:space="0" w:color="auto"/>
        <w:left w:val="none" w:sz="0" w:space="0" w:color="auto"/>
        <w:bottom w:val="none" w:sz="0" w:space="0" w:color="auto"/>
        <w:right w:val="none" w:sz="0" w:space="0" w:color="auto"/>
      </w:divBdr>
    </w:div>
    <w:div w:id="1923710143">
      <w:bodyDiv w:val="1"/>
      <w:marLeft w:val="0"/>
      <w:marRight w:val="0"/>
      <w:marTop w:val="0"/>
      <w:marBottom w:val="0"/>
      <w:divBdr>
        <w:top w:val="none" w:sz="0" w:space="0" w:color="auto"/>
        <w:left w:val="none" w:sz="0" w:space="0" w:color="auto"/>
        <w:bottom w:val="none" w:sz="0" w:space="0" w:color="auto"/>
        <w:right w:val="none" w:sz="0" w:space="0" w:color="auto"/>
      </w:divBdr>
    </w:div>
    <w:div w:id="1953242661">
      <w:bodyDiv w:val="1"/>
      <w:marLeft w:val="0"/>
      <w:marRight w:val="0"/>
      <w:marTop w:val="0"/>
      <w:marBottom w:val="0"/>
      <w:divBdr>
        <w:top w:val="none" w:sz="0" w:space="0" w:color="auto"/>
        <w:left w:val="none" w:sz="0" w:space="0" w:color="auto"/>
        <w:bottom w:val="none" w:sz="0" w:space="0" w:color="auto"/>
        <w:right w:val="none" w:sz="0" w:space="0" w:color="auto"/>
      </w:divBdr>
    </w:div>
    <w:div w:id="1978141723">
      <w:bodyDiv w:val="1"/>
      <w:marLeft w:val="0"/>
      <w:marRight w:val="0"/>
      <w:marTop w:val="0"/>
      <w:marBottom w:val="0"/>
      <w:divBdr>
        <w:top w:val="none" w:sz="0" w:space="0" w:color="auto"/>
        <w:left w:val="none" w:sz="0" w:space="0" w:color="auto"/>
        <w:bottom w:val="none" w:sz="0" w:space="0" w:color="auto"/>
        <w:right w:val="none" w:sz="0" w:space="0" w:color="auto"/>
      </w:divBdr>
    </w:div>
    <w:div w:id="206513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183</Words>
  <Characters>1048</Characters>
  <Application>Microsoft Office Word</Application>
  <DocSecurity>0</DocSecurity>
  <Lines>8</Lines>
  <Paragraphs>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Reccia</dc:creator>
  <cp:keywords/>
  <dc:description/>
  <cp:lastModifiedBy>Starcomunicazione</cp:lastModifiedBy>
  <cp:revision>7</cp:revision>
  <dcterms:created xsi:type="dcterms:W3CDTF">2022-02-18T11:27:00Z</dcterms:created>
  <dcterms:modified xsi:type="dcterms:W3CDTF">2022-02-22T11:02:00Z</dcterms:modified>
</cp:coreProperties>
</file>