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DB3AF" w14:textId="77777777" w:rsidR="00123E22" w:rsidRPr="00147206" w:rsidRDefault="00123E22" w:rsidP="00A416E5">
      <w:pPr>
        <w:rPr>
          <w:rFonts w:ascii="Arial" w:hAnsi="Arial" w:cs="Arial"/>
          <w:color w:val="000000" w:themeColor="text1"/>
        </w:rPr>
      </w:pPr>
    </w:p>
    <w:p w14:paraId="4BE3116C" w14:textId="77777777" w:rsidR="00B83791" w:rsidRPr="00147206" w:rsidRDefault="00B83791" w:rsidP="00ED0223">
      <w:pPr>
        <w:rPr>
          <w:rFonts w:ascii="Arial" w:hAnsi="Arial" w:cs="Arial"/>
          <w:b/>
          <w:color w:val="000000" w:themeColor="text1"/>
          <w:sz w:val="28"/>
          <w:u w:val="single"/>
          <w:lang w:val="en-GB"/>
        </w:rPr>
      </w:pPr>
    </w:p>
    <w:p w14:paraId="612035B2" w14:textId="6B2343A8" w:rsidR="00A416E5" w:rsidRPr="00147206" w:rsidRDefault="00B1295C" w:rsidP="00ED0223">
      <w:pPr>
        <w:rPr>
          <w:rFonts w:ascii="Arial" w:hAnsi="Arial" w:cs="Arial"/>
          <w:b/>
          <w:color w:val="000000" w:themeColor="text1"/>
          <w:sz w:val="28"/>
          <w:u w:val="single"/>
          <w:lang w:val="en-GB"/>
        </w:rPr>
      </w:pPr>
      <w:r w:rsidRPr="00147206">
        <w:rPr>
          <w:rFonts w:ascii="Arial" w:hAnsi="Arial" w:cs="Arial"/>
          <w:b/>
          <w:color w:val="000000" w:themeColor="text1"/>
          <w:sz w:val="28"/>
          <w:u w:val="single"/>
          <w:lang w:val="en-GB"/>
        </w:rPr>
        <w:t>PRESS RELEASE – Monaco</w:t>
      </w:r>
      <w:r w:rsidR="00E862A3" w:rsidRPr="00147206">
        <w:rPr>
          <w:rFonts w:ascii="Arial" w:hAnsi="Arial" w:cs="Arial"/>
          <w:b/>
          <w:color w:val="000000" w:themeColor="text1"/>
          <w:sz w:val="28"/>
          <w:u w:val="single"/>
          <w:lang w:val="en-GB"/>
        </w:rPr>
        <w:t>,</w:t>
      </w:r>
      <w:r w:rsidR="00F732FF" w:rsidRPr="00147206">
        <w:rPr>
          <w:rFonts w:ascii="Arial" w:hAnsi="Arial" w:cs="Arial"/>
          <w:b/>
          <w:color w:val="000000" w:themeColor="text1"/>
          <w:sz w:val="28"/>
          <w:u w:val="single"/>
          <w:lang w:val="en-GB"/>
        </w:rPr>
        <w:t xml:space="preserve"> </w:t>
      </w:r>
      <w:r w:rsidR="00ED0223" w:rsidRPr="00147206">
        <w:rPr>
          <w:rFonts w:ascii="Arial" w:hAnsi="Arial" w:cs="Arial"/>
          <w:b/>
          <w:color w:val="000000" w:themeColor="text1"/>
          <w:sz w:val="28"/>
          <w:u w:val="single"/>
          <w:lang w:val="en-GB"/>
        </w:rPr>
        <w:t>February</w:t>
      </w:r>
      <w:r w:rsidRPr="00147206">
        <w:rPr>
          <w:rFonts w:ascii="Arial" w:hAnsi="Arial" w:cs="Arial"/>
          <w:b/>
          <w:color w:val="000000" w:themeColor="text1"/>
          <w:sz w:val="28"/>
          <w:u w:val="single"/>
          <w:lang w:val="en-GB"/>
        </w:rPr>
        <w:t xml:space="preserve"> </w:t>
      </w:r>
      <w:r w:rsidR="005942AC" w:rsidRPr="00147206">
        <w:rPr>
          <w:rFonts w:ascii="Arial" w:hAnsi="Arial" w:cs="Arial"/>
          <w:b/>
          <w:color w:val="000000" w:themeColor="text1"/>
          <w:sz w:val="28"/>
          <w:u w:val="single"/>
          <w:lang w:val="en-GB"/>
        </w:rPr>
        <w:t>the</w:t>
      </w:r>
      <w:r w:rsidR="005942AC" w:rsidRPr="00625A7D">
        <w:rPr>
          <w:rFonts w:ascii="Arial" w:hAnsi="Arial" w:cs="Arial"/>
          <w:b/>
          <w:sz w:val="28"/>
          <w:u w:val="single"/>
          <w:lang w:val="en-GB"/>
        </w:rPr>
        <w:t xml:space="preserve"> </w:t>
      </w:r>
      <w:r w:rsidR="0093024B" w:rsidRPr="00625A7D">
        <w:rPr>
          <w:rFonts w:ascii="Arial" w:hAnsi="Arial" w:cs="Arial"/>
          <w:b/>
          <w:sz w:val="28"/>
          <w:u w:val="single"/>
          <w:lang w:val="en-GB"/>
        </w:rPr>
        <w:t>22</w:t>
      </w:r>
      <w:r w:rsidR="0093024B" w:rsidRPr="00625A7D">
        <w:rPr>
          <w:rFonts w:ascii="Arial" w:hAnsi="Arial" w:cs="Arial"/>
          <w:b/>
          <w:sz w:val="28"/>
          <w:u w:val="single"/>
          <w:vertAlign w:val="superscript"/>
          <w:lang w:val="en-GB"/>
        </w:rPr>
        <w:t>th</w:t>
      </w:r>
      <w:r w:rsidR="0093024B" w:rsidRPr="00625A7D">
        <w:rPr>
          <w:rFonts w:ascii="Arial" w:hAnsi="Arial" w:cs="Arial"/>
          <w:b/>
          <w:sz w:val="28"/>
          <w:u w:val="single"/>
          <w:lang w:val="en-GB"/>
        </w:rPr>
        <w:t xml:space="preserve"> </w:t>
      </w:r>
      <w:r w:rsidR="00F732FF" w:rsidRPr="00147206">
        <w:rPr>
          <w:rFonts w:ascii="Arial" w:hAnsi="Arial" w:cs="Arial"/>
          <w:b/>
          <w:color w:val="000000" w:themeColor="text1"/>
          <w:sz w:val="28"/>
          <w:u w:val="single"/>
          <w:lang w:val="en-GB"/>
        </w:rPr>
        <w:t>202</w:t>
      </w:r>
      <w:r w:rsidR="00ED0223" w:rsidRPr="00147206">
        <w:rPr>
          <w:rFonts w:ascii="Arial" w:hAnsi="Arial" w:cs="Arial"/>
          <w:b/>
          <w:color w:val="000000" w:themeColor="text1"/>
          <w:sz w:val="28"/>
          <w:u w:val="single"/>
          <w:lang w:val="en-GB"/>
        </w:rPr>
        <w:t>1</w:t>
      </w:r>
    </w:p>
    <w:p w14:paraId="2BB8E939" w14:textId="77777777" w:rsidR="006D3C2F" w:rsidRPr="00147206" w:rsidRDefault="006D3C2F" w:rsidP="00A416E5">
      <w:pPr>
        <w:rPr>
          <w:rFonts w:ascii="Arial" w:hAnsi="Arial" w:cs="Arial"/>
          <w:color w:val="000000" w:themeColor="text1"/>
          <w:sz w:val="24"/>
          <w:u w:val="single"/>
          <w:lang w:val="en-GB"/>
        </w:rPr>
      </w:pPr>
    </w:p>
    <w:p w14:paraId="6FD7F756" w14:textId="59A0E8F9" w:rsidR="00ED0223" w:rsidRPr="00147206" w:rsidRDefault="00ED0223" w:rsidP="00ED0223">
      <w:pPr>
        <w:spacing w:after="0"/>
        <w:rPr>
          <w:rFonts w:ascii="Arial" w:hAnsi="Arial" w:cs="Arial"/>
          <w:color w:val="000000" w:themeColor="text1"/>
          <w:sz w:val="40"/>
          <w:szCs w:val="40"/>
          <w:lang w:val="en-GB"/>
        </w:rPr>
      </w:pPr>
      <w:r w:rsidRPr="00147206">
        <w:rPr>
          <w:rFonts w:ascii="Arial" w:hAnsi="Arial" w:cs="Arial"/>
          <w:color w:val="000000" w:themeColor="text1"/>
          <w:sz w:val="40"/>
          <w:szCs w:val="40"/>
          <w:lang w:val="en-GB"/>
        </w:rPr>
        <w:t>"Leonardo da Vinci"</w:t>
      </w:r>
      <w:r w:rsidR="003279B7" w:rsidRPr="00147206">
        <w:rPr>
          <w:rFonts w:ascii="Arial" w:hAnsi="Arial" w:cs="Arial"/>
          <w:color w:val="000000" w:themeColor="text1"/>
          <w:sz w:val="40"/>
          <w:szCs w:val="40"/>
          <w:lang w:val="en-GB"/>
        </w:rPr>
        <w:t xml:space="preserve">: </w:t>
      </w:r>
      <w:r w:rsidR="005942AC" w:rsidRPr="00147206">
        <w:rPr>
          <w:rFonts w:ascii="Arial" w:hAnsi="Arial" w:cs="Arial"/>
          <w:color w:val="000000" w:themeColor="text1"/>
          <w:sz w:val="40"/>
          <w:szCs w:val="40"/>
          <w:lang w:val="en-GB"/>
        </w:rPr>
        <w:t>countdown</w:t>
      </w:r>
    </w:p>
    <w:p w14:paraId="541DE470" w14:textId="7FB6E435" w:rsidR="00ED0223" w:rsidRPr="00147206" w:rsidRDefault="003279B7" w:rsidP="00ED0223">
      <w:pPr>
        <w:spacing w:after="0"/>
        <w:rPr>
          <w:rFonts w:ascii="Arial" w:hAnsi="Arial" w:cs="Arial"/>
          <w:color w:val="000000" w:themeColor="text1"/>
          <w:sz w:val="40"/>
          <w:szCs w:val="40"/>
          <w:lang w:val="en-GB"/>
        </w:rPr>
      </w:pPr>
      <w:r w:rsidRPr="00147206">
        <w:rPr>
          <w:rFonts w:ascii="Arial" w:hAnsi="Arial" w:cs="Arial"/>
          <w:color w:val="000000" w:themeColor="text1"/>
          <w:sz w:val="40"/>
          <w:szCs w:val="40"/>
          <w:lang w:val="en-GB"/>
        </w:rPr>
        <w:t xml:space="preserve">For </w:t>
      </w:r>
      <w:r w:rsidR="00ED0223" w:rsidRPr="00147206">
        <w:rPr>
          <w:rFonts w:ascii="Arial" w:hAnsi="Arial" w:cs="Arial"/>
          <w:color w:val="000000" w:themeColor="text1"/>
          <w:sz w:val="40"/>
          <w:szCs w:val="40"/>
          <w:lang w:val="en-GB"/>
        </w:rPr>
        <w:t xml:space="preserve">the most </w:t>
      </w:r>
      <w:r w:rsidRPr="00147206">
        <w:rPr>
          <w:rFonts w:ascii="Arial" w:hAnsi="Arial" w:cs="Arial"/>
          <w:color w:val="000000" w:themeColor="text1"/>
          <w:sz w:val="40"/>
          <w:szCs w:val="40"/>
          <w:lang w:val="en-GB"/>
        </w:rPr>
        <w:t>advanced</w:t>
      </w:r>
      <w:r w:rsidR="00ED0223" w:rsidRPr="00147206">
        <w:rPr>
          <w:rFonts w:ascii="Arial" w:hAnsi="Arial" w:cs="Arial"/>
          <w:color w:val="000000" w:themeColor="text1"/>
          <w:sz w:val="40"/>
          <w:szCs w:val="40"/>
          <w:lang w:val="en-GB"/>
        </w:rPr>
        <w:t xml:space="preserve"> cable</w:t>
      </w:r>
      <w:r w:rsidR="00351C0D" w:rsidRPr="00147206">
        <w:rPr>
          <w:rFonts w:ascii="Arial" w:hAnsi="Arial" w:cs="Arial"/>
          <w:color w:val="000000" w:themeColor="text1"/>
          <w:sz w:val="40"/>
          <w:szCs w:val="40"/>
          <w:lang w:val="en-GB"/>
        </w:rPr>
        <w:t>-</w:t>
      </w:r>
      <w:r w:rsidR="00ED0223" w:rsidRPr="00147206">
        <w:rPr>
          <w:rFonts w:ascii="Arial" w:hAnsi="Arial" w:cs="Arial"/>
          <w:color w:val="000000" w:themeColor="text1"/>
          <w:sz w:val="40"/>
          <w:szCs w:val="40"/>
          <w:lang w:val="en-GB"/>
        </w:rPr>
        <w:t xml:space="preserve">laying </w:t>
      </w:r>
      <w:r w:rsidR="005942AC" w:rsidRPr="00147206">
        <w:rPr>
          <w:rFonts w:ascii="Arial" w:hAnsi="Arial" w:cs="Arial"/>
          <w:color w:val="000000" w:themeColor="text1"/>
          <w:sz w:val="40"/>
          <w:szCs w:val="40"/>
          <w:lang w:val="en-GB"/>
        </w:rPr>
        <w:t>vessel</w:t>
      </w:r>
    </w:p>
    <w:p w14:paraId="41FD00AC" w14:textId="77777777" w:rsidR="005942AC" w:rsidRPr="00147206" w:rsidRDefault="005942AC" w:rsidP="00ED0223">
      <w:pPr>
        <w:spacing w:after="0"/>
        <w:rPr>
          <w:rFonts w:ascii="Arial" w:hAnsi="Arial" w:cs="Arial"/>
          <w:color w:val="000000" w:themeColor="text1"/>
          <w:sz w:val="40"/>
          <w:szCs w:val="40"/>
          <w:lang w:val="en-GB"/>
        </w:rPr>
      </w:pPr>
    </w:p>
    <w:p w14:paraId="19D189F0" w14:textId="2580B8F6" w:rsidR="00ED0223" w:rsidRPr="00147206" w:rsidRDefault="00ED0223" w:rsidP="00ED0223">
      <w:pPr>
        <w:rPr>
          <w:rFonts w:ascii="Arial" w:hAnsi="Arial" w:cs="Arial"/>
          <w:color w:val="000000" w:themeColor="text1"/>
          <w:sz w:val="28"/>
          <w:szCs w:val="28"/>
          <w:lang w:val="en-GB"/>
        </w:rPr>
      </w:pPr>
      <w:r w:rsidRPr="00147206">
        <w:rPr>
          <w:rFonts w:ascii="Arial" w:hAnsi="Arial" w:cs="Arial"/>
          <w:color w:val="000000" w:themeColor="text1"/>
          <w:sz w:val="28"/>
          <w:szCs w:val="28"/>
          <w:u w:val="single"/>
          <w:lang w:val="en-GB"/>
        </w:rPr>
        <w:t xml:space="preserve">Prysmian has entrusted Sea World Management </w:t>
      </w:r>
      <w:r w:rsidR="003414AF" w:rsidRPr="00147206">
        <w:rPr>
          <w:rFonts w:ascii="Arial" w:hAnsi="Arial" w:cs="Arial"/>
          <w:color w:val="000000" w:themeColor="text1"/>
          <w:sz w:val="28"/>
          <w:szCs w:val="28"/>
          <w:u w:val="single"/>
          <w:lang w:val="en-GB"/>
        </w:rPr>
        <w:t xml:space="preserve">SAM </w:t>
      </w:r>
      <w:r w:rsidRPr="00147206">
        <w:rPr>
          <w:rFonts w:ascii="Arial" w:hAnsi="Arial" w:cs="Arial"/>
          <w:color w:val="000000" w:themeColor="text1"/>
          <w:sz w:val="28"/>
          <w:szCs w:val="28"/>
          <w:u w:val="single"/>
          <w:lang w:val="en-GB"/>
        </w:rPr>
        <w:t xml:space="preserve">with the management of the new high-tech flagship </w:t>
      </w:r>
      <w:r w:rsidR="00E862A3" w:rsidRPr="00147206">
        <w:rPr>
          <w:rFonts w:ascii="Arial" w:hAnsi="Arial" w:cs="Arial"/>
          <w:color w:val="000000" w:themeColor="text1"/>
          <w:sz w:val="28"/>
          <w:szCs w:val="28"/>
          <w:u w:val="single"/>
          <w:lang w:val="en-GB"/>
        </w:rPr>
        <w:t>that</w:t>
      </w:r>
      <w:r w:rsidRPr="00147206">
        <w:rPr>
          <w:rFonts w:ascii="Arial" w:hAnsi="Arial" w:cs="Arial"/>
          <w:color w:val="000000" w:themeColor="text1"/>
          <w:sz w:val="28"/>
          <w:szCs w:val="28"/>
          <w:u w:val="single"/>
          <w:lang w:val="en-GB"/>
        </w:rPr>
        <w:t xml:space="preserve"> will enter service in the second half of the year</w:t>
      </w:r>
    </w:p>
    <w:p w14:paraId="16A56939" w14:textId="77777777" w:rsidR="00ED0223" w:rsidRPr="00147206" w:rsidRDefault="00ED0223" w:rsidP="00ED0223">
      <w:pPr>
        <w:rPr>
          <w:rFonts w:ascii="Arial" w:hAnsi="Arial" w:cs="Arial"/>
          <w:color w:val="000000" w:themeColor="text1"/>
          <w:sz w:val="28"/>
          <w:szCs w:val="28"/>
          <w:lang w:val="en-GB"/>
        </w:rPr>
      </w:pPr>
    </w:p>
    <w:p w14:paraId="62C2698D" w14:textId="77777777" w:rsidR="00A416E5" w:rsidRPr="00147206" w:rsidRDefault="00A416E5" w:rsidP="00A416E5">
      <w:pPr>
        <w:spacing w:after="0"/>
        <w:rPr>
          <w:rFonts w:ascii="Arial" w:hAnsi="Arial" w:cs="Arial"/>
          <w:color w:val="000000" w:themeColor="text1"/>
          <w:lang w:val="en-GB"/>
        </w:rPr>
      </w:pPr>
    </w:p>
    <w:p w14:paraId="575828C1" w14:textId="1BA43672" w:rsidR="00B83791" w:rsidRPr="00147206" w:rsidRDefault="00B83791" w:rsidP="00B1295C">
      <w:pPr>
        <w:jc w:val="both"/>
        <w:rPr>
          <w:rFonts w:ascii="Arial" w:hAnsi="Arial" w:cs="Arial"/>
          <w:color w:val="000000" w:themeColor="text1"/>
          <w:sz w:val="24"/>
          <w:lang w:val="en-GB"/>
        </w:rPr>
      </w:pP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The </w:t>
      </w:r>
      <w:r w:rsidR="003279B7" w:rsidRPr="00147206">
        <w:rPr>
          <w:rFonts w:ascii="Arial" w:hAnsi="Arial" w:cs="Arial"/>
          <w:color w:val="000000" w:themeColor="text1"/>
          <w:sz w:val="24"/>
          <w:lang w:val="en-GB"/>
        </w:rPr>
        <w:t>world</w:t>
      </w:r>
      <w:r w:rsidR="00DF2115" w:rsidRPr="00147206">
        <w:rPr>
          <w:rFonts w:ascii="Arial" w:hAnsi="Arial" w:cs="Arial"/>
          <w:color w:val="000000" w:themeColor="text1"/>
          <w:sz w:val="24"/>
          <w:lang w:val="en-GB"/>
        </w:rPr>
        <w:t>’s</w:t>
      </w:r>
      <w:r w:rsidR="003279B7" w:rsidRPr="00147206">
        <w:rPr>
          <w:rFonts w:ascii="Arial" w:hAnsi="Arial" w:cs="Arial"/>
          <w:color w:val="000000" w:themeColor="text1"/>
          <w:sz w:val="24"/>
          <w:lang w:val="en-GB"/>
        </w:rPr>
        <w:t xml:space="preserve">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most technologically advanced cable-laying vessel "Leonardo da Vinci", built by the </w:t>
      </w:r>
      <w:proofErr w:type="spellStart"/>
      <w:r w:rsidRPr="00147206">
        <w:rPr>
          <w:rFonts w:ascii="Arial" w:hAnsi="Arial" w:cs="Arial"/>
          <w:color w:val="000000" w:themeColor="text1"/>
          <w:sz w:val="24"/>
          <w:lang w:val="en-GB"/>
        </w:rPr>
        <w:t>Vard</w:t>
      </w:r>
      <w:proofErr w:type="spellEnd"/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shipyard in </w:t>
      </w:r>
      <w:proofErr w:type="spellStart"/>
      <w:r w:rsidRPr="00147206">
        <w:rPr>
          <w:rFonts w:ascii="Arial" w:hAnsi="Arial" w:cs="Arial"/>
          <w:color w:val="000000" w:themeColor="text1"/>
          <w:sz w:val="24"/>
          <w:lang w:val="en-GB"/>
        </w:rPr>
        <w:t>Brattvåg</w:t>
      </w:r>
      <w:proofErr w:type="spellEnd"/>
      <w:r w:rsidRPr="00147206">
        <w:rPr>
          <w:rFonts w:ascii="Arial" w:hAnsi="Arial" w:cs="Arial"/>
          <w:color w:val="000000" w:themeColor="text1"/>
          <w:sz w:val="24"/>
          <w:lang w:val="en-GB"/>
        </w:rPr>
        <w:t>, Norway</w:t>
      </w:r>
      <w:r w:rsidR="00351C0D" w:rsidRPr="00147206">
        <w:rPr>
          <w:rFonts w:ascii="Arial" w:hAnsi="Arial" w:cs="Arial"/>
          <w:color w:val="000000" w:themeColor="text1"/>
          <w:sz w:val="24"/>
          <w:lang w:val="en-GB"/>
        </w:rPr>
        <w:t>,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for the Prysmian </w:t>
      </w:r>
      <w:r w:rsidR="00BB05BD" w:rsidRPr="00147206">
        <w:rPr>
          <w:rFonts w:ascii="Arial" w:hAnsi="Arial" w:cs="Arial"/>
          <w:color w:val="000000" w:themeColor="text1"/>
          <w:sz w:val="24"/>
          <w:lang w:val="en-GB"/>
        </w:rPr>
        <w:t>G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roup </w:t>
      </w:r>
      <w:r w:rsidR="003279B7" w:rsidRPr="00147206">
        <w:rPr>
          <w:rFonts w:ascii="Arial" w:hAnsi="Arial" w:cs="Arial"/>
          <w:color w:val="000000" w:themeColor="text1"/>
          <w:sz w:val="24"/>
          <w:lang w:val="en-GB"/>
        </w:rPr>
        <w:t xml:space="preserve">is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scheduled for delivery in the second half of the year.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Thanks to a new contract signed in these hours, this new Prysmian </w:t>
      </w:r>
      <w:r w:rsidR="0015437C" w:rsidRPr="00147206">
        <w:rPr>
          <w:rFonts w:ascii="Arial" w:hAnsi="Arial" w:cs="Arial"/>
          <w:color w:val="000000" w:themeColor="text1"/>
          <w:sz w:val="24"/>
          <w:lang w:val="en-GB"/>
        </w:rPr>
        <w:t>flagship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,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will be managed by Sea World Management</w:t>
      </w:r>
      <w:r w:rsidR="003414AF" w:rsidRPr="00147206">
        <w:rPr>
          <w:rFonts w:ascii="Arial" w:hAnsi="Arial" w:cs="Arial"/>
          <w:color w:val="000000" w:themeColor="text1"/>
          <w:sz w:val="24"/>
          <w:lang w:val="en-GB"/>
        </w:rPr>
        <w:t xml:space="preserve">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of Monte Carlo, which already takes care of the management of the </w:t>
      </w:r>
      <w:r w:rsidR="00DF2115" w:rsidRPr="00147206">
        <w:rPr>
          <w:rFonts w:ascii="Arial" w:hAnsi="Arial" w:cs="Arial"/>
          <w:color w:val="000000" w:themeColor="text1"/>
          <w:sz w:val="24"/>
          <w:lang w:val="en-GB"/>
        </w:rPr>
        <w:t xml:space="preserve">three other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cable-laying vessels of the Prysmian </w:t>
      </w:r>
      <w:r w:rsidR="00BB05BD" w:rsidRPr="00147206">
        <w:rPr>
          <w:rFonts w:ascii="Arial" w:hAnsi="Arial" w:cs="Arial"/>
          <w:color w:val="000000" w:themeColor="text1"/>
          <w:sz w:val="24"/>
          <w:lang w:val="en-GB"/>
        </w:rPr>
        <w:t>G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>roup engaged in different areas of the world.</w:t>
      </w:r>
    </w:p>
    <w:p w14:paraId="6C20487B" w14:textId="6662EB36" w:rsidR="00351C0D" w:rsidRPr="00147206" w:rsidRDefault="00351C0D" w:rsidP="00B1295C">
      <w:pPr>
        <w:jc w:val="both"/>
        <w:rPr>
          <w:rFonts w:ascii="Arial" w:hAnsi="Arial" w:cs="Arial"/>
          <w:color w:val="000000" w:themeColor="text1"/>
          <w:sz w:val="24"/>
          <w:lang w:val="en-GB"/>
        </w:rPr>
      </w:pPr>
      <w:r w:rsidRPr="00147206">
        <w:rPr>
          <w:rFonts w:ascii="Arial" w:hAnsi="Arial" w:cs="Arial"/>
          <w:color w:val="000000" w:themeColor="text1"/>
          <w:sz w:val="24"/>
          <w:lang w:val="en-GB"/>
        </w:rPr>
        <w:t>"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The decision taken by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Prysmian - underlines Roberto Corvetta, CEO of Sea World Management - is a source of great pride.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This new contract proves how carefully we undertook the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management of the </w:t>
      </w:r>
      <w:r w:rsidR="00033B44" w:rsidRPr="00147206">
        <w:rPr>
          <w:rFonts w:ascii="Arial" w:hAnsi="Arial" w:cs="Arial"/>
          <w:color w:val="000000" w:themeColor="text1"/>
          <w:sz w:val="24"/>
          <w:lang w:val="en-GB"/>
        </w:rPr>
        <w:t xml:space="preserve">three other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>specialized Prysmian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 vessels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; </w:t>
      </w:r>
      <w:proofErr w:type="gramStart"/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thus</w:t>
      </w:r>
      <w:proofErr w:type="gramEnd"/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 witnessing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>Sea World Management</w:t>
      </w:r>
      <w:r w:rsidR="00147206" w:rsidRPr="00147206">
        <w:rPr>
          <w:rFonts w:ascii="Arial" w:hAnsi="Arial" w:cs="Arial"/>
          <w:color w:val="000000" w:themeColor="text1"/>
          <w:sz w:val="24"/>
          <w:lang w:val="en-GB"/>
        </w:rPr>
        <w:t>’s</w:t>
      </w:r>
      <w:r w:rsidR="003414AF" w:rsidRPr="00147206">
        <w:rPr>
          <w:rFonts w:ascii="Arial" w:hAnsi="Arial" w:cs="Arial"/>
          <w:color w:val="000000" w:themeColor="text1"/>
          <w:sz w:val="24"/>
          <w:lang w:val="en-GB"/>
        </w:rPr>
        <w:t xml:space="preserve">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>technical ability to</w:t>
      </w:r>
      <w:r w:rsidR="00702528" w:rsidRPr="00147206">
        <w:rPr>
          <w:rFonts w:ascii="Arial" w:hAnsi="Arial" w:cs="Arial"/>
          <w:color w:val="000000" w:themeColor="text1"/>
          <w:sz w:val="24"/>
          <w:lang w:val="en-GB"/>
        </w:rPr>
        <w:t xml:space="preserve"> also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operate the more technically complex ships,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thus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>g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ranting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the optimization of their functions".</w:t>
      </w:r>
    </w:p>
    <w:p w14:paraId="70989879" w14:textId="4C2AA455" w:rsidR="00D27CE7" w:rsidRDefault="00351C0D" w:rsidP="00B1295C">
      <w:pPr>
        <w:jc w:val="both"/>
        <w:rPr>
          <w:rFonts w:ascii="Arial" w:hAnsi="Arial" w:cs="Arial"/>
          <w:color w:val="000000" w:themeColor="text1"/>
          <w:sz w:val="24"/>
          <w:lang w:val="en-GB"/>
        </w:rPr>
      </w:pP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The signing of the contract for Prysmian’s new cable-laying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vessel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</w:t>
      </w:r>
      <w:r w:rsidR="003F4739" w:rsidRPr="00147206">
        <w:rPr>
          <w:rFonts w:ascii="Arial" w:hAnsi="Arial" w:cs="Arial"/>
          <w:color w:val="000000" w:themeColor="text1"/>
          <w:sz w:val="24"/>
          <w:lang w:val="en-GB"/>
        </w:rPr>
        <w:t xml:space="preserve">strengthens the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>collaboration between Sea World Management</w:t>
      </w:r>
      <w:r w:rsidR="003414AF" w:rsidRPr="00147206">
        <w:rPr>
          <w:rFonts w:ascii="Arial" w:hAnsi="Arial" w:cs="Arial"/>
          <w:color w:val="000000" w:themeColor="text1"/>
          <w:sz w:val="24"/>
          <w:lang w:val="en-GB"/>
        </w:rPr>
        <w:t xml:space="preserve"> </w:t>
      </w:r>
      <w:r w:rsidR="003F4739" w:rsidRPr="00147206">
        <w:rPr>
          <w:rFonts w:ascii="Arial" w:hAnsi="Arial" w:cs="Arial"/>
          <w:color w:val="000000" w:themeColor="text1"/>
          <w:sz w:val="24"/>
          <w:lang w:val="en-GB"/>
        </w:rPr>
        <w:t>(SWM)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and Prysmian Group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during a very difficult period, due </w:t>
      </w:r>
      <w:r w:rsidR="002F78AF" w:rsidRPr="00147206">
        <w:rPr>
          <w:rFonts w:ascii="Arial" w:hAnsi="Arial" w:cs="Arial"/>
          <w:color w:val="000000" w:themeColor="text1"/>
          <w:sz w:val="24"/>
          <w:lang w:val="en-GB"/>
        </w:rPr>
        <w:t xml:space="preserve">to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the </w:t>
      </w:r>
      <w:r w:rsidR="003F4739" w:rsidRPr="00147206">
        <w:rPr>
          <w:rFonts w:ascii="Arial" w:hAnsi="Arial" w:cs="Arial"/>
          <w:color w:val="000000" w:themeColor="text1"/>
          <w:sz w:val="24"/>
          <w:lang w:val="en-GB"/>
        </w:rPr>
        <w:t>pandemic constraints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,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In fact</w:t>
      </w:r>
      <w:r w:rsidR="003F4739" w:rsidRPr="00147206">
        <w:rPr>
          <w:rFonts w:ascii="Arial" w:hAnsi="Arial" w:cs="Arial"/>
          <w:color w:val="000000" w:themeColor="text1"/>
          <w:sz w:val="24"/>
          <w:lang w:val="en-GB"/>
        </w:rPr>
        <w:t>,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SWM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show</w:t>
      </w:r>
      <w:r w:rsidR="00033B44" w:rsidRPr="00147206">
        <w:rPr>
          <w:rFonts w:ascii="Arial" w:hAnsi="Arial" w:cs="Arial"/>
          <w:color w:val="000000" w:themeColor="text1"/>
          <w:sz w:val="24"/>
          <w:lang w:val="en-GB"/>
        </w:rPr>
        <w:t>s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 its capability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to react with maximum flexibility and elasticity to the stresses of the market, identifying and recruiting (under the guidance of Guglielmo Ruggeri, general manager of SWM) professional resources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able to cope with this peculiar market situation.</w:t>
      </w:r>
    </w:p>
    <w:p w14:paraId="1AEF2BEB" w14:textId="6474A472" w:rsidR="00FF2E4E" w:rsidRPr="00147206" w:rsidRDefault="00FF2E4E" w:rsidP="00B1295C">
      <w:pPr>
        <w:jc w:val="both"/>
        <w:rPr>
          <w:rFonts w:ascii="Arial" w:hAnsi="Arial" w:cs="Arial"/>
          <w:color w:val="000000" w:themeColor="text1"/>
          <w:sz w:val="24"/>
          <w:lang w:val="en-GB"/>
        </w:rPr>
      </w:pPr>
      <w:r w:rsidRPr="00785731"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SWM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provides </w:t>
      </w:r>
      <w:r w:rsidRPr="00785731"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full management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>and</w:t>
      </w:r>
      <w:r w:rsidRPr="00785731"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 consultancy services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>to</w:t>
      </w:r>
      <w:r w:rsidRPr="00785731"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 different clients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>owning</w:t>
      </w:r>
      <w:r w:rsidRPr="00785731"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 21 vessels (tankers and dry bulk carriers in addition to the three cable layers)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 thus</w:t>
      </w:r>
      <w:r w:rsidRPr="00785731"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 confirming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>being able</w:t>
      </w:r>
      <w:r w:rsidRPr="00785731"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 to diversify while maintaining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>high</w:t>
      </w:r>
      <w:r w:rsidRPr="00785731"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 standards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>for</w:t>
      </w:r>
      <w:r w:rsidRPr="00785731"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 different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>kind</w:t>
      </w:r>
      <w:r w:rsidRPr="00785731"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 xml:space="preserve"> of vessels</w:t>
      </w:r>
    </w:p>
    <w:p w14:paraId="0FB6B383" w14:textId="3843F9E6" w:rsidR="00B83791" w:rsidRPr="00147206" w:rsidRDefault="00B83791" w:rsidP="00B1295C">
      <w:pPr>
        <w:jc w:val="both"/>
        <w:rPr>
          <w:rFonts w:ascii="Arial" w:hAnsi="Arial" w:cs="Arial"/>
          <w:color w:val="000000" w:themeColor="text1"/>
          <w:sz w:val="24"/>
          <w:lang w:val="en-GB"/>
        </w:rPr>
      </w:pP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Listed on the Milan Stock Exchange, Prysmian Group is world leader in the </w:t>
      </w:r>
      <w:r w:rsidR="00EA480B" w:rsidRPr="00147206">
        <w:rPr>
          <w:rFonts w:ascii="Arial" w:hAnsi="Arial" w:cs="Arial"/>
          <w:color w:val="000000" w:themeColor="text1"/>
          <w:sz w:val="24"/>
          <w:lang w:val="en-GB"/>
        </w:rPr>
        <w:t xml:space="preserve">energy and telecom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cable systems </w:t>
      </w:r>
      <w:r w:rsidR="00EA480B">
        <w:rPr>
          <w:rFonts w:ascii="Arial" w:hAnsi="Arial" w:cs="Arial"/>
          <w:color w:val="000000" w:themeColor="text1"/>
          <w:sz w:val="24"/>
          <w:lang w:val="en-GB"/>
        </w:rPr>
        <w:t>industry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. With almost 140 years of experience, </w:t>
      </w:r>
      <w:r w:rsidR="00D63E0C">
        <w:rPr>
          <w:rFonts w:ascii="Arial" w:hAnsi="Arial" w:cs="Arial"/>
          <w:color w:val="000000" w:themeColor="text1"/>
          <w:sz w:val="24"/>
          <w:lang w:val="en-GB"/>
        </w:rPr>
        <w:t>sales exceeding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11 billion euros, </w:t>
      </w:r>
      <w:r w:rsidR="00D63E0C">
        <w:rPr>
          <w:rFonts w:ascii="Arial" w:hAnsi="Arial" w:cs="Arial"/>
          <w:color w:val="000000" w:themeColor="text1"/>
          <w:sz w:val="24"/>
          <w:lang w:val="en-GB"/>
        </w:rPr>
        <w:t>about</w:t>
      </w:r>
      <w:r w:rsidR="00D63E0C" w:rsidRPr="00147206">
        <w:rPr>
          <w:rFonts w:ascii="Arial" w:hAnsi="Arial" w:cs="Arial"/>
          <w:color w:val="000000" w:themeColor="text1"/>
          <w:sz w:val="24"/>
          <w:lang w:val="en-GB"/>
        </w:rPr>
        <w:t xml:space="preserve">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29,000 employees in over 50 countries and 106 plants, Prysmian has invested resources and technology in the design of the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world</w:t>
      </w:r>
      <w:r w:rsidR="00702528" w:rsidRPr="00147206">
        <w:rPr>
          <w:rFonts w:ascii="Arial" w:hAnsi="Arial" w:cs="Arial"/>
          <w:color w:val="000000" w:themeColor="text1"/>
          <w:sz w:val="24"/>
          <w:lang w:val="en-GB"/>
        </w:rPr>
        <w:t>’s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most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advanced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>cab</w:t>
      </w:r>
      <w:r w:rsidR="00BB05BD" w:rsidRPr="00147206">
        <w:rPr>
          <w:rFonts w:ascii="Arial" w:hAnsi="Arial" w:cs="Arial"/>
          <w:color w:val="000000" w:themeColor="text1"/>
          <w:sz w:val="24"/>
          <w:lang w:val="en-GB"/>
        </w:rPr>
        <w:t>le-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>laying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 vessel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,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“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>Leonardo da Vinci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”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, 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projected to lay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cables up to 3000 meters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 xml:space="preserve"> depth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>. Th</w:t>
      </w:r>
      <w:r w:rsidR="00D27CE7" w:rsidRPr="00147206">
        <w:rPr>
          <w:rFonts w:ascii="Arial" w:hAnsi="Arial" w:cs="Arial"/>
          <w:color w:val="000000" w:themeColor="text1"/>
          <w:sz w:val="24"/>
          <w:lang w:val="en-GB"/>
        </w:rPr>
        <w:t>is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 xml:space="preserve"> ship is 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lastRenderedPageBreak/>
        <w:t>equipped with two rotating platforms with capacities of 10,000 and 7,000 tons, the highest available on the market.</w:t>
      </w:r>
    </w:p>
    <w:p w14:paraId="6F11626F" w14:textId="77777777" w:rsidR="00B83791" w:rsidRPr="00147206" w:rsidRDefault="00B83791" w:rsidP="00DE75F8">
      <w:pPr>
        <w:tabs>
          <w:tab w:val="left" w:pos="851"/>
        </w:tabs>
        <w:jc w:val="both"/>
        <w:rPr>
          <w:rFonts w:ascii="Arial" w:hAnsi="Arial" w:cs="Arial"/>
          <w:color w:val="000000" w:themeColor="text1"/>
          <w:sz w:val="24"/>
          <w:lang w:val="en-GB"/>
        </w:rPr>
      </w:pPr>
      <w:r w:rsidRPr="00147206">
        <w:rPr>
          <w:rFonts w:ascii="Arial" w:hAnsi="Arial" w:cs="Arial"/>
          <w:color w:val="000000" w:themeColor="text1"/>
          <w:sz w:val="24"/>
          <w:lang w:val="en-GB"/>
        </w:rPr>
        <w:t>The ship is the first to be equipped with the retractable thrusters of the Wartsila WST-24R capable of ensuring</w:t>
      </w:r>
      <w:r w:rsidR="00BB05BD" w:rsidRPr="00147206">
        <w:rPr>
          <w:rFonts w:ascii="Arial" w:hAnsi="Arial" w:cs="Arial"/>
          <w:color w:val="000000" w:themeColor="text1"/>
          <w:sz w:val="24"/>
          <w:lang w:val="en-GB"/>
        </w:rPr>
        <w:t xml:space="preserve"> maximum stability during cable-</w:t>
      </w:r>
      <w:r w:rsidRPr="00147206">
        <w:rPr>
          <w:rFonts w:ascii="Arial" w:hAnsi="Arial" w:cs="Arial"/>
          <w:color w:val="000000" w:themeColor="text1"/>
          <w:sz w:val="24"/>
          <w:lang w:val="en-GB"/>
        </w:rPr>
        <w:t>laying operations and minimizing the use of space on board.</w:t>
      </w:r>
    </w:p>
    <w:p w14:paraId="08FA1EDC" w14:textId="77777777" w:rsidR="00B83791" w:rsidRPr="00147206" w:rsidRDefault="00B83791" w:rsidP="00B1295C">
      <w:pPr>
        <w:jc w:val="both"/>
        <w:rPr>
          <w:rFonts w:ascii="Arial" w:hAnsi="Arial" w:cs="Arial"/>
          <w:color w:val="000000" w:themeColor="text1"/>
          <w:sz w:val="24"/>
          <w:lang w:val="en-GB"/>
        </w:rPr>
      </w:pPr>
      <w:r w:rsidRPr="00147206">
        <w:rPr>
          <w:rFonts w:ascii="Arial" w:hAnsi="Arial" w:cs="Arial"/>
          <w:color w:val="000000" w:themeColor="text1"/>
          <w:sz w:val="24"/>
          <w:lang w:val="en-GB"/>
        </w:rPr>
        <w:t>Leonardo da Vinci will operate in a market, that of submarine cables, which - according to the latest forecasts - should reach a total turnover of 26.16 billion dollars by 2025 thanks to an annual growth rate of over 12%.</w:t>
      </w:r>
    </w:p>
    <w:p w14:paraId="7E7E8C00" w14:textId="71365368" w:rsidR="00B83791" w:rsidRPr="00BB7131" w:rsidRDefault="00BB7131" w:rsidP="00B1295C">
      <w:pPr>
        <w:jc w:val="both"/>
        <w:rPr>
          <w:rFonts w:ascii="Arial" w:hAnsi="Arial" w:cs="Arial"/>
          <w:sz w:val="24"/>
          <w:szCs w:val="24"/>
          <w:lang w:val="en-GB"/>
        </w:rPr>
      </w:pPr>
      <w:r w:rsidRPr="00785731">
        <w:rPr>
          <w:rFonts w:ascii="Arial" w:hAnsi="Arial" w:cs="Arial"/>
          <w:color w:val="000000"/>
          <w:sz w:val="24"/>
          <w:szCs w:val="24"/>
          <w:shd w:val="clear" w:color="auto" w:fill="FFFFFF"/>
          <w:lang w:val="en-GB"/>
        </w:rPr>
        <w:t>. </w:t>
      </w:r>
    </w:p>
    <w:p w14:paraId="097F0CC3" w14:textId="77777777" w:rsidR="00BB7131" w:rsidRPr="00147206" w:rsidRDefault="00BB7131" w:rsidP="00B1295C">
      <w:pPr>
        <w:jc w:val="both"/>
        <w:rPr>
          <w:rFonts w:ascii="Arial" w:hAnsi="Arial" w:cs="Arial"/>
          <w:color w:val="000000" w:themeColor="text1"/>
          <w:sz w:val="24"/>
          <w:lang w:val="en-GB"/>
        </w:rPr>
      </w:pPr>
    </w:p>
    <w:p w14:paraId="57CDD109" w14:textId="77777777" w:rsidR="00B83791" w:rsidRPr="00147206" w:rsidRDefault="00B83791" w:rsidP="00B1295C">
      <w:pPr>
        <w:jc w:val="both"/>
        <w:rPr>
          <w:rFonts w:ascii="Arial" w:hAnsi="Arial" w:cs="Arial"/>
          <w:color w:val="000000" w:themeColor="text1"/>
          <w:sz w:val="24"/>
          <w:lang w:val="en-GB"/>
        </w:rPr>
      </w:pPr>
      <w:r w:rsidRPr="00147206">
        <w:rPr>
          <w:rFonts w:ascii="Arial" w:hAnsi="Arial" w:cs="Arial"/>
          <w:color w:val="000000" w:themeColor="text1"/>
          <w:sz w:val="24"/>
          <w:lang w:val="en-GB"/>
        </w:rPr>
        <w:t>Attached pictures</w:t>
      </w:r>
    </w:p>
    <w:p w14:paraId="0DD93BFC" w14:textId="77777777" w:rsidR="00A416E5" w:rsidRPr="00B1295C" w:rsidRDefault="00EE34B8" w:rsidP="00A416E5">
      <w:pPr>
        <w:rPr>
          <w:b/>
          <w:sz w:val="28"/>
          <w:u w:val="single"/>
          <w:lang w:val="en-GB"/>
        </w:rPr>
      </w:pPr>
      <w:r>
        <w:rPr>
          <w:rFonts w:ascii="Arial" w:eastAsia="Times New Roman" w:hAnsi="Arial" w:cs="Arial"/>
          <w:noProof/>
          <w:lang w:val="it-CH"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EF3BC" wp14:editId="41394E2F">
                <wp:simplePos x="0" y="0"/>
                <wp:positionH relativeFrom="margin">
                  <wp:align>right</wp:align>
                </wp:positionH>
                <wp:positionV relativeFrom="paragraph">
                  <wp:posOffset>620335</wp:posOffset>
                </wp:positionV>
                <wp:extent cx="2247900" cy="1400175"/>
                <wp:effectExtent l="0" t="0" r="19050" b="28575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8686A" w14:textId="77777777" w:rsidR="00EE34B8" w:rsidRPr="004600BB" w:rsidRDefault="00EE34B8" w:rsidP="00EE34B8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For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further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information</w:t>
                            </w: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573A5EA8" w14:textId="77777777" w:rsidR="00EE34B8" w:rsidRPr="004600BB" w:rsidRDefault="00EE34B8" w:rsidP="00EE34B8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907CB3"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val="it-CH" w:eastAsia="it-CH"/>
                              </w:rPr>
                              <w:drawing>
                                <wp:inline distT="0" distB="0" distL="0" distR="0" wp14:anchorId="79F85D77" wp14:editId="48268721">
                                  <wp:extent cx="971550" cy="390525"/>
                                  <wp:effectExtent l="0" t="0" r="0" b="9525"/>
                                  <wp:docPr id="2" name="Immagine 2" descr="Star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Star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4E3D0D" w14:textId="77777777" w:rsidR="00EE34B8" w:rsidRPr="004600BB" w:rsidRDefault="00EE34B8" w:rsidP="00EE34B8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Star comunicazione in movimento</w:t>
                            </w:r>
                          </w:p>
                          <w:p w14:paraId="55891CC0" w14:textId="77777777" w:rsidR="00EE34B8" w:rsidRPr="004600BB" w:rsidRDefault="00EE34B8" w:rsidP="00EE34B8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Barbara Gazzale</w:t>
                            </w:r>
                          </w:p>
                          <w:p w14:paraId="0820C380" w14:textId="77777777" w:rsidR="00EE34B8" w:rsidRDefault="00EE34B8" w:rsidP="00EE34B8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+39 </w:t>
                            </w: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348.4144780</w:t>
                            </w:r>
                          </w:p>
                          <w:p w14:paraId="6BF8BF7E" w14:textId="77777777" w:rsidR="00EE34B8" w:rsidRPr="004356AD" w:rsidRDefault="00EE34B8" w:rsidP="00EE34B8">
                            <w:pPr>
                              <w:spacing w:after="0"/>
                              <w:ind w:right="-1"/>
                              <w:rPr>
                                <w:rFonts w:ascii="Arial" w:eastAsia="MS Mincho" w:hAnsi="Arial" w:cs="Arial"/>
                                <w:b/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www.starcomunicazione.com</w:t>
                            </w:r>
                          </w:p>
                          <w:p w14:paraId="40D7353E" w14:textId="77777777" w:rsidR="00EE34B8" w:rsidRDefault="00EE34B8" w:rsidP="00EE34B8"/>
                          <w:p w14:paraId="1B2257BA" w14:textId="77777777" w:rsidR="00EE34B8" w:rsidRPr="007F4A78" w:rsidRDefault="00EE34B8" w:rsidP="00EE34B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8C49FF" w14:textId="77777777" w:rsidR="00EE34B8" w:rsidRDefault="00EE34B8" w:rsidP="00EE34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EF3BC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125.8pt;margin-top:48.85pt;width:177pt;height:11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" fillcolor="white [3201]" strokeweight=".5pt">
                <v:textbox>
                  <w:txbxContent>
                    <w:p w14:paraId="0628686A" w14:textId="77777777" w:rsidR="00EE34B8" w:rsidRPr="004600BB" w:rsidRDefault="00EE34B8" w:rsidP="00EE34B8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For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further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information</w:t>
                      </w: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573A5EA8" w14:textId="77777777" w:rsidR="00EE34B8" w:rsidRPr="004600BB" w:rsidRDefault="00EE34B8" w:rsidP="00EE34B8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907CB3"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val="it-CH" w:eastAsia="it-CH"/>
                        </w:rPr>
                        <w:drawing>
                          <wp:inline distT="0" distB="0" distL="0" distR="0" wp14:anchorId="79F85D77" wp14:editId="48268721">
                            <wp:extent cx="971550" cy="390525"/>
                            <wp:effectExtent l="0" t="0" r="0" b="9525"/>
                            <wp:docPr id="2" name="Immagine 2" descr="Star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Star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4E3D0D" w14:textId="77777777" w:rsidR="00EE34B8" w:rsidRPr="004600BB" w:rsidRDefault="00EE34B8" w:rsidP="00EE34B8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Star comunicazione in movimento</w:t>
                      </w:r>
                    </w:p>
                    <w:p w14:paraId="55891CC0" w14:textId="77777777" w:rsidR="00EE34B8" w:rsidRPr="004600BB" w:rsidRDefault="00EE34B8" w:rsidP="00EE34B8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Barbara Gazzale</w:t>
                      </w:r>
                    </w:p>
                    <w:p w14:paraId="0820C380" w14:textId="77777777" w:rsidR="00EE34B8" w:rsidRDefault="00EE34B8" w:rsidP="00EE34B8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+39 </w:t>
                      </w: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348.4144780</w:t>
                      </w:r>
                    </w:p>
                    <w:p w14:paraId="6BF8BF7E" w14:textId="77777777" w:rsidR="00EE34B8" w:rsidRPr="004356AD" w:rsidRDefault="00EE34B8" w:rsidP="00EE34B8">
                      <w:pPr>
                        <w:spacing w:after="0"/>
                        <w:ind w:right="-1"/>
                        <w:rPr>
                          <w:rFonts w:ascii="Arial" w:eastAsia="MS Mincho" w:hAnsi="Arial" w:cs="Arial"/>
                          <w:b/>
                          <w:u w:val="single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www.starcomunicazione.com</w:t>
                      </w:r>
                    </w:p>
                    <w:p w14:paraId="40D7353E" w14:textId="77777777" w:rsidR="00EE34B8" w:rsidRDefault="00EE34B8" w:rsidP="00EE34B8"/>
                    <w:p w14:paraId="1B2257BA" w14:textId="77777777" w:rsidR="00EE34B8" w:rsidRPr="007F4A78" w:rsidRDefault="00EE34B8" w:rsidP="00EE34B8">
                      <w:pPr>
                        <w:rPr>
                          <w:rFonts w:ascii="Arial" w:hAnsi="Arial" w:cs="Arial"/>
                        </w:rPr>
                      </w:pPr>
                    </w:p>
                    <w:p w14:paraId="0F8C49FF" w14:textId="77777777" w:rsidR="00EE34B8" w:rsidRDefault="00EE34B8" w:rsidP="00EE34B8"/>
                  </w:txbxContent>
                </v:textbox>
                <w10:wrap anchorx="margin"/>
              </v:shape>
            </w:pict>
          </mc:Fallback>
        </mc:AlternateContent>
      </w:r>
    </w:p>
    <w:sectPr w:rsidR="00A416E5" w:rsidRPr="00B1295C" w:rsidSect="00CD390D">
      <w:headerReference w:type="default" r:id="rId7"/>
      <w:footerReference w:type="default" r:id="rId8"/>
      <w:pgSz w:w="11906" w:h="16838"/>
      <w:pgMar w:top="141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4E169" w14:textId="77777777" w:rsidR="00B21F1F" w:rsidRDefault="00B21F1F" w:rsidP="00A416E5">
      <w:pPr>
        <w:spacing w:after="0" w:line="240" w:lineRule="auto"/>
      </w:pPr>
      <w:r>
        <w:separator/>
      </w:r>
    </w:p>
  </w:endnote>
  <w:endnote w:type="continuationSeparator" w:id="0">
    <w:p w14:paraId="124AC6DA" w14:textId="77777777" w:rsidR="00B21F1F" w:rsidRDefault="00B21F1F" w:rsidP="00A4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9606"/>
    </w:tblGrid>
    <w:tr w:rsidR="00A416E5" w:rsidRPr="00A416E5" w14:paraId="43ACE3BC" w14:textId="77777777" w:rsidTr="00A416E5">
      <w:trPr>
        <w:trHeight w:val="109"/>
      </w:trPr>
      <w:tc>
        <w:tcPr>
          <w:tcW w:w="9606" w:type="dxa"/>
        </w:tcPr>
        <w:p w14:paraId="411E54ED" w14:textId="76E07D3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 xml:space="preserve">Sea World Management </w:t>
          </w:r>
          <w:r w:rsidR="0033714C">
            <w:rPr>
              <w:color w:val="323232"/>
              <w:sz w:val="23"/>
              <w:szCs w:val="23"/>
              <w:lang w:val="en-GB"/>
            </w:rPr>
            <w:t>S</w:t>
          </w:r>
          <w:r w:rsidRPr="00A416E5">
            <w:rPr>
              <w:color w:val="323232"/>
              <w:sz w:val="23"/>
              <w:szCs w:val="23"/>
              <w:lang w:val="en-GB"/>
            </w:rPr>
            <w:t>.</w:t>
          </w:r>
          <w:r w:rsidR="0033714C">
            <w:rPr>
              <w:color w:val="323232"/>
              <w:sz w:val="23"/>
              <w:szCs w:val="23"/>
              <w:lang w:val="en-GB"/>
            </w:rPr>
            <w:t>A</w:t>
          </w:r>
          <w:r w:rsidRPr="00A416E5">
            <w:rPr>
              <w:color w:val="323232"/>
              <w:sz w:val="23"/>
              <w:szCs w:val="23"/>
              <w:lang w:val="en-GB"/>
            </w:rPr>
            <w:t>.</w:t>
          </w:r>
          <w:r w:rsidR="0033714C">
            <w:rPr>
              <w:color w:val="323232"/>
              <w:sz w:val="23"/>
              <w:szCs w:val="23"/>
              <w:lang w:val="en-GB"/>
            </w:rPr>
            <w:t>M</w:t>
          </w:r>
          <w:r w:rsidRPr="00A416E5">
            <w:rPr>
              <w:color w:val="323232"/>
              <w:sz w:val="23"/>
              <w:szCs w:val="23"/>
              <w:lang w:val="en-GB"/>
            </w:rPr>
            <w:t xml:space="preserve">. </w:t>
          </w:r>
          <w:r>
            <w:rPr>
              <w:color w:val="323232"/>
              <w:sz w:val="23"/>
              <w:szCs w:val="23"/>
              <w:lang w:val="en-GB"/>
            </w:rPr>
            <w:t xml:space="preserve">            </w:t>
          </w:r>
          <w:r w:rsidRPr="00A416E5">
            <w:rPr>
              <w:color w:val="323232"/>
              <w:sz w:val="23"/>
              <w:szCs w:val="23"/>
            </w:rPr>
            <w:t>Gildo Pastor Center -7 rue du Gabian - 98000 MC Monaco</w:t>
          </w:r>
        </w:p>
      </w:tc>
    </w:tr>
    <w:tr w:rsidR="00A416E5" w14:paraId="340A0FB0" w14:textId="77777777" w:rsidTr="00A416E5">
      <w:trPr>
        <w:trHeight w:val="109"/>
      </w:trPr>
      <w:tc>
        <w:tcPr>
          <w:tcW w:w="9606" w:type="dxa"/>
        </w:tcPr>
        <w:p w14:paraId="5AA982C1" w14:textId="77777777" w:rsidR="00A416E5" w:rsidRDefault="00A416E5" w:rsidP="00A416E5">
          <w:pPr>
            <w:pStyle w:val="Default"/>
            <w:rPr>
              <w:color w:val="323232"/>
              <w:sz w:val="23"/>
              <w:szCs w:val="23"/>
            </w:rPr>
          </w:pPr>
          <w:r>
            <w:rPr>
              <w:color w:val="323232"/>
              <w:sz w:val="23"/>
              <w:szCs w:val="23"/>
            </w:rPr>
            <w:t xml:space="preserve">R.C.S. :96 S 03246                               Tel. +377 / 97 98 64 00 </w:t>
          </w:r>
        </w:p>
      </w:tc>
    </w:tr>
    <w:tr w:rsidR="00A416E5" w:rsidRPr="00EA480B" w14:paraId="6AEA27DA" w14:textId="77777777" w:rsidTr="00A416E5">
      <w:trPr>
        <w:trHeight w:val="109"/>
      </w:trPr>
      <w:tc>
        <w:tcPr>
          <w:tcW w:w="9606" w:type="dxa"/>
        </w:tcPr>
        <w:p w14:paraId="0108AA28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 xml:space="preserve">SSEE: 511 C 07519                              Fax +377 / 97 98 64 66 </w:t>
          </w:r>
        </w:p>
        <w:p w14:paraId="4474847E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>FR 230000 42134                                 swm@seaworldmanagement.com</w:t>
          </w:r>
        </w:p>
        <w:p w14:paraId="450BA5F3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</w:p>
      </w:tc>
    </w:tr>
  </w:tbl>
  <w:p w14:paraId="3407C876" w14:textId="77777777" w:rsidR="00A416E5" w:rsidRPr="00A416E5" w:rsidRDefault="00A416E5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97BD1" w14:textId="77777777" w:rsidR="00B21F1F" w:rsidRDefault="00B21F1F" w:rsidP="00A416E5">
      <w:pPr>
        <w:spacing w:after="0" w:line="240" w:lineRule="auto"/>
      </w:pPr>
      <w:r>
        <w:separator/>
      </w:r>
    </w:p>
  </w:footnote>
  <w:footnote w:type="continuationSeparator" w:id="0">
    <w:p w14:paraId="0B554D18" w14:textId="77777777" w:rsidR="00B21F1F" w:rsidRDefault="00B21F1F" w:rsidP="00A4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BF56B" w14:textId="77777777" w:rsidR="00A416E5" w:rsidRDefault="00A416E5" w:rsidP="00A416E5">
    <w:pPr>
      <w:pStyle w:val="Intestazione"/>
      <w:ind w:hanging="567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BA3FC6" wp14:editId="042D378B">
              <wp:simplePos x="0" y="0"/>
              <wp:positionH relativeFrom="column">
                <wp:posOffset>1109752</wp:posOffset>
              </wp:positionH>
              <wp:positionV relativeFrom="paragraph">
                <wp:posOffset>71492</wp:posOffset>
              </wp:positionV>
              <wp:extent cx="4603501" cy="365760"/>
              <wp:effectExtent l="0" t="0" r="6985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3501" cy="3657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1AE238" w14:textId="1B561940" w:rsidR="00A416E5" w:rsidRPr="00A416E5" w:rsidRDefault="00A416E5">
                          <w:pPr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</w:pPr>
                          <w:r w:rsidRPr="00A416E5"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  <w:t>Sea World Management S.</w:t>
                          </w:r>
                          <w:r w:rsidR="0033714C"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  <w:t>A</w:t>
                          </w:r>
                          <w:r w:rsidRPr="00A416E5"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  <w:t>.M.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0BA3FC6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87.4pt;margin-top:5.65pt;width:362.5pt;height:2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" fillcolor="white [3201]" stroked="f" strokeweight=".5pt">
              <v:textbox>
                <w:txbxContent>
                  <w:p w14:paraId="091AE238" w14:textId="1B561940" w:rsidR="00A416E5" w:rsidRPr="00A416E5" w:rsidRDefault="00A416E5">
                    <w:pPr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</w:pPr>
                    <w:r w:rsidRPr="00A416E5"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  <w:t>Sea World Management S.</w:t>
                    </w:r>
                    <w:r w:rsidR="0033714C"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  <w:t>A</w:t>
                    </w:r>
                    <w:r w:rsidRPr="00A416E5"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  <w:t>.M.</w:t>
                    </w:r>
                  </w:p>
                </w:txbxContent>
              </v:textbox>
            </v:shape>
          </w:pict>
        </mc:Fallback>
      </mc:AlternateContent>
    </w:r>
    <w:r w:rsidR="00835F2E">
      <w:t xml:space="preserve">           </w:t>
    </w:r>
    <w:r>
      <w:rPr>
        <w:noProof/>
        <w:lang w:val="it-CH" w:eastAsia="it-CH"/>
      </w:rPr>
      <w:drawing>
        <wp:inline distT="0" distB="0" distL="0" distR="0" wp14:anchorId="55B89435" wp14:editId="251A89E2">
          <wp:extent cx="942975" cy="838200"/>
          <wp:effectExtent l="0" t="0" r="9525" b="0"/>
          <wp:docPr id="2095" name="Immagine 20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6E5"/>
    <w:rsid w:val="00033B44"/>
    <w:rsid w:val="000B4646"/>
    <w:rsid w:val="00123E22"/>
    <w:rsid w:val="00147206"/>
    <w:rsid w:val="0015437C"/>
    <w:rsid w:val="002D75E3"/>
    <w:rsid w:val="002D7BA3"/>
    <w:rsid w:val="002F78AF"/>
    <w:rsid w:val="002F7ED7"/>
    <w:rsid w:val="003279B7"/>
    <w:rsid w:val="0033714C"/>
    <w:rsid w:val="003414AF"/>
    <w:rsid w:val="00351C0D"/>
    <w:rsid w:val="003868E9"/>
    <w:rsid w:val="003F4739"/>
    <w:rsid w:val="0051078D"/>
    <w:rsid w:val="005942AC"/>
    <w:rsid w:val="005E64E0"/>
    <w:rsid w:val="00625A7D"/>
    <w:rsid w:val="00695CF1"/>
    <w:rsid w:val="006D3C2F"/>
    <w:rsid w:val="00702528"/>
    <w:rsid w:val="00796D18"/>
    <w:rsid w:val="007D7179"/>
    <w:rsid w:val="00835F2E"/>
    <w:rsid w:val="008C2926"/>
    <w:rsid w:val="0093024B"/>
    <w:rsid w:val="009F3FB5"/>
    <w:rsid w:val="00A416E5"/>
    <w:rsid w:val="00B1295C"/>
    <w:rsid w:val="00B21F1F"/>
    <w:rsid w:val="00B83791"/>
    <w:rsid w:val="00BB05BD"/>
    <w:rsid w:val="00BB7131"/>
    <w:rsid w:val="00C33F0B"/>
    <w:rsid w:val="00C343E7"/>
    <w:rsid w:val="00C40505"/>
    <w:rsid w:val="00C42929"/>
    <w:rsid w:val="00C51879"/>
    <w:rsid w:val="00C53CCD"/>
    <w:rsid w:val="00C762B7"/>
    <w:rsid w:val="00C85E25"/>
    <w:rsid w:val="00CD013E"/>
    <w:rsid w:val="00CD390D"/>
    <w:rsid w:val="00D27CE7"/>
    <w:rsid w:val="00D63E0C"/>
    <w:rsid w:val="00DE75F8"/>
    <w:rsid w:val="00DF2115"/>
    <w:rsid w:val="00E862A3"/>
    <w:rsid w:val="00EA480B"/>
    <w:rsid w:val="00ED0223"/>
    <w:rsid w:val="00EE34B8"/>
    <w:rsid w:val="00EF1989"/>
    <w:rsid w:val="00F31C54"/>
    <w:rsid w:val="00F44B1B"/>
    <w:rsid w:val="00F732FF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CDDDC"/>
  <w15:chartTrackingRefBased/>
  <w15:docId w15:val="{7B52758C-8C65-489F-8D86-2134AF53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16E5"/>
  </w:style>
  <w:style w:type="paragraph" w:styleId="Pidipagina">
    <w:name w:val="footer"/>
    <w:basedOn w:val="Normale"/>
    <w:link w:val="PidipaginaCarattere"/>
    <w:uiPriority w:val="99"/>
    <w:unhideWhenUsed/>
    <w:rsid w:val="00A4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16E5"/>
  </w:style>
  <w:style w:type="paragraph" w:customStyle="1" w:styleId="Default">
    <w:name w:val="Default"/>
    <w:rsid w:val="00A41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Starcomunicazione</cp:lastModifiedBy>
  <cp:revision>6</cp:revision>
  <dcterms:created xsi:type="dcterms:W3CDTF">2021-02-19T18:09:00Z</dcterms:created>
  <dcterms:modified xsi:type="dcterms:W3CDTF">2021-02-22T09:36:00Z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820340121</vt:i4>
  </property>
  <property fmtid="{D5CDD505-2E9C-101B-9397-08002B2CF9AE}" pid="3" name="_NewReviewCycle">
    <vt:lpwstr/>
  </property>
  <property fmtid="{D5CDD505-2E9C-101B-9397-08002B2CF9AE}" pid="4" name="_EmailSubject">
    <vt:lpwstr>Leonardo Da Vinci -</vt:lpwstr>
  </property>
  <property fmtid="{D5CDD505-2E9C-101B-9397-08002B2CF9AE}" pid="5" name="_AuthorEmail">
    <vt:lpwstr>biagio.costantino@prysmiangroup.com</vt:lpwstr>
  </property>
  <property fmtid="{D5CDD505-2E9C-101B-9397-08002B2CF9AE}" pid="6" name="_AuthorEmailDisplayName">
    <vt:lpwstr>Costantino Biagio</vt:lpwstr>
  </property>
  <property fmtid="{D5CDD505-2E9C-101B-9397-08002B2CF9AE}" pid="7" name="_PreviousAdHocReviewCycleID">
    <vt:i4>569532331</vt:i4>
  </property>
  <property fmtid="{D5CDD505-2E9C-101B-9397-08002B2CF9AE}" pid="8" name="_ReviewingToolsShownOnce">
    <vt:lpwstr/>
  </property>
</Properties>
</file>