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58E" w:rsidRDefault="00FF058E" w:rsidP="00BD1E42">
      <w:pPr>
        <w:ind w:right="-284"/>
        <w:jc w:val="center"/>
        <w:rPr>
          <w:rFonts w:ascii="Calibri" w:hAnsi="Calibri" w:cs="Calibri"/>
          <w:b/>
          <w:sz w:val="28"/>
          <w:szCs w:val="28"/>
          <w:lang w:val="it-IT"/>
        </w:rPr>
      </w:pPr>
    </w:p>
    <w:p w:rsidR="004356AD" w:rsidRDefault="004356AD" w:rsidP="00BD1E42">
      <w:pPr>
        <w:ind w:right="-284"/>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00EB7D50" w:rsidRPr="00A85B89">
        <w:rPr>
          <w:rFonts w:ascii="Calibri" w:hAnsi="Calibri" w:cs="Calibri"/>
          <w:b/>
          <w:sz w:val="28"/>
          <w:szCs w:val="28"/>
          <w:lang w:val="it-IT"/>
        </w:rPr>
        <w:t>,</w:t>
      </w:r>
      <w:r w:rsidRPr="00A85B89">
        <w:rPr>
          <w:rFonts w:ascii="Calibri" w:hAnsi="Calibri" w:cs="Calibri"/>
          <w:b/>
          <w:sz w:val="28"/>
          <w:szCs w:val="28"/>
          <w:lang w:val="it-IT"/>
        </w:rPr>
        <w:t xml:space="preserve"> </w:t>
      </w:r>
      <w:r w:rsidR="00096343">
        <w:rPr>
          <w:rFonts w:ascii="Calibri" w:hAnsi="Calibri" w:cs="Calibri"/>
          <w:b/>
          <w:sz w:val="28"/>
          <w:szCs w:val="28"/>
          <w:lang w:val="it-IT"/>
        </w:rPr>
        <w:t>2</w:t>
      </w:r>
      <w:r w:rsidR="00701BC9">
        <w:rPr>
          <w:rFonts w:ascii="Calibri" w:hAnsi="Calibri" w:cs="Calibri"/>
          <w:b/>
          <w:sz w:val="28"/>
          <w:szCs w:val="28"/>
          <w:lang w:val="it-IT"/>
        </w:rPr>
        <w:t>1</w:t>
      </w:r>
      <w:r w:rsidR="006C0944">
        <w:rPr>
          <w:rFonts w:ascii="Calibri" w:hAnsi="Calibri" w:cs="Calibri"/>
          <w:b/>
          <w:sz w:val="28"/>
          <w:szCs w:val="28"/>
          <w:lang w:val="it-IT"/>
        </w:rPr>
        <w:t xml:space="preserve"> </w:t>
      </w:r>
      <w:r w:rsidR="00BD4E34">
        <w:rPr>
          <w:rFonts w:ascii="Calibri" w:hAnsi="Calibri" w:cs="Calibri"/>
          <w:b/>
          <w:sz w:val="28"/>
          <w:szCs w:val="28"/>
          <w:lang w:val="it-IT"/>
        </w:rPr>
        <w:t>settembre</w:t>
      </w:r>
      <w:r w:rsidRPr="00A85B89">
        <w:rPr>
          <w:rFonts w:ascii="Calibri" w:hAnsi="Calibri" w:cs="Calibri"/>
          <w:b/>
          <w:sz w:val="28"/>
          <w:szCs w:val="28"/>
          <w:lang w:val="it-IT"/>
        </w:rPr>
        <w:t xml:space="preserve"> 201</w:t>
      </w:r>
      <w:r w:rsidR="00A060D9" w:rsidRPr="00A85B89">
        <w:rPr>
          <w:rFonts w:ascii="Calibri" w:hAnsi="Calibri" w:cs="Calibri"/>
          <w:b/>
          <w:sz w:val="28"/>
          <w:szCs w:val="28"/>
          <w:lang w:val="it-IT"/>
        </w:rPr>
        <w:t>8</w:t>
      </w:r>
    </w:p>
    <w:p w:rsidR="00FF058E" w:rsidRDefault="00FF058E" w:rsidP="00FF058E">
      <w:pPr>
        <w:rPr>
          <w:rFonts w:ascii="Arial" w:hAnsi="Arial" w:cs="Arial"/>
          <w:lang w:val="it-IT"/>
        </w:rPr>
      </w:pPr>
    </w:p>
    <w:p w:rsidR="00BD4E34" w:rsidRPr="00947C34" w:rsidRDefault="00BD4E34" w:rsidP="00FF058E">
      <w:pPr>
        <w:rPr>
          <w:rFonts w:ascii="Arial" w:hAnsi="Arial" w:cs="Arial"/>
          <w:lang w:val="it-IT"/>
        </w:rPr>
      </w:pPr>
    </w:p>
    <w:p w:rsidR="00B001B0" w:rsidRDefault="00FF18D1" w:rsidP="00B001B0">
      <w:pPr>
        <w:jc w:val="center"/>
        <w:rPr>
          <w:rFonts w:ascii="Arial" w:hAnsi="Arial" w:cs="Arial"/>
          <w:b/>
          <w:sz w:val="32"/>
          <w:szCs w:val="32"/>
          <w:shd w:val="clear" w:color="auto" w:fill="FFFFFF"/>
          <w:lang w:val="it-IT"/>
        </w:rPr>
      </w:pPr>
      <w:r w:rsidRPr="00FF18D1">
        <w:rPr>
          <w:rFonts w:ascii="Arial" w:hAnsi="Arial" w:cs="Arial"/>
          <w:b/>
          <w:sz w:val="32"/>
          <w:szCs w:val="32"/>
          <w:shd w:val="clear" w:color="auto" w:fill="FFFFFF"/>
          <w:lang w:val="it-IT"/>
        </w:rPr>
        <w:t>Il drone ha un pilota…</w:t>
      </w:r>
      <w:r w:rsidR="00701BC9">
        <w:rPr>
          <w:rFonts w:ascii="Arial" w:hAnsi="Arial" w:cs="Arial"/>
          <w:b/>
          <w:sz w:val="32"/>
          <w:szCs w:val="32"/>
          <w:shd w:val="clear" w:color="auto" w:fill="FFFFFF"/>
          <w:lang w:val="it-IT"/>
        </w:rPr>
        <w:t xml:space="preserve"> </w:t>
      </w:r>
      <w:r w:rsidRPr="00FF18D1">
        <w:rPr>
          <w:rFonts w:ascii="Arial" w:hAnsi="Arial" w:cs="Arial"/>
          <w:b/>
          <w:sz w:val="32"/>
          <w:szCs w:val="32"/>
          <w:shd w:val="clear" w:color="auto" w:fill="FFFFFF"/>
          <w:lang w:val="it-IT"/>
        </w:rPr>
        <w:t>certificato</w:t>
      </w:r>
    </w:p>
    <w:p w:rsidR="00FF18D1" w:rsidRPr="00B001B0" w:rsidRDefault="00FF18D1" w:rsidP="00B001B0">
      <w:pPr>
        <w:jc w:val="center"/>
        <w:rPr>
          <w:rFonts w:ascii="Arial" w:hAnsi="Arial" w:cs="Arial"/>
          <w:b/>
          <w:sz w:val="32"/>
          <w:szCs w:val="32"/>
        </w:rPr>
      </w:pPr>
    </w:p>
    <w:p w:rsidR="00BD4E34" w:rsidRPr="00E31D30" w:rsidRDefault="00BD4E34" w:rsidP="00BD4E34">
      <w:pPr>
        <w:jc w:val="center"/>
        <w:rPr>
          <w:rFonts w:ascii="Arial" w:hAnsi="Arial" w:cs="Arial"/>
          <w:lang w:val="it-IT"/>
        </w:rPr>
      </w:pPr>
    </w:p>
    <w:p w:rsidR="00FF18D1" w:rsidRDefault="00701BC9" w:rsidP="00FF18D1">
      <w:pPr>
        <w:jc w:val="both"/>
        <w:rPr>
          <w:rFonts w:ascii="Calibri" w:hAnsi="Calibri" w:cs="Calibri"/>
          <w:color w:val="00000A"/>
          <w:sz w:val="22"/>
          <w:szCs w:val="22"/>
          <w:lang w:val="it-CH" w:eastAsia="it-CH"/>
        </w:rPr>
      </w:pPr>
      <w:r w:rsidRPr="00701BC9">
        <w:rPr>
          <w:rFonts w:ascii="Arial" w:hAnsi="Arial" w:cs="Arial"/>
          <w:b/>
          <w:bCs/>
          <w:lang w:val="it-IT"/>
        </w:rPr>
        <w:t xml:space="preserve">Grazie all’accordo </w:t>
      </w:r>
      <w:proofErr w:type="spellStart"/>
      <w:r w:rsidRPr="00701BC9">
        <w:rPr>
          <w:rFonts w:ascii="Arial" w:hAnsi="Arial" w:cs="Arial"/>
          <w:b/>
          <w:bCs/>
          <w:lang w:val="it-IT"/>
        </w:rPr>
        <w:t>Italdron</w:t>
      </w:r>
      <w:proofErr w:type="spellEnd"/>
      <w:r w:rsidRPr="00701BC9">
        <w:rPr>
          <w:rFonts w:ascii="Arial" w:hAnsi="Arial" w:cs="Arial"/>
          <w:b/>
          <w:bCs/>
          <w:lang w:val="it-IT"/>
        </w:rPr>
        <w:t xml:space="preserve"> Academy-CEPAS nasce in Italia una rete di formazione professionale di eccellenza per i Sistemi a pilotaggio remoto.</w:t>
      </w:r>
    </w:p>
    <w:p w:rsidR="00FF18D1" w:rsidRDefault="00FF18D1" w:rsidP="00FF18D1">
      <w:pPr>
        <w:jc w:val="both"/>
        <w:rPr>
          <w:rFonts w:ascii="Calibri" w:hAnsi="Calibri" w:cs="Calibri"/>
          <w:color w:val="00000A"/>
          <w:sz w:val="22"/>
          <w:szCs w:val="22"/>
        </w:rPr>
      </w:pPr>
      <w:r>
        <w:rPr>
          <w:rFonts w:ascii="Arial" w:hAnsi="Arial" w:cs="Arial"/>
          <w:b/>
          <w:bCs/>
          <w:lang w:val="it-IT"/>
        </w:rPr>
        <w:t> </w:t>
      </w: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Un professionista altamente qualificato con elevate competenze di pilotaggio remoto e sorveglianza aerea: è questo il profilo del pilota di droni, punto di riferimento di organizzazioni alla ricerca di competenze specialistiche nei sistemi a pilotaggio remoto, che per la prima volta vede la sua professionalità certificata. </w:t>
      </w: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Ciò grazie all’accordo siglato fra </w:t>
      </w:r>
      <w:proofErr w:type="spellStart"/>
      <w:r w:rsidRPr="00701BC9">
        <w:rPr>
          <w:rFonts w:ascii="Arial" w:hAnsi="Arial" w:cs="Arial"/>
          <w:sz w:val="22"/>
          <w:szCs w:val="22"/>
          <w:lang w:val="it-IT"/>
        </w:rPr>
        <w:t>Italdron</w:t>
      </w:r>
      <w:proofErr w:type="spellEnd"/>
      <w:r w:rsidRPr="00701BC9">
        <w:rPr>
          <w:rFonts w:ascii="Arial" w:hAnsi="Arial" w:cs="Arial"/>
          <w:sz w:val="22"/>
          <w:szCs w:val="22"/>
          <w:lang w:val="it-IT"/>
        </w:rPr>
        <w:t xml:space="preserve"> Academy, centro di formazione riconosciuto da ENAC, e CEPAS, Istituto di certificazione delle competenze e della formazione del gruppo Bureau Veritas. </w:t>
      </w:r>
    </w:p>
    <w:p w:rsid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L’intesa, che verrà presentata in anteprima presso l’Università di Cagliari in occasione dell’illustrazione dei contenuti dei corsi di pilotaggio integrati al programma di studi, prevede che il pilota di droni possa ottenere la certificazione della sua competenza e offrire una garanzia preventiva di professionalità, nell’ambito di un mercato caratterizzato sino a oggi da una forte improvvisazione e da d</w:t>
      </w:r>
      <w:r>
        <w:rPr>
          <w:rFonts w:ascii="Arial" w:hAnsi="Arial" w:cs="Arial"/>
          <w:sz w:val="22"/>
          <w:szCs w:val="22"/>
          <w:lang w:val="it-IT"/>
        </w:rPr>
        <w:t>ilettantismo spesso pericoloso.</w:t>
      </w:r>
    </w:p>
    <w:p w:rsidR="00701BC9" w:rsidRPr="00701BC9" w:rsidRDefault="00701BC9" w:rsidP="00701BC9">
      <w:pPr>
        <w:ind w:right="-284"/>
        <w:jc w:val="both"/>
        <w:rPr>
          <w:rFonts w:ascii="Arial" w:hAnsi="Arial" w:cs="Arial"/>
          <w:sz w:val="22"/>
          <w:szCs w:val="22"/>
          <w:lang w:val="it-IT"/>
        </w:rPr>
      </w:pP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Il tavolo di lavoro </w:t>
      </w:r>
      <w:proofErr w:type="spellStart"/>
      <w:r w:rsidRPr="00701BC9">
        <w:rPr>
          <w:rFonts w:ascii="Arial" w:hAnsi="Arial" w:cs="Arial"/>
          <w:sz w:val="22"/>
          <w:szCs w:val="22"/>
          <w:lang w:val="it-IT"/>
        </w:rPr>
        <w:t>Italdron</w:t>
      </w:r>
      <w:proofErr w:type="spellEnd"/>
      <w:r w:rsidRPr="00701BC9">
        <w:rPr>
          <w:rFonts w:ascii="Arial" w:hAnsi="Arial" w:cs="Arial"/>
          <w:sz w:val="22"/>
          <w:szCs w:val="22"/>
          <w:lang w:val="it-IT"/>
        </w:rPr>
        <w:t xml:space="preserve"> Academy-CEPAS, oltre al profilo professionale, ha stabilito i requisiti di accesso all’esame di certificazione: il pilota di droni dovrà essere in possesso di attestato ENAC, evidenziare almeno 25 ore di volo e aver frequentato un corso di formazione modulare, in cui il modulo base venga integrato da uno o più moduli relativi alla specializzazione che si vuole ottenere. </w:t>
      </w: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Tali specializzazioni tecniche sono state individuate in quattro tipologie: </w:t>
      </w:r>
    </w:p>
    <w:p w:rsidR="00701BC9" w:rsidRPr="00701BC9" w:rsidRDefault="00701BC9" w:rsidP="00701BC9">
      <w:pPr>
        <w:ind w:right="-284"/>
        <w:jc w:val="both"/>
        <w:rPr>
          <w:rFonts w:ascii="Arial" w:hAnsi="Arial" w:cs="Arial"/>
          <w:sz w:val="22"/>
          <w:szCs w:val="22"/>
          <w:lang w:val="it-IT"/>
        </w:rPr>
      </w:pPr>
      <w:r>
        <w:rPr>
          <w:rFonts w:ascii="Arial" w:hAnsi="Arial" w:cs="Arial"/>
          <w:sz w:val="22"/>
          <w:szCs w:val="22"/>
          <w:lang w:val="it-IT"/>
        </w:rPr>
        <w:t xml:space="preserve">1. </w:t>
      </w:r>
      <w:r w:rsidRPr="00701BC9">
        <w:rPr>
          <w:rFonts w:ascii="Arial" w:hAnsi="Arial" w:cs="Arial"/>
          <w:sz w:val="22"/>
          <w:szCs w:val="22"/>
          <w:lang w:val="it-IT"/>
        </w:rPr>
        <w:t xml:space="preserve">ponti radio </w:t>
      </w: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2. grandi strutture </w:t>
      </w: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3. sicurezza e indagini </w:t>
      </w:r>
    </w:p>
    <w:p w:rsid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4.  ispezioni a bordo navi </w:t>
      </w:r>
    </w:p>
    <w:p w:rsidR="00701BC9" w:rsidRPr="00701BC9" w:rsidRDefault="00701BC9" w:rsidP="00701BC9">
      <w:pPr>
        <w:ind w:right="-284"/>
        <w:jc w:val="both"/>
        <w:rPr>
          <w:rFonts w:ascii="Arial" w:hAnsi="Arial" w:cs="Arial"/>
          <w:sz w:val="22"/>
          <w:szCs w:val="22"/>
          <w:lang w:val="it-IT"/>
        </w:rPr>
      </w:pP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E per ciascuna specializzazione è stato individuato uno specifico profilo professionale: </w:t>
      </w: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1. pilota di droni ponti radio </w:t>
      </w: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2. pilota di droni grandi strutture </w:t>
      </w: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3. pilota di droni sicurezza e indagini </w:t>
      </w:r>
    </w:p>
    <w:p w:rsid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4. pilota di droni ispezioni a bordo navi </w:t>
      </w:r>
    </w:p>
    <w:p w:rsidR="00701BC9" w:rsidRPr="00701BC9" w:rsidRDefault="00701BC9" w:rsidP="00701BC9">
      <w:pPr>
        <w:ind w:right="-284"/>
        <w:jc w:val="both"/>
        <w:rPr>
          <w:rFonts w:ascii="Arial" w:hAnsi="Arial" w:cs="Arial"/>
          <w:sz w:val="22"/>
          <w:szCs w:val="22"/>
          <w:lang w:val="it-IT"/>
        </w:rPr>
      </w:pPr>
    </w:p>
    <w:p w:rsidR="00701BC9" w:rsidRPr="00701BC9" w:rsidRDefault="00701BC9" w:rsidP="00701BC9">
      <w:pPr>
        <w:ind w:right="-284"/>
        <w:jc w:val="both"/>
        <w:rPr>
          <w:rFonts w:ascii="Arial" w:hAnsi="Arial" w:cs="Arial"/>
          <w:sz w:val="22"/>
          <w:szCs w:val="22"/>
          <w:lang w:val="it-IT"/>
        </w:rPr>
      </w:pPr>
      <w:r w:rsidRPr="00701BC9">
        <w:rPr>
          <w:rFonts w:ascii="Arial" w:hAnsi="Arial" w:cs="Arial"/>
          <w:sz w:val="22"/>
          <w:szCs w:val="22"/>
          <w:lang w:val="it-IT"/>
        </w:rPr>
        <w:t xml:space="preserve">I futuri piloti potranno frequentare i corsi certificati CEPAS presso </w:t>
      </w:r>
      <w:proofErr w:type="spellStart"/>
      <w:r w:rsidRPr="00701BC9">
        <w:rPr>
          <w:rFonts w:ascii="Arial" w:hAnsi="Arial" w:cs="Arial"/>
          <w:sz w:val="22"/>
          <w:szCs w:val="22"/>
          <w:lang w:val="it-IT"/>
        </w:rPr>
        <w:t>Italdron</w:t>
      </w:r>
      <w:proofErr w:type="spellEnd"/>
      <w:r w:rsidRPr="00701BC9">
        <w:rPr>
          <w:rFonts w:ascii="Arial" w:hAnsi="Arial" w:cs="Arial"/>
          <w:sz w:val="22"/>
          <w:szCs w:val="22"/>
          <w:lang w:val="it-IT"/>
        </w:rPr>
        <w:t xml:space="preserve"> Academy, i centri di formazione di </w:t>
      </w:r>
      <w:proofErr w:type="spellStart"/>
      <w:r w:rsidRPr="00701BC9">
        <w:rPr>
          <w:rFonts w:ascii="Arial" w:hAnsi="Arial" w:cs="Arial"/>
          <w:sz w:val="22"/>
          <w:szCs w:val="22"/>
          <w:lang w:val="it-IT"/>
        </w:rPr>
        <w:t>Italdron</w:t>
      </w:r>
      <w:proofErr w:type="spellEnd"/>
      <w:r w:rsidRPr="00701BC9">
        <w:rPr>
          <w:rFonts w:ascii="Arial" w:hAnsi="Arial" w:cs="Arial"/>
          <w:sz w:val="22"/>
          <w:szCs w:val="22"/>
          <w:lang w:val="it-IT"/>
        </w:rPr>
        <w:t xml:space="preserve"> presenti su tutto il territorio italiano. </w:t>
      </w:r>
    </w:p>
    <w:p w:rsidR="00701BC9" w:rsidRPr="00701BC9" w:rsidRDefault="00701BC9" w:rsidP="00701BC9">
      <w:pPr>
        <w:ind w:right="-284"/>
        <w:jc w:val="both"/>
        <w:rPr>
          <w:rFonts w:ascii="Arial" w:hAnsi="Arial" w:cs="Arial"/>
          <w:sz w:val="22"/>
          <w:szCs w:val="22"/>
          <w:lang w:val="it-IT"/>
        </w:rPr>
      </w:pPr>
      <w:proofErr w:type="spellStart"/>
      <w:r w:rsidRPr="00701BC9">
        <w:rPr>
          <w:rFonts w:ascii="Arial" w:hAnsi="Arial" w:cs="Arial"/>
          <w:sz w:val="22"/>
          <w:szCs w:val="22"/>
          <w:lang w:val="it-IT"/>
        </w:rPr>
        <w:t>Italdron</w:t>
      </w:r>
      <w:proofErr w:type="spellEnd"/>
      <w:r w:rsidRPr="00701BC9">
        <w:rPr>
          <w:rFonts w:ascii="Arial" w:hAnsi="Arial" w:cs="Arial"/>
          <w:sz w:val="22"/>
          <w:szCs w:val="22"/>
          <w:lang w:val="it-IT"/>
        </w:rPr>
        <w:t xml:space="preserve"> Academy, scuola di pilotaggio professionale autorizzata ENAC, ha all’attivo il numero più rilevante di piloti diplomati in possesso di Attestato di Volo e, grazie un team di docenti e professionisti altamente qualificati, è la soluzione ideale per chi è alla ricerca di formazione, consulenza e assistenza di alto livello nell’ambito dei Sistemi a Pilotaggio Remo</w:t>
      </w:r>
      <w:bookmarkStart w:id="0" w:name="_GoBack"/>
      <w:bookmarkEnd w:id="0"/>
      <w:r w:rsidRPr="00701BC9">
        <w:rPr>
          <w:rFonts w:ascii="Arial" w:hAnsi="Arial" w:cs="Arial"/>
          <w:sz w:val="22"/>
          <w:szCs w:val="22"/>
          <w:lang w:val="it-IT"/>
        </w:rPr>
        <w:t xml:space="preserve">to. </w:t>
      </w:r>
    </w:p>
    <w:p w:rsidR="00BD4E34" w:rsidRPr="00701BC9" w:rsidRDefault="00701BC9" w:rsidP="00701BC9">
      <w:pPr>
        <w:ind w:right="-284"/>
        <w:jc w:val="both"/>
        <w:rPr>
          <w:rFonts w:ascii="Arial" w:hAnsi="Arial" w:cs="Arial"/>
          <w:sz w:val="22"/>
          <w:szCs w:val="22"/>
          <w:shd w:val="clear" w:color="auto" w:fill="FFFFFF"/>
          <w:lang w:val="it-IT"/>
        </w:rPr>
      </w:pPr>
      <w:r w:rsidRPr="00701BC9">
        <w:rPr>
          <w:rFonts w:ascii="Arial" w:hAnsi="Arial" w:cs="Arial"/>
          <w:sz w:val="22"/>
          <w:szCs w:val="22"/>
          <w:lang w:val="it-IT"/>
        </w:rPr>
        <w:t xml:space="preserve">Tra CEPAS, </w:t>
      </w:r>
      <w:proofErr w:type="spellStart"/>
      <w:r w:rsidRPr="00701BC9">
        <w:rPr>
          <w:rFonts w:ascii="Arial" w:hAnsi="Arial" w:cs="Arial"/>
          <w:sz w:val="22"/>
          <w:szCs w:val="22"/>
          <w:lang w:val="it-IT"/>
        </w:rPr>
        <w:t>Italdron</w:t>
      </w:r>
      <w:proofErr w:type="spellEnd"/>
      <w:r w:rsidRPr="00701BC9">
        <w:rPr>
          <w:rFonts w:ascii="Arial" w:hAnsi="Arial" w:cs="Arial"/>
          <w:sz w:val="22"/>
          <w:szCs w:val="22"/>
          <w:lang w:val="it-IT"/>
        </w:rPr>
        <w:t xml:space="preserve"> e </w:t>
      </w:r>
      <w:proofErr w:type="spellStart"/>
      <w:r w:rsidRPr="00701BC9">
        <w:rPr>
          <w:rFonts w:ascii="Arial" w:hAnsi="Arial" w:cs="Arial"/>
          <w:sz w:val="22"/>
          <w:szCs w:val="22"/>
          <w:lang w:val="it-IT"/>
        </w:rPr>
        <w:t>Italdron</w:t>
      </w:r>
      <w:proofErr w:type="spellEnd"/>
      <w:r w:rsidRPr="00701BC9">
        <w:rPr>
          <w:rFonts w:ascii="Arial" w:hAnsi="Arial" w:cs="Arial"/>
          <w:sz w:val="22"/>
          <w:szCs w:val="22"/>
          <w:lang w:val="it-IT"/>
        </w:rPr>
        <w:t xml:space="preserve"> Academy si sta insomma concretizzando una sinergia che darà valore aggiunto all’intera filiera professionale, garantendo al mercato piloti di droni competenti e preparati in un contesto in cui c’è sempre più bisogno di professionalità riconoscibili e affidabili.</w:t>
      </w:r>
    </w:p>
    <w:p w:rsidR="00B001B0" w:rsidRDefault="00B001B0" w:rsidP="00B001B0">
      <w:pPr>
        <w:ind w:right="-284"/>
        <w:jc w:val="center"/>
        <w:rPr>
          <w:rFonts w:ascii="Arial" w:hAnsi="Arial" w:cs="Arial"/>
          <w:sz w:val="22"/>
          <w:szCs w:val="22"/>
          <w:shd w:val="clear" w:color="auto" w:fill="FFFFFF"/>
          <w:lang w:val="it-IT"/>
        </w:rPr>
      </w:pPr>
    </w:p>
    <w:p w:rsidR="00701BC9" w:rsidRDefault="00701BC9" w:rsidP="00B001B0">
      <w:pPr>
        <w:ind w:right="-284"/>
        <w:jc w:val="center"/>
        <w:rPr>
          <w:rFonts w:ascii="Arial" w:hAnsi="Arial" w:cs="Arial"/>
          <w:sz w:val="22"/>
          <w:szCs w:val="22"/>
          <w:shd w:val="clear" w:color="auto" w:fill="FFFFFF"/>
          <w:lang w:val="it-IT"/>
        </w:rPr>
      </w:pPr>
    </w:p>
    <w:p w:rsidR="00701BC9" w:rsidRDefault="00701BC9" w:rsidP="00B001B0">
      <w:pPr>
        <w:ind w:right="-284"/>
        <w:jc w:val="center"/>
        <w:rPr>
          <w:rFonts w:ascii="Arial" w:hAnsi="Arial" w:cs="Arial"/>
          <w:sz w:val="22"/>
          <w:szCs w:val="22"/>
          <w:shd w:val="clear" w:color="auto" w:fill="FFFFFF"/>
          <w:lang w:val="it-IT"/>
        </w:rPr>
      </w:pPr>
    </w:p>
    <w:p w:rsidR="00701BC9" w:rsidRDefault="00701BC9" w:rsidP="00B001B0">
      <w:pPr>
        <w:ind w:right="-284"/>
        <w:jc w:val="center"/>
        <w:rPr>
          <w:rFonts w:ascii="Arial" w:hAnsi="Arial" w:cs="Arial"/>
          <w:sz w:val="22"/>
          <w:szCs w:val="22"/>
          <w:shd w:val="clear" w:color="auto" w:fill="FFFFFF"/>
          <w:lang w:val="it-IT"/>
        </w:rPr>
      </w:pPr>
    </w:p>
    <w:p w:rsidR="00B001B0" w:rsidRPr="00B001B0" w:rsidRDefault="00B001B0" w:rsidP="00B001B0">
      <w:pPr>
        <w:ind w:right="-284"/>
        <w:jc w:val="center"/>
        <w:rPr>
          <w:rFonts w:ascii="Calibri" w:hAnsi="Calibri" w:cs="Calibri"/>
          <w:b/>
          <w:sz w:val="28"/>
          <w:szCs w:val="28"/>
        </w:rPr>
      </w:pPr>
    </w:p>
    <w:p w:rsidR="00701BC9" w:rsidRDefault="00701BC9" w:rsidP="00AF55A5">
      <w:pPr>
        <w:shd w:val="clear" w:color="auto" w:fill="FFFFFF"/>
        <w:ind w:right="-284"/>
        <w:jc w:val="both"/>
        <w:rPr>
          <w:rFonts w:ascii="Arial" w:eastAsia="Calibri" w:hAnsi="Arial" w:cs="Arial"/>
          <w:b/>
          <w:sz w:val="18"/>
          <w:szCs w:val="18"/>
          <w:lang w:val="it-IT" w:eastAsia="it-IT"/>
        </w:rPr>
      </w:pPr>
    </w:p>
    <w:p w:rsidR="00701BC9" w:rsidRDefault="00701BC9" w:rsidP="00AF55A5">
      <w:pPr>
        <w:shd w:val="clear" w:color="auto" w:fill="FFFFFF"/>
        <w:ind w:right="-284"/>
        <w:jc w:val="both"/>
        <w:rPr>
          <w:rFonts w:ascii="Arial" w:eastAsia="Calibri" w:hAnsi="Arial" w:cs="Arial"/>
          <w:b/>
          <w:sz w:val="18"/>
          <w:szCs w:val="18"/>
          <w:lang w:val="it-IT" w:eastAsia="it-IT"/>
        </w:rPr>
      </w:pPr>
    </w:p>
    <w:p w:rsidR="00AF55A5" w:rsidRDefault="00AF55A5" w:rsidP="00AF55A5">
      <w:pPr>
        <w:shd w:val="clear" w:color="auto" w:fill="FFFFFF"/>
        <w:ind w:right="-284"/>
        <w:jc w:val="both"/>
        <w:rPr>
          <w:rFonts w:ascii="Arial" w:eastAsia="Calibri" w:hAnsi="Arial" w:cs="Arial"/>
          <w:b/>
          <w:sz w:val="18"/>
          <w:szCs w:val="18"/>
          <w:lang w:val="it-IT" w:eastAsia="it-IT"/>
        </w:rPr>
      </w:pPr>
      <w:r w:rsidRPr="004600BB">
        <w:rPr>
          <w:rFonts w:ascii="Arial" w:eastAsia="Calibri" w:hAnsi="Arial" w:cs="Arial"/>
          <w:b/>
          <w:sz w:val="18"/>
          <w:szCs w:val="18"/>
          <w:lang w:val="it-IT" w:eastAsia="it-IT"/>
        </w:rPr>
        <w:t>DATI GRUPPO BUREAU VERITAS ITALIA</w:t>
      </w:r>
    </w:p>
    <w:p w:rsidR="00AF55A5" w:rsidRDefault="00AF55A5" w:rsidP="00AF55A5">
      <w:pPr>
        <w:shd w:val="clear" w:color="auto" w:fill="FFFFFF"/>
        <w:ind w:right="-284"/>
        <w:jc w:val="both"/>
        <w:rPr>
          <w:rFonts w:ascii="Arial" w:eastAsia="Calibri" w:hAnsi="Arial" w:cs="Arial"/>
          <w:b/>
          <w:sz w:val="18"/>
          <w:szCs w:val="18"/>
          <w:lang w:val="it-IT" w:eastAsia="it-IT"/>
        </w:rPr>
      </w:pPr>
      <w:r>
        <w:rPr>
          <w:rFonts w:ascii="Arial" w:eastAsia="Calibri" w:hAnsi="Arial" w:cs="Arial"/>
          <w:b/>
          <w:sz w:val="18"/>
          <w:szCs w:val="18"/>
          <w:lang w:val="it-IT" w:eastAsia="it-IT"/>
        </w:rPr>
        <w:t>Sul mercato italiano dal 1839</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Il numero di dipendenti totali a tutto 201</w:t>
      </w:r>
      <w:r w:rsidR="00295B51">
        <w:rPr>
          <w:rFonts w:ascii="Arial" w:eastAsia="Calibri" w:hAnsi="Arial" w:cs="Arial"/>
          <w:sz w:val="18"/>
          <w:szCs w:val="18"/>
          <w:lang w:val="it-IT" w:eastAsia="it-IT"/>
        </w:rPr>
        <w:t>7</w:t>
      </w:r>
      <w:r w:rsidRPr="004600BB">
        <w:rPr>
          <w:rFonts w:ascii="Arial" w:eastAsia="Calibri" w:hAnsi="Arial" w:cs="Arial"/>
          <w:sz w:val="18"/>
          <w:szCs w:val="18"/>
          <w:lang w:val="it-IT" w:eastAsia="it-IT"/>
        </w:rPr>
        <w:t xml:space="preserve"> del gruppo Bureau Veritas Italia è di </w:t>
      </w:r>
      <w:r w:rsidR="00295B51">
        <w:rPr>
          <w:rFonts w:ascii="Arial" w:eastAsia="Calibri" w:hAnsi="Arial" w:cs="Arial"/>
          <w:sz w:val="18"/>
          <w:szCs w:val="18"/>
          <w:lang w:val="it-IT" w:eastAsia="it-IT"/>
        </w:rPr>
        <w:t>7</w:t>
      </w:r>
      <w:r>
        <w:rPr>
          <w:rFonts w:ascii="Arial" w:eastAsia="Calibri" w:hAnsi="Arial" w:cs="Arial"/>
          <w:sz w:val="18"/>
          <w:szCs w:val="18"/>
          <w:lang w:val="it-IT" w:eastAsia="it-IT"/>
        </w:rPr>
        <w:t>50</w:t>
      </w:r>
      <w:r w:rsidRPr="004600BB">
        <w:rPr>
          <w:rFonts w:ascii="Arial" w:eastAsia="Calibri" w:hAnsi="Arial" w:cs="Arial"/>
          <w:sz w:val="18"/>
          <w:szCs w:val="18"/>
          <w:lang w:val="it-IT" w:eastAsia="it-IT"/>
        </w:rPr>
        <w:t xml:space="preserve"> unità</w:t>
      </w:r>
      <w:r>
        <w:rPr>
          <w:rFonts w:ascii="Arial" w:eastAsia="Calibri" w:hAnsi="Arial" w:cs="Arial"/>
          <w:sz w:val="18"/>
          <w:szCs w:val="18"/>
          <w:lang w:val="it-IT" w:eastAsia="it-IT"/>
        </w:rPr>
        <w:t>.</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w:t>
      </w:r>
      <w:r>
        <w:rPr>
          <w:rFonts w:ascii="Arial" w:eastAsia="Calibri" w:hAnsi="Arial" w:cs="Arial"/>
          <w:sz w:val="18"/>
          <w:szCs w:val="18"/>
          <w:lang w:val="it-IT" w:eastAsia="it-IT"/>
        </w:rPr>
        <w:t>turato 2014: 74 milioni di euro.</w:t>
      </w:r>
      <w:r w:rsidRPr="004600BB">
        <w:rPr>
          <w:rFonts w:ascii="Arial" w:eastAsia="Calibri" w:hAnsi="Arial" w:cs="Arial"/>
          <w:sz w:val="18"/>
          <w:szCs w:val="18"/>
          <w:lang w:val="it-IT" w:eastAsia="it-IT"/>
        </w:rPr>
        <w:t xml:space="preserve">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2015: 8</w:t>
      </w:r>
      <w:r>
        <w:rPr>
          <w:rFonts w:ascii="Arial" w:eastAsia="Calibri" w:hAnsi="Arial" w:cs="Arial"/>
          <w:sz w:val="18"/>
          <w:szCs w:val="18"/>
          <w:lang w:val="it-IT" w:eastAsia="it-IT"/>
        </w:rPr>
        <w:t>8,8</w:t>
      </w:r>
      <w:r w:rsidRPr="004600BB">
        <w:rPr>
          <w:rFonts w:ascii="Arial" w:eastAsia="Calibri" w:hAnsi="Arial" w:cs="Arial"/>
          <w:sz w:val="18"/>
          <w:szCs w:val="18"/>
          <w:lang w:val="it-IT" w:eastAsia="it-IT"/>
        </w:rPr>
        <w:t xml:space="preserve"> milioni di euro.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w:t>
      </w:r>
      <w:r>
        <w:rPr>
          <w:rFonts w:ascii="Arial" w:eastAsia="Calibri" w:hAnsi="Arial" w:cs="Arial"/>
          <w:sz w:val="18"/>
          <w:szCs w:val="18"/>
          <w:lang w:val="it-IT" w:eastAsia="it-IT"/>
        </w:rPr>
        <w:t>6</w:t>
      </w:r>
      <w:r w:rsidRPr="004600BB">
        <w:rPr>
          <w:rFonts w:ascii="Arial" w:eastAsia="Calibri" w:hAnsi="Arial" w:cs="Arial"/>
          <w:sz w:val="18"/>
          <w:szCs w:val="18"/>
          <w:lang w:val="it-IT" w:eastAsia="it-IT"/>
        </w:rPr>
        <w:t xml:space="preserve">: </w:t>
      </w:r>
      <w:r>
        <w:rPr>
          <w:rFonts w:ascii="Arial" w:eastAsia="Calibri" w:hAnsi="Arial" w:cs="Arial"/>
          <w:sz w:val="18"/>
          <w:szCs w:val="18"/>
          <w:lang w:val="it-IT" w:eastAsia="it-IT"/>
        </w:rPr>
        <w:t>94</w:t>
      </w:r>
      <w:r w:rsidRPr="004600BB">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r>
        <w:rPr>
          <w:rFonts w:ascii="Arial" w:eastAsia="Calibri" w:hAnsi="Arial" w:cs="Arial"/>
          <w:sz w:val="18"/>
          <w:szCs w:val="18"/>
          <w:lang w:val="it-IT" w:eastAsia="it-IT"/>
        </w:rPr>
        <w:t xml:space="preserve">Fatturato 2017: </w:t>
      </w:r>
      <w:r w:rsidR="00295B51">
        <w:rPr>
          <w:rFonts w:ascii="Arial" w:eastAsia="Calibri" w:hAnsi="Arial" w:cs="Arial"/>
          <w:sz w:val="18"/>
          <w:szCs w:val="18"/>
          <w:lang w:val="it-IT" w:eastAsia="it-IT"/>
        </w:rPr>
        <w:t>102</w:t>
      </w:r>
      <w:r>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p>
    <w:p w:rsidR="0053694E" w:rsidRDefault="0053694E" w:rsidP="00BD1E42">
      <w:pPr>
        <w:ind w:right="-284"/>
        <w:rPr>
          <w:rFonts w:ascii="Arial" w:hAnsi="Arial" w:cs="Arial"/>
          <w:i/>
          <w:sz w:val="20"/>
          <w:szCs w:val="20"/>
          <w:lang w:val="it-IT"/>
        </w:rPr>
      </w:pPr>
    </w:p>
    <w:p w:rsidR="009F3DA6" w:rsidRDefault="009F3DA6" w:rsidP="00BD1E42">
      <w:pPr>
        <w:ind w:right="-284"/>
        <w:rPr>
          <w:rFonts w:ascii="Arial" w:hAnsi="Arial" w:cs="Arial"/>
          <w:i/>
          <w:sz w:val="20"/>
          <w:szCs w:val="20"/>
          <w:lang w:val="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733C8B" w:rsidP="00BD1E42">
      <w:pPr>
        <w:ind w:right="-284"/>
        <w:rPr>
          <w:rFonts w:ascii="Arial" w:hAnsi="Arial" w:cs="Arial"/>
          <w:i/>
          <w:sz w:val="20"/>
          <w:szCs w:val="20"/>
          <w:lang w:val="it-IT"/>
        </w:rPr>
      </w:pPr>
      <w:r>
        <w:rPr>
          <w:rFonts w:ascii="Arial" w:hAnsi="Arial" w:cs="Arial"/>
          <w:i/>
          <w:noProof/>
          <w:sz w:val="20"/>
          <w:szCs w:val="20"/>
          <w:lang w:val="it-CH" w:eastAsia="it-CH"/>
        </w:rPr>
        <w:drawing>
          <wp:inline distT="0" distB="0" distL="0" distR="0">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Default="00A060D9" w:rsidP="00BD1E42">
      <w:pPr>
        <w:ind w:right="-284"/>
        <w:rPr>
          <w:rFonts w:ascii="Arial" w:hAnsi="Arial" w:cs="Arial"/>
          <w:i/>
          <w:sz w:val="20"/>
          <w:szCs w:val="20"/>
          <w:lang w:val="it-IT"/>
        </w:rPr>
      </w:pPr>
      <w:r>
        <w:rPr>
          <w:rFonts w:ascii="Arial" w:hAnsi="Arial" w:cs="Arial"/>
          <w:i/>
          <w:sz w:val="20"/>
          <w:szCs w:val="20"/>
          <w:lang w:val="it-IT"/>
        </w:rPr>
        <w:t xml:space="preserve">+39 </w:t>
      </w:r>
      <w:r w:rsidR="004356AD" w:rsidRPr="004600BB">
        <w:rPr>
          <w:rFonts w:ascii="Arial" w:hAnsi="Arial" w:cs="Arial"/>
          <w:i/>
          <w:sz w:val="20"/>
          <w:szCs w:val="20"/>
          <w:lang w:val="it-IT"/>
        </w:rPr>
        <w:t>348.4144780</w:t>
      </w:r>
    </w:p>
    <w:p w:rsidR="00AF55A5" w:rsidRPr="004356AD" w:rsidRDefault="00AF55A5" w:rsidP="00BD1E42">
      <w:pPr>
        <w:ind w:right="-284"/>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A060D9">
      <w:headerReference w:type="default" r:id="rId9"/>
      <w:footerReference w:type="even" r:id="rId10"/>
      <w:footerReference w:type="default" r:id="rId11"/>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1C3" w:rsidRDefault="007C11C3">
      <w:r>
        <w:separator/>
      </w:r>
    </w:p>
  </w:endnote>
  <w:endnote w:type="continuationSeparator" w:id="0">
    <w:p w:rsidR="007C11C3" w:rsidRDefault="007C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1C3" w:rsidRDefault="007C11C3">
      <w:r>
        <w:separator/>
      </w:r>
    </w:p>
  </w:footnote>
  <w:footnote w:type="continuationSeparator" w:id="0">
    <w:p w:rsidR="007C11C3" w:rsidRDefault="007C1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103" w:rsidRDefault="004561E6">
    <w:pPr>
      <w:pStyle w:val="Intestazione"/>
      <w:jc w:val="center"/>
    </w:pPr>
    <w:r>
      <w:rPr>
        <w:rFonts w:ascii="Calibri" w:hAnsi="Calibri" w:cs="Calibri"/>
        <w:b/>
        <w:noProof/>
        <w:sz w:val="28"/>
        <w:szCs w:val="28"/>
        <w:lang w:val="it-CH" w:eastAsia="it-CH"/>
      </w:rPr>
      <w:drawing>
        <wp:inline distT="0" distB="0" distL="0" distR="0" wp14:anchorId="3B9D99B2" wp14:editId="281E1B81">
          <wp:extent cx="971550" cy="102527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P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79" cy="10270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6D37253F"/>
    <w:multiLevelType w:val="multilevel"/>
    <w:tmpl w:val="B4A464E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670706E"/>
    <w:multiLevelType w:val="hybridMultilevel"/>
    <w:tmpl w:val="D2801828"/>
    <w:lvl w:ilvl="0" w:tplc="0810000F">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9"/>
  </w:num>
  <w:num w:numId="9">
    <w:abstractNumId w:val="3"/>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343"/>
    <w:rsid w:val="00096D64"/>
    <w:rsid w:val="000A3BE7"/>
    <w:rsid w:val="000A7773"/>
    <w:rsid w:val="000B42AA"/>
    <w:rsid w:val="000E3782"/>
    <w:rsid w:val="000E5CA6"/>
    <w:rsid w:val="00111A05"/>
    <w:rsid w:val="00113D51"/>
    <w:rsid w:val="001219C4"/>
    <w:rsid w:val="00132478"/>
    <w:rsid w:val="001350F0"/>
    <w:rsid w:val="0013631C"/>
    <w:rsid w:val="00141103"/>
    <w:rsid w:val="001477DC"/>
    <w:rsid w:val="00157689"/>
    <w:rsid w:val="00160160"/>
    <w:rsid w:val="00160FCC"/>
    <w:rsid w:val="001618BF"/>
    <w:rsid w:val="00181634"/>
    <w:rsid w:val="00182CB3"/>
    <w:rsid w:val="00182FAE"/>
    <w:rsid w:val="0018307F"/>
    <w:rsid w:val="00183B19"/>
    <w:rsid w:val="001D1FB1"/>
    <w:rsid w:val="001D70EB"/>
    <w:rsid w:val="001E0378"/>
    <w:rsid w:val="001E0640"/>
    <w:rsid w:val="001E27B4"/>
    <w:rsid w:val="0020156F"/>
    <w:rsid w:val="0020335C"/>
    <w:rsid w:val="00210F2D"/>
    <w:rsid w:val="00211674"/>
    <w:rsid w:val="00216C3B"/>
    <w:rsid w:val="00232E2C"/>
    <w:rsid w:val="00234995"/>
    <w:rsid w:val="00237F3F"/>
    <w:rsid w:val="002472A0"/>
    <w:rsid w:val="00251435"/>
    <w:rsid w:val="00254C81"/>
    <w:rsid w:val="00257E2C"/>
    <w:rsid w:val="00270E18"/>
    <w:rsid w:val="00272FC5"/>
    <w:rsid w:val="002742EA"/>
    <w:rsid w:val="00277A40"/>
    <w:rsid w:val="00280DA1"/>
    <w:rsid w:val="002830A5"/>
    <w:rsid w:val="00284E06"/>
    <w:rsid w:val="00295B51"/>
    <w:rsid w:val="002A0DE5"/>
    <w:rsid w:val="002A445E"/>
    <w:rsid w:val="002A4CF5"/>
    <w:rsid w:val="002B0BD8"/>
    <w:rsid w:val="002B489C"/>
    <w:rsid w:val="002B6A3C"/>
    <w:rsid w:val="002E34FA"/>
    <w:rsid w:val="002E49F2"/>
    <w:rsid w:val="002F6F0E"/>
    <w:rsid w:val="002F77CA"/>
    <w:rsid w:val="003007EA"/>
    <w:rsid w:val="00303C8F"/>
    <w:rsid w:val="00304C9B"/>
    <w:rsid w:val="0030587B"/>
    <w:rsid w:val="003132AF"/>
    <w:rsid w:val="00321D40"/>
    <w:rsid w:val="0034752A"/>
    <w:rsid w:val="003622B7"/>
    <w:rsid w:val="00363224"/>
    <w:rsid w:val="00364AAE"/>
    <w:rsid w:val="00364C76"/>
    <w:rsid w:val="0037526B"/>
    <w:rsid w:val="003753B5"/>
    <w:rsid w:val="003822AB"/>
    <w:rsid w:val="00384DEE"/>
    <w:rsid w:val="00395C4F"/>
    <w:rsid w:val="003A648A"/>
    <w:rsid w:val="003B171D"/>
    <w:rsid w:val="003D0432"/>
    <w:rsid w:val="003D2D18"/>
    <w:rsid w:val="003D7123"/>
    <w:rsid w:val="003F05E4"/>
    <w:rsid w:val="003F1D17"/>
    <w:rsid w:val="003F73B9"/>
    <w:rsid w:val="003F7C6D"/>
    <w:rsid w:val="00404A65"/>
    <w:rsid w:val="004356AD"/>
    <w:rsid w:val="00442059"/>
    <w:rsid w:val="0044798A"/>
    <w:rsid w:val="00452CDF"/>
    <w:rsid w:val="004561E6"/>
    <w:rsid w:val="00474020"/>
    <w:rsid w:val="00477580"/>
    <w:rsid w:val="00490A5B"/>
    <w:rsid w:val="00494294"/>
    <w:rsid w:val="00494FFC"/>
    <w:rsid w:val="00495B61"/>
    <w:rsid w:val="004B46CA"/>
    <w:rsid w:val="004C3EC2"/>
    <w:rsid w:val="004D1CDD"/>
    <w:rsid w:val="004E0DC2"/>
    <w:rsid w:val="004E3828"/>
    <w:rsid w:val="004F0E66"/>
    <w:rsid w:val="004F2B0E"/>
    <w:rsid w:val="00512C4C"/>
    <w:rsid w:val="0051493D"/>
    <w:rsid w:val="005216EA"/>
    <w:rsid w:val="00522F1D"/>
    <w:rsid w:val="005233A7"/>
    <w:rsid w:val="00523745"/>
    <w:rsid w:val="0053243A"/>
    <w:rsid w:val="0053694E"/>
    <w:rsid w:val="00546CBB"/>
    <w:rsid w:val="0057462B"/>
    <w:rsid w:val="00581B3A"/>
    <w:rsid w:val="00592B48"/>
    <w:rsid w:val="00593AA5"/>
    <w:rsid w:val="005A201E"/>
    <w:rsid w:val="005A6C7F"/>
    <w:rsid w:val="005C186B"/>
    <w:rsid w:val="005D2E40"/>
    <w:rsid w:val="005D3589"/>
    <w:rsid w:val="005E515B"/>
    <w:rsid w:val="006124F5"/>
    <w:rsid w:val="00620EEF"/>
    <w:rsid w:val="00626175"/>
    <w:rsid w:val="00635A26"/>
    <w:rsid w:val="00637FA4"/>
    <w:rsid w:val="006433BD"/>
    <w:rsid w:val="006543E1"/>
    <w:rsid w:val="006561FA"/>
    <w:rsid w:val="00656DE8"/>
    <w:rsid w:val="00664AE4"/>
    <w:rsid w:val="006674F9"/>
    <w:rsid w:val="00676C5F"/>
    <w:rsid w:val="00682320"/>
    <w:rsid w:val="006936B6"/>
    <w:rsid w:val="00695672"/>
    <w:rsid w:val="006B7451"/>
    <w:rsid w:val="006C0944"/>
    <w:rsid w:val="006E0E50"/>
    <w:rsid w:val="006E6011"/>
    <w:rsid w:val="006E6FBE"/>
    <w:rsid w:val="006F323A"/>
    <w:rsid w:val="0070104B"/>
    <w:rsid w:val="00701BC9"/>
    <w:rsid w:val="00703560"/>
    <w:rsid w:val="00711DE3"/>
    <w:rsid w:val="0071693B"/>
    <w:rsid w:val="00716AF2"/>
    <w:rsid w:val="00731DEF"/>
    <w:rsid w:val="00733C8B"/>
    <w:rsid w:val="00733D73"/>
    <w:rsid w:val="00741F1D"/>
    <w:rsid w:val="00761949"/>
    <w:rsid w:val="007730FC"/>
    <w:rsid w:val="007801E9"/>
    <w:rsid w:val="007866EC"/>
    <w:rsid w:val="00787D33"/>
    <w:rsid w:val="00791C99"/>
    <w:rsid w:val="007935B3"/>
    <w:rsid w:val="00794BBB"/>
    <w:rsid w:val="007A10E2"/>
    <w:rsid w:val="007A5613"/>
    <w:rsid w:val="007B50AC"/>
    <w:rsid w:val="007B64A9"/>
    <w:rsid w:val="007C11C3"/>
    <w:rsid w:val="007C1BAC"/>
    <w:rsid w:val="007C4455"/>
    <w:rsid w:val="007C4F2C"/>
    <w:rsid w:val="007D33B4"/>
    <w:rsid w:val="007D5A7E"/>
    <w:rsid w:val="007E230B"/>
    <w:rsid w:val="007E2A0E"/>
    <w:rsid w:val="007F07A4"/>
    <w:rsid w:val="007F4DE6"/>
    <w:rsid w:val="00801354"/>
    <w:rsid w:val="00810F60"/>
    <w:rsid w:val="0081285B"/>
    <w:rsid w:val="0081534F"/>
    <w:rsid w:val="00825EE0"/>
    <w:rsid w:val="00836265"/>
    <w:rsid w:val="0083691D"/>
    <w:rsid w:val="008470CF"/>
    <w:rsid w:val="00853C77"/>
    <w:rsid w:val="00855F9E"/>
    <w:rsid w:val="0085717A"/>
    <w:rsid w:val="008829E8"/>
    <w:rsid w:val="00882A1B"/>
    <w:rsid w:val="008853F2"/>
    <w:rsid w:val="00897209"/>
    <w:rsid w:val="008A4B36"/>
    <w:rsid w:val="008A5BCB"/>
    <w:rsid w:val="008B1B00"/>
    <w:rsid w:val="008B3EC2"/>
    <w:rsid w:val="008B7D1D"/>
    <w:rsid w:val="008C2995"/>
    <w:rsid w:val="008D32D2"/>
    <w:rsid w:val="008D6645"/>
    <w:rsid w:val="008E4B77"/>
    <w:rsid w:val="008F1948"/>
    <w:rsid w:val="008F3CE1"/>
    <w:rsid w:val="009020AA"/>
    <w:rsid w:val="009169EF"/>
    <w:rsid w:val="00924311"/>
    <w:rsid w:val="00935BA8"/>
    <w:rsid w:val="0093736D"/>
    <w:rsid w:val="00937B65"/>
    <w:rsid w:val="00945091"/>
    <w:rsid w:val="00947C34"/>
    <w:rsid w:val="009538B0"/>
    <w:rsid w:val="00983979"/>
    <w:rsid w:val="00984A69"/>
    <w:rsid w:val="009852DC"/>
    <w:rsid w:val="009948BB"/>
    <w:rsid w:val="009A127C"/>
    <w:rsid w:val="009A1585"/>
    <w:rsid w:val="009B1F43"/>
    <w:rsid w:val="009B350B"/>
    <w:rsid w:val="009B4410"/>
    <w:rsid w:val="009C0F49"/>
    <w:rsid w:val="009C3F12"/>
    <w:rsid w:val="009D5AD3"/>
    <w:rsid w:val="009E153A"/>
    <w:rsid w:val="009E2EDA"/>
    <w:rsid w:val="009F2AAC"/>
    <w:rsid w:val="009F2D49"/>
    <w:rsid w:val="009F2DE6"/>
    <w:rsid w:val="009F3DA6"/>
    <w:rsid w:val="009F5EC2"/>
    <w:rsid w:val="009F7322"/>
    <w:rsid w:val="00A018C2"/>
    <w:rsid w:val="00A060D9"/>
    <w:rsid w:val="00A261D9"/>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E5A0F"/>
    <w:rsid w:val="00AF3F2A"/>
    <w:rsid w:val="00AF4FC5"/>
    <w:rsid w:val="00AF55A5"/>
    <w:rsid w:val="00B001B0"/>
    <w:rsid w:val="00B02994"/>
    <w:rsid w:val="00B038BF"/>
    <w:rsid w:val="00B06B70"/>
    <w:rsid w:val="00B1169C"/>
    <w:rsid w:val="00B16D5E"/>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C42"/>
    <w:rsid w:val="00C023B0"/>
    <w:rsid w:val="00C10025"/>
    <w:rsid w:val="00C23D1D"/>
    <w:rsid w:val="00C27530"/>
    <w:rsid w:val="00C336A0"/>
    <w:rsid w:val="00C35D44"/>
    <w:rsid w:val="00C46382"/>
    <w:rsid w:val="00C51F63"/>
    <w:rsid w:val="00C57506"/>
    <w:rsid w:val="00C61227"/>
    <w:rsid w:val="00C62E92"/>
    <w:rsid w:val="00C663EE"/>
    <w:rsid w:val="00C703A9"/>
    <w:rsid w:val="00C74F1D"/>
    <w:rsid w:val="00C80E14"/>
    <w:rsid w:val="00C84A50"/>
    <w:rsid w:val="00C84BDF"/>
    <w:rsid w:val="00C93B57"/>
    <w:rsid w:val="00C96172"/>
    <w:rsid w:val="00C97FBF"/>
    <w:rsid w:val="00CA6744"/>
    <w:rsid w:val="00CA6915"/>
    <w:rsid w:val="00CB140B"/>
    <w:rsid w:val="00CB5309"/>
    <w:rsid w:val="00CC545F"/>
    <w:rsid w:val="00CE0ACF"/>
    <w:rsid w:val="00CE35FB"/>
    <w:rsid w:val="00CE3FB7"/>
    <w:rsid w:val="00CE4148"/>
    <w:rsid w:val="00CF1065"/>
    <w:rsid w:val="00CF3CAD"/>
    <w:rsid w:val="00CF6A0D"/>
    <w:rsid w:val="00D24966"/>
    <w:rsid w:val="00D40B06"/>
    <w:rsid w:val="00D4375A"/>
    <w:rsid w:val="00D443FA"/>
    <w:rsid w:val="00D4723E"/>
    <w:rsid w:val="00D61D77"/>
    <w:rsid w:val="00D67036"/>
    <w:rsid w:val="00D7493C"/>
    <w:rsid w:val="00D817F9"/>
    <w:rsid w:val="00D822EE"/>
    <w:rsid w:val="00D82ECF"/>
    <w:rsid w:val="00D85A69"/>
    <w:rsid w:val="00D932CD"/>
    <w:rsid w:val="00D93837"/>
    <w:rsid w:val="00DA2BE3"/>
    <w:rsid w:val="00DB5632"/>
    <w:rsid w:val="00DB7C75"/>
    <w:rsid w:val="00DC36D9"/>
    <w:rsid w:val="00DC41A9"/>
    <w:rsid w:val="00DC4242"/>
    <w:rsid w:val="00DC72ED"/>
    <w:rsid w:val="00DE69C1"/>
    <w:rsid w:val="00DE772A"/>
    <w:rsid w:val="00E003C7"/>
    <w:rsid w:val="00E003EE"/>
    <w:rsid w:val="00E049A5"/>
    <w:rsid w:val="00E10D5A"/>
    <w:rsid w:val="00E16FF5"/>
    <w:rsid w:val="00E2020F"/>
    <w:rsid w:val="00E227F9"/>
    <w:rsid w:val="00E24CC9"/>
    <w:rsid w:val="00E2674E"/>
    <w:rsid w:val="00E31D30"/>
    <w:rsid w:val="00E34B0C"/>
    <w:rsid w:val="00E35F7C"/>
    <w:rsid w:val="00E47799"/>
    <w:rsid w:val="00E518FC"/>
    <w:rsid w:val="00E51CE4"/>
    <w:rsid w:val="00E60512"/>
    <w:rsid w:val="00E6167B"/>
    <w:rsid w:val="00E63D27"/>
    <w:rsid w:val="00E76434"/>
    <w:rsid w:val="00E8636E"/>
    <w:rsid w:val="00E87077"/>
    <w:rsid w:val="00E900CC"/>
    <w:rsid w:val="00E90259"/>
    <w:rsid w:val="00E92154"/>
    <w:rsid w:val="00EA23AF"/>
    <w:rsid w:val="00EA6DC1"/>
    <w:rsid w:val="00EB58D1"/>
    <w:rsid w:val="00EB7D50"/>
    <w:rsid w:val="00EB7D9E"/>
    <w:rsid w:val="00EC25B5"/>
    <w:rsid w:val="00EC3FC6"/>
    <w:rsid w:val="00EC7F7C"/>
    <w:rsid w:val="00EE1151"/>
    <w:rsid w:val="00EE2BDB"/>
    <w:rsid w:val="00EF5B6E"/>
    <w:rsid w:val="00F20780"/>
    <w:rsid w:val="00F2400A"/>
    <w:rsid w:val="00F27DD5"/>
    <w:rsid w:val="00F315F9"/>
    <w:rsid w:val="00F4032A"/>
    <w:rsid w:val="00F4269C"/>
    <w:rsid w:val="00F43DCA"/>
    <w:rsid w:val="00F45A6C"/>
    <w:rsid w:val="00F5235A"/>
    <w:rsid w:val="00F5303A"/>
    <w:rsid w:val="00F547B7"/>
    <w:rsid w:val="00F638F3"/>
    <w:rsid w:val="00F66E92"/>
    <w:rsid w:val="00F71A04"/>
    <w:rsid w:val="00F91E31"/>
    <w:rsid w:val="00F94279"/>
    <w:rsid w:val="00F95E57"/>
    <w:rsid w:val="00FA3ED9"/>
    <w:rsid w:val="00FA70BD"/>
    <w:rsid w:val="00FA70C7"/>
    <w:rsid w:val="00FB56FE"/>
    <w:rsid w:val="00FC4A45"/>
    <w:rsid w:val="00FC6F04"/>
    <w:rsid w:val="00FD04D8"/>
    <w:rsid w:val="00FD5B06"/>
    <w:rsid w:val="00FD7A55"/>
    <w:rsid w:val="00FE5501"/>
    <w:rsid w:val="00FE75B5"/>
    <w:rsid w:val="00FF058E"/>
    <w:rsid w:val="00FF18D1"/>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A7ECE9-C41F-4FCC-B666-B0069A1C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408718">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10057715">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38303516">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 w:id="211898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5757-D2A9-4BA6-9276-5B858148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490</Words>
  <Characters>2793</Characters>
  <Application>Microsoft Office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admin</cp:lastModifiedBy>
  <cp:revision>6</cp:revision>
  <cp:lastPrinted>2017-12-11T14:27:00Z</cp:lastPrinted>
  <dcterms:created xsi:type="dcterms:W3CDTF">2018-09-20T07:06:00Z</dcterms:created>
  <dcterms:modified xsi:type="dcterms:W3CDTF">2018-09-21T07:20:00Z</dcterms:modified>
</cp:coreProperties>
</file>