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D904D5" w:rsidRDefault="00D904D5" w:rsidP="00D904D5">
      <w:pPr>
        <w:shd w:val="clear" w:color="auto" w:fill="FFFFFF"/>
        <w:jc w:val="center"/>
        <w:rPr>
          <w:rFonts w:ascii="Calibri" w:hAnsi="Calibri" w:cs="Calibri"/>
          <w:b/>
          <w:bCs/>
          <w:color w:val="222222"/>
          <w:sz w:val="28"/>
          <w:szCs w:val="28"/>
          <w:lang w:val="it-IT"/>
        </w:rPr>
      </w:pPr>
    </w:p>
    <w:p w:rsidR="00D904D5" w:rsidRDefault="00D904D5" w:rsidP="00D904D5">
      <w:pPr>
        <w:shd w:val="clear" w:color="auto" w:fill="FFFFFF"/>
        <w:jc w:val="center"/>
        <w:rPr>
          <w:color w:val="222222"/>
          <w:lang w:val="it-CH" w:eastAsia="it-CH"/>
        </w:rPr>
      </w:pPr>
      <w:r>
        <w:rPr>
          <w:rFonts w:ascii="Calibri" w:hAnsi="Calibri" w:cs="Calibri"/>
          <w:b/>
          <w:bCs/>
          <w:color w:val="222222"/>
          <w:sz w:val="28"/>
          <w:szCs w:val="28"/>
          <w:lang w:val="it-IT"/>
        </w:rPr>
        <w:t>Comunicato stampa --- Milano, 2</w:t>
      </w:r>
      <w:r w:rsidR="00794467">
        <w:rPr>
          <w:rFonts w:ascii="Calibri" w:hAnsi="Calibri" w:cs="Calibri"/>
          <w:b/>
          <w:bCs/>
          <w:color w:val="222222"/>
          <w:sz w:val="28"/>
          <w:szCs w:val="28"/>
          <w:lang w:val="it-IT"/>
        </w:rPr>
        <w:t>1</w:t>
      </w:r>
      <w:bookmarkStart w:id="0" w:name="_GoBack"/>
      <w:bookmarkEnd w:id="0"/>
      <w:r>
        <w:rPr>
          <w:rFonts w:ascii="Calibri" w:hAnsi="Calibri" w:cs="Calibri"/>
          <w:b/>
          <w:bCs/>
          <w:color w:val="222222"/>
          <w:sz w:val="28"/>
          <w:szCs w:val="28"/>
          <w:lang w:val="it-IT"/>
        </w:rPr>
        <w:t xml:space="preserve"> marzo 2019</w:t>
      </w:r>
    </w:p>
    <w:p w:rsidR="00D904D5" w:rsidRDefault="00D904D5" w:rsidP="00D904D5">
      <w:pPr>
        <w:shd w:val="clear" w:color="auto" w:fill="FFFFFF"/>
        <w:jc w:val="center"/>
        <w:rPr>
          <w:color w:val="222222"/>
        </w:rPr>
      </w:pPr>
      <w:r>
        <w:rPr>
          <w:rFonts w:ascii="Calibri" w:hAnsi="Calibri" w:cs="Calibri"/>
          <w:b/>
          <w:bCs/>
          <w:color w:val="222222"/>
          <w:sz w:val="28"/>
          <w:szCs w:val="28"/>
          <w:lang w:val="it-IT"/>
        </w:rPr>
        <w:t> </w:t>
      </w:r>
    </w:p>
    <w:p w:rsidR="00D904D5" w:rsidRDefault="00D904D5" w:rsidP="00D904D5">
      <w:pPr>
        <w:shd w:val="clear" w:color="auto" w:fill="FFFFFF"/>
        <w:rPr>
          <w:color w:val="222222"/>
        </w:rPr>
      </w:pPr>
      <w:r>
        <w:rPr>
          <w:rFonts w:ascii="Arial" w:hAnsi="Arial" w:cs="Arial"/>
          <w:color w:val="222222"/>
          <w:lang w:val="it-IT"/>
        </w:rPr>
        <w:t> </w:t>
      </w:r>
    </w:p>
    <w:p w:rsidR="00D904D5" w:rsidRPr="00D904D5" w:rsidRDefault="00D904D5" w:rsidP="00D904D5">
      <w:pPr>
        <w:shd w:val="clear" w:color="auto" w:fill="FFFFFF"/>
        <w:rPr>
          <w:color w:val="222222"/>
          <w:lang w:val="it-IT"/>
        </w:rPr>
      </w:pPr>
      <w:r>
        <w:rPr>
          <w:rFonts w:ascii="Arial" w:hAnsi="Arial" w:cs="Arial"/>
          <w:color w:val="222222"/>
          <w:sz w:val="20"/>
          <w:szCs w:val="20"/>
          <w:u w:val="single"/>
        </w:rPr>
        <w:t> </w:t>
      </w:r>
    </w:p>
    <w:p w:rsidR="00D904D5" w:rsidRPr="00D904D5" w:rsidRDefault="00D904D5" w:rsidP="00D904D5">
      <w:pPr>
        <w:shd w:val="clear" w:color="auto" w:fill="FFFFFF"/>
        <w:jc w:val="center"/>
        <w:rPr>
          <w:color w:val="222222"/>
          <w:lang w:val="it-IT"/>
        </w:rPr>
      </w:pPr>
      <w:r w:rsidRPr="00D904D5">
        <w:rPr>
          <w:rFonts w:ascii="Arial" w:hAnsi="Arial" w:cs="Arial"/>
          <w:b/>
          <w:bCs/>
          <w:color w:val="222222"/>
          <w:sz w:val="32"/>
          <w:szCs w:val="32"/>
          <w:lang w:val="it-IT"/>
        </w:rPr>
        <w:t>Un software innovativo e sensori a fibre ottiche</w:t>
      </w:r>
    </w:p>
    <w:p w:rsidR="00D904D5" w:rsidRPr="00D904D5" w:rsidRDefault="00D904D5" w:rsidP="00D904D5">
      <w:pPr>
        <w:shd w:val="clear" w:color="auto" w:fill="FFFFFF"/>
        <w:jc w:val="center"/>
        <w:rPr>
          <w:color w:val="222222"/>
          <w:lang w:val="it-IT"/>
        </w:rPr>
      </w:pPr>
      <w:proofErr w:type="gramStart"/>
      <w:r w:rsidRPr="00D904D5">
        <w:rPr>
          <w:rFonts w:ascii="Arial" w:hAnsi="Arial" w:cs="Arial"/>
          <w:b/>
          <w:bCs/>
          <w:color w:val="222222"/>
          <w:sz w:val="32"/>
          <w:szCs w:val="32"/>
          <w:lang w:val="it-IT"/>
        </w:rPr>
        <w:t>prevedono</w:t>
      </w:r>
      <w:proofErr w:type="gramEnd"/>
      <w:r w:rsidRPr="00D904D5">
        <w:rPr>
          <w:rFonts w:ascii="Arial" w:hAnsi="Arial" w:cs="Arial"/>
          <w:b/>
          <w:bCs/>
          <w:color w:val="222222"/>
          <w:sz w:val="32"/>
          <w:szCs w:val="32"/>
          <w:lang w:val="it-IT"/>
        </w:rPr>
        <w:t xml:space="preserve"> il punto di rischio per i grandi viadotti</w:t>
      </w:r>
    </w:p>
    <w:p w:rsidR="00D904D5" w:rsidRPr="00D904D5" w:rsidRDefault="00D904D5" w:rsidP="00D904D5">
      <w:pPr>
        <w:shd w:val="clear" w:color="auto" w:fill="FFFFFF"/>
        <w:rPr>
          <w:color w:val="222222"/>
          <w:lang w:val="it-IT"/>
        </w:rPr>
      </w:pPr>
      <w:r w:rsidRPr="00D904D5">
        <w:rPr>
          <w:rFonts w:ascii="Arial" w:hAnsi="Arial" w:cs="Arial"/>
          <w:color w:val="222222"/>
          <w:sz w:val="36"/>
          <w:szCs w:val="36"/>
          <w:lang w:val="it-IT"/>
        </w:rPr>
        <w:t> </w:t>
      </w:r>
    </w:p>
    <w:p w:rsidR="00D904D5" w:rsidRPr="00D904D5" w:rsidRDefault="00D904D5" w:rsidP="00D904D5">
      <w:pPr>
        <w:shd w:val="clear" w:color="auto" w:fill="FFFFFF"/>
        <w:jc w:val="center"/>
        <w:rPr>
          <w:color w:val="222222"/>
          <w:lang w:val="it-IT"/>
        </w:rPr>
      </w:pPr>
      <w:r w:rsidRPr="00D904D5">
        <w:rPr>
          <w:rFonts w:ascii="Arial" w:hAnsi="Arial" w:cs="Arial"/>
          <w:color w:val="222222"/>
          <w:u w:val="single"/>
          <w:lang w:val="it-IT"/>
        </w:rPr>
        <w:t xml:space="preserve">Monitoraggio infrastrutture Italiane: dalla partnership fra Bureau Veritas e </w:t>
      </w:r>
      <w:proofErr w:type="spellStart"/>
      <w:r w:rsidRPr="00D904D5">
        <w:rPr>
          <w:rFonts w:ascii="Arial" w:hAnsi="Arial" w:cs="Arial"/>
          <w:color w:val="222222"/>
          <w:u w:val="single"/>
          <w:lang w:val="it-IT"/>
        </w:rPr>
        <w:t>Osmos</w:t>
      </w:r>
      <w:proofErr w:type="spellEnd"/>
    </w:p>
    <w:p w:rsidR="00D904D5" w:rsidRPr="00D904D5" w:rsidRDefault="00D904D5" w:rsidP="00D904D5">
      <w:pPr>
        <w:shd w:val="clear" w:color="auto" w:fill="FFFFFF"/>
        <w:jc w:val="center"/>
        <w:rPr>
          <w:color w:val="222222"/>
          <w:lang w:val="it-IT"/>
        </w:rPr>
      </w:pPr>
      <w:proofErr w:type="gramStart"/>
      <w:r w:rsidRPr="00D904D5">
        <w:rPr>
          <w:rFonts w:ascii="Arial" w:hAnsi="Arial" w:cs="Arial"/>
          <w:color w:val="222222"/>
          <w:u w:val="single"/>
          <w:lang w:val="it-IT"/>
        </w:rPr>
        <w:t>una</w:t>
      </w:r>
      <w:proofErr w:type="gramEnd"/>
      <w:r w:rsidRPr="00D904D5">
        <w:rPr>
          <w:rFonts w:ascii="Arial" w:hAnsi="Arial" w:cs="Arial"/>
          <w:color w:val="222222"/>
          <w:u w:val="single"/>
          <w:lang w:val="it-IT"/>
        </w:rPr>
        <w:t xml:space="preserve"> sfida sul grande tema della sicurezza</w:t>
      </w:r>
    </w:p>
    <w:p w:rsidR="00D904D5" w:rsidRPr="00D904D5" w:rsidRDefault="00D904D5" w:rsidP="00D904D5">
      <w:pPr>
        <w:shd w:val="clear" w:color="auto" w:fill="FFFFFF"/>
        <w:jc w:val="center"/>
        <w:rPr>
          <w:color w:val="222222"/>
          <w:lang w:val="it-IT"/>
        </w:rPr>
      </w:pPr>
    </w:p>
    <w:p w:rsidR="00D904D5" w:rsidRDefault="00D904D5" w:rsidP="00D904D5">
      <w:pPr>
        <w:shd w:val="clear" w:color="auto" w:fill="FFFFFF"/>
        <w:rPr>
          <w:rFonts w:ascii="Arial" w:hAnsi="Arial" w:cs="Arial"/>
          <w:color w:val="222222"/>
          <w:sz w:val="36"/>
          <w:szCs w:val="36"/>
          <w:lang w:val="it-IT"/>
        </w:rPr>
      </w:pPr>
    </w:p>
    <w:p w:rsidR="00D904D5" w:rsidRDefault="00D904D5" w:rsidP="00D904D5">
      <w:pPr>
        <w:shd w:val="clear" w:color="auto" w:fill="FFFFFF"/>
        <w:rPr>
          <w:rFonts w:ascii="Arial" w:hAnsi="Arial" w:cs="Arial"/>
          <w:color w:val="222222"/>
          <w:sz w:val="36"/>
          <w:szCs w:val="36"/>
          <w:lang w:val="it-IT"/>
        </w:rPr>
      </w:pPr>
    </w:p>
    <w:p w:rsidR="00D904D5" w:rsidRPr="00D904D5" w:rsidRDefault="00D904D5" w:rsidP="00D904D5">
      <w:pPr>
        <w:shd w:val="clear" w:color="auto" w:fill="FFFFFF"/>
        <w:jc w:val="both"/>
        <w:rPr>
          <w:color w:val="222222"/>
          <w:lang w:val="it-IT"/>
        </w:rPr>
      </w:pPr>
      <w:r w:rsidRPr="00D904D5">
        <w:rPr>
          <w:rFonts w:ascii="Arial" w:hAnsi="Arial" w:cs="Arial"/>
          <w:color w:val="222222"/>
          <w:bdr w:val="none" w:sz="0" w:space="0" w:color="auto" w:frame="1"/>
          <w:lang w:val="it-IT"/>
        </w:rPr>
        <w:t xml:space="preserve">Nasce dalla partnership fra Bureau Veritas e OSMOS (del gruppo </w:t>
      </w:r>
      <w:proofErr w:type="spellStart"/>
      <w:r w:rsidRPr="00D904D5">
        <w:rPr>
          <w:rFonts w:ascii="Arial" w:hAnsi="Arial" w:cs="Arial"/>
          <w:color w:val="222222"/>
          <w:bdr w:val="none" w:sz="0" w:space="0" w:color="auto" w:frame="1"/>
          <w:lang w:val="it-IT"/>
        </w:rPr>
        <w:t>Eren</w:t>
      </w:r>
      <w:proofErr w:type="spellEnd"/>
      <w:r w:rsidRPr="00D904D5">
        <w:rPr>
          <w:rFonts w:ascii="Arial" w:hAnsi="Arial" w:cs="Arial"/>
          <w:color w:val="222222"/>
          <w:bdr w:val="none" w:sz="0" w:space="0" w:color="auto" w:frame="1"/>
          <w:lang w:val="it-IT"/>
        </w:rPr>
        <w:t xml:space="preserve">), la più importante concentrazione di competenze e tecnologie nel campo del monitoraggio e delle ispezioni di sicurezza sulle grandi infrastrutture; partnership che si presenta subito sul mercato internazionale con un software in grado di prevedere il punto di stress e </w:t>
      </w:r>
      <w:r>
        <w:rPr>
          <w:rFonts w:ascii="Arial" w:hAnsi="Arial" w:cs="Arial"/>
          <w:color w:val="222222"/>
          <w:bdr w:val="none" w:sz="0" w:space="0" w:color="auto" w:frame="1"/>
          <w:lang w:val="it-IT"/>
        </w:rPr>
        <w:t>i</w:t>
      </w:r>
      <w:r w:rsidRPr="00D904D5">
        <w:rPr>
          <w:rFonts w:ascii="Arial" w:hAnsi="Arial" w:cs="Arial"/>
          <w:color w:val="222222"/>
          <w:bdr w:val="none" w:sz="0" w:space="0" w:color="auto" w:frame="1"/>
          <w:lang w:val="it-IT"/>
        </w:rPr>
        <w:t xml:space="preserve"> pesi sopportabili dai grandi viadotti autostradali.</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 </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 xml:space="preserve">“Il tema della sicurezza delle infrastrutture di trasporto – afferma Ettore </w:t>
      </w:r>
      <w:proofErr w:type="spellStart"/>
      <w:r w:rsidRPr="00D904D5">
        <w:rPr>
          <w:rFonts w:ascii="Arial" w:hAnsi="Arial" w:cs="Arial"/>
          <w:color w:val="222222"/>
          <w:bdr w:val="none" w:sz="0" w:space="0" w:color="auto" w:frame="1"/>
          <w:lang w:val="it-IT"/>
        </w:rPr>
        <w:t>Pollicardo</w:t>
      </w:r>
      <w:proofErr w:type="spellEnd"/>
      <w:r w:rsidRPr="00D904D5">
        <w:rPr>
          <w:rFonts w:ascii="Arial" w:hAnsi="Arial" w:cs="Arial"/>
          <w:color w:val="222222"/>
          <w:bdr w:val="none" w:sz="0" w:space="0" w:color="auto" w:frame="1"/>
          <w:lang w:val="it-IT"/>
        </w:rPr>
        <w:t>, Presidente di Bureau Veritas Italia - rappresenta una priorità assoluta, e anche in conseguenza d</w:t>
      </w:r>
      <w:r>
        <w:rPr>
          <w:rFonts w:ascii="Arial" w:hAnsi="Arial" w:cs="Arial"/>
          <w:color w:val="222222"/>
          <w:bdr w:val="none" w:sz="0" w:space="0" w:color="auto" w:frame="1"/>
          <w:lang w:val="it-IT"/>
        </w:rPr>
        <w:t>e</w:t>
      </w:r>
      <w:r w:rsidRPr="00D904D5">
        <w:rPr>
          <w:rFonts w:ascii="Arial" w:hAnsi="Arial" w:cs="Arial"/>
          <w:color w:val="222222"/>
          <w:bdr w:val="none" w:sz="0" w:space="0" w:color="auto" w:frame="1"/>
          <w:lang w:val="it-IT"/>
        </w:rPr>
        <w:t>i recenti drammatici accadimenti</w:t>
      </w:r>
      <w:r>
        <w:rPr>
          <w:rFonts w:ascii="Arial" w:hAnsi="Arial" w:cs="Arial"/>
          <w:color w:val="222222"/>
          <w:bdr w:val="none" w:sz="0" w:space="0" w:color="auto" w:frame="1"/>
          <w:lang w:val="it-IT"/>
        </w:rPr>
        <w:t>,</w:t>
      </w:r>
      <w:r w:rsidRPr="00D904D5">
        <w:rPr>
          <w:rFonts w:ascii="Arial" w:hAnsi="Arial" w:cs="Arial"/>
          <w:color w:val="222222"/>
          <w:bdr w:val="none" w:sz="0" w:space="0" w:color="auto" w:frame="1"/>
          <w:lang w:val="it-IT"/>
        </w:rPr>
        <w:t xml:space="preserve"> sta giustamente polarizzando l’attenzione delle istituzioni</w:t>
      </w:r>
      <w:r>
        <w:rPr>
          <w:rFonts w:ascii="Arial" w:hAnsi="Arial" w:cs="Arial"/>
          <w:color w:val="222222"/>
          <w:bdr w:val="none" w:sz="0" w:space="0" w:color="auto" w:frame="1"/>
          <w:lang w:val="it-IT"/>
        </w:rPr>
        <w:t>,</w:t>
      </w:r>
      <w:r w:rsidRPr="00D904D5">
        <w:rPr>
          <w:rFonts w:ascii="Arial" w:hAnsi="Arial" w:cs="Arial"/>
          <w:color w:val="222222"/>
          <w:bdr w:val="none" w:sz="0" w:space="0" w:color="auto" w:frame="1"/>
          <w:lang w:val="it-IT"/>
        </w:rPr>
        <w:t xml:space="preserve"> oltre che dell’opinione pubblica</w:t>
      </w:r>
      <w:r>
        <w:rPr>
          <w:rFonts w:ascii="Arial" w:hAnsi="Arial" w:cs="Arial"/>
          <w:color w:val="222222"/>
          <w:bdr w:val="none" w:sz="0" w:space="0" w:color="auto" w:frame="1"/>
          <w:lang w:val="it-IT"/>
        </w:rPr>
        <w:t>,</w:t>
      </w:r>
      <w:r w:rsidRPr="00D904D5">
        <w:rPr>
          <w:rFonts w:ascii="Arial" w:hAnsi="Arial" w:cs="Arial"/>
          <w:color w:val="222222"/>
          <w:bdr w:val="none" w:sz="0" w:space="0" w:color="auto" w:frame="1"/>
          <w:lang w:val="it-IT"/>
        </w:rPr>
        <w:t xml:space="preserve"> alla ricerca di maggiori garanzie”.</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 </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L’unicità della partnership nasce proprio dalle caratteristiche dei due soggetti che hanno deciso di unire le forze: da un lato, OSMOS, gruppo che opera nel campo della raccolta dei dati, delle macchine di apprendimento e dell’intelligenza artificiale, e progettista dei software più innovativi e già operativi in una ventina di Paesi; dall’altro, Bureau Veritas con la sua storica esperienza nelle attività ispettive su tutto il ciclo di vita, dalla costruzione al mantenimento fino alla dismissione di opere quali ponti e viadotti, gallerie, dighe strade e autostrade in tutti i paesi del mondo.</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 </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Nel quadro di questa collaborazione Bureau Veritas diventa a tutti gli effetti il soggetto in grado di supportare tutte le esigenze dei grandi gestori infrastrutturali in Italia, con un sistema già ampiamente collaudato e apprezzato in molte parti del mondo dal Giappone al Brasile passando per India e Europa.</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 </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OSMOS ha sviluppato una nuova generazione di sensori a fibre ottiche, unitamente ad un innovativo algoritmo di analisi dei dati che permette in tempo reale di usufruire di una serie indispensabile di informazioni relative allo stato di salute dell’opera monitorata.</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t> </w:t>
      </w:r>
    </w:p>
    <w:p w:rsidR="00D904D5" w:rsidRPr="00D904D5" w:rsidRDefault="00D904D5" w:rsidP="00D904D5">
      <w:pPr>
        <w:shd w:val="clear" w:color="auto" w:fill="FFFFFF"/>
        <w:jc w:val="both"/>
        <w:textAlignment w:val="baseline"/>
        <w:rPr>
          <w:color w:val="222222"/>
          <w:lang w:val="it-IT"/>
        </w:rPr>
      </w:pPr>
      <w:r w:rsidRPr="00D904D5">
        <w:rPr>
          <w:rFonts w:ascii="Arial" w:hAnsi="Arial" w:cs="Arial"/>
          <w:color w:val="222222"/>
          <w:bdr w:val="none" w:sz="0" w:space="0" w:color="auto" w:frame="1"/>
          <w:lang w:val="it-IT"/>
        </w:rPr>
        <w:lastRenderedPageBreak/>
        <w:t xml:space="preserve">Fondata nel 2006 come braccio operative di </w:t>
      </w:r>
      <w:proofErr w:type="spellStart"/>
      <w:r w:rsidRPr="00D904D5">
        <w:rPr>
          <w:rFonts w:ascii="Arial" w:hAnsi="Arial" w:cs="Arial"/>
          <w:color w:val="222222"/>
          <w:bdr w:val="none" w:sz="0" w:space="0" w:color="auto" w:frame="1"/>
          <w:lang w:val="it-IT"/>
        </w:rPr>
        <w:t>Eren</w:t>
      </w:r>
      <w:proofErr w:type="spellEnd"/>
      <w:r w:rsidRPr="00D904D5">
        <w:rPr>
          <w:rFonts w:ascii="Arial" w:hAnsi="Arial" w:cs="Arial"/>
          <w:color w:val="222222"/>
          <w:bdr w:val="none" w:sz="0" w:space="0" w:color="auto" w:frame="1"/>
          <w:lang w:val="it-IT"/>
        </w:rPr>
        <w:t xml:space="preserve">, OSMOS è in grado di fornire sistemi di monitoraggio costante di differenti tipi di edificio, infrastrutture e apparati industriali, adoperando </w:t>
      </w:r>
      <w:r>
        <w:rPr>
          <w:rFonts w:ascii="Arial" w:hAnsi="Arial" w:cs="Arial"/>
          <w:color w:val="222222"/>
          <w:bdr w:val="none" w:sz="0" w:space="0" w:color="auto" w:frame="1"/>
          <w:lang w:val="it-IT"/>
        </w:rPr>
        <w:t xml:space="preserve">una </w:t>
      </w:r>
      <w:r w:rsidRPr="00D904D5">
        <w:rPr>
          <w:rFonts w:ascii="Arial" w:hAnsi="Arial" w:cs="Arial"/>
          <w:color w:val="222222"/>
          <w:bdr w:val="none" w:sz="0" w:space="0" w:color="auto" w:frame="1"/>
          <w:lang w:val="it-IT"/>
        </w:rPr>
        <w:t>tec</w:t>
      </w:r>
      <w:r>
        <w:rPr>
          <w:rFonts w:ascii="Arial" w:hAnsi="Arial" w:cs="Arial"/>
          <w:color w:val="222222"/>
          <w:bdr w:val="none" w:sz="0" w:space="0" w:color="auto" w:frame="1"/>
          <w:lang w:val="it-IT"/>
        </w:rPr>
        <w:t>nologia</w:t>
      </w:r>
      <w:r w:rsidRPr="00D904D5">
        <w:rPr>
          <w:rFonts w:ascii="Arial" w:hAnsi="Arial" w:cs="Arial"/>
          <w:color w:val="222222"/>
          <w:bdr w:val="none" w:sz="0" w:space="0" w:color="auto" w:frame="1"/>
          <w:lang w:val="it-IT"/>
        </w:rPr>
        <w:t xml:space="preserve"> di altissima qualità utilizzata anche nella gestione e segnalazione preventiva di fenomeni sismici.</w:t>
      </w:r>
    </w:p>
    <w:p w:rsidR="00D904D5" w:rsidRPr="00D904D5" w:rsidRDefault="00D904D5" w:rsidP="00D904D5">
      <w:pPr>
        <w:shd w:val="clear" w:color="auto" w:fill="FFFFFF"/>
        <w:rPr>
          <w:color w:val="222222"/>
          <w:lang w:val="it-IT"/>
        </w:rPr>
      </w:pPr>
      <w:r w:rsidRPr="00D904D5">
        <w:rPr>
          <w:color w:val="222222"/>
          <w:lang w:val="it-IT"/>
        </w:rPr>
        <w:t> </w:t>
      </w:r>
    </w:p>
    <w:p w:rsidR="00D57083" w:rsidRPr="00D904D5" w:rsidRDefault="00D57083" w:rsidP="00D57083">
      <w:pPr>
        <w:rPr>
          <w:rFonts w:ascii="Arial" w:eastAsia="MS Mincho" w:hAnsi="Arial" w:cs="Arial"/>
          <w:color w:val="000000"/>
          <w:sz w:val="22"/>
          <w:szCs w:val="22"/>
          <w:lang w:eastAsia="ja-JP"/>
        </w:rPr>
      </w:pPr>
    </w:p>
    <w:p w:rsidR="00D57083" w:rsidRDefault="00D57083" w:rsidP="00D57083">
      <w:pPr>
        <w:rPr>
          <w:rFonts w:ascii="Arial" w:eastAsia="Calibri" w:hAnsi="Arial" w:cs="Arial"/>
          <w:b/>
          <w:sz w:val="18"/>
          <w:szCs w:val="18"/>
          <w:lang w:val="it-IT" w:eastAsia="it-IT"/>
        </w:rPr>
      </w:pPr>
    </w:p>
    <w:p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E23E88" w:rsidRDefault="00E23E88"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59931213" wp14:editId="7A295205">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D57083" w:rsidRPr="004356AD" w:rsidRDefault="00D57083" w:rsidP="00D57083">
      <w:pPr>
        <w:ind w:right="-1"/>
        <w:rPr>
          <w:rFonts w:ascii="Arial" w:eastAsia="MS Mincho" w:hAnsi="Arial" w:cs="Arial"/>
          <w:b/>
          <w:u w:val="single"/>
          <w:lang w:val="it-IT" w:eastAsia="ja-JP"/>
        </w:rPr>
      </w:pPr>
      <w:r>
        <w:rPr>
          <w:rFonts w:ascii="Arial" w:hAnsi="Arial" w:cs="Arial"/>
          <w:i/>
          <w:sz w:val="20"/>
          <w:szCs w:val="20"/>
          <w:lang w:val="it-IT"/>
        </w:rPr>
        <w:t>www.starcomunicazione.com</w:t>
      </w:r>
    </w:p>
    <w:p w:rsidR="00AF55A5" w:rsidRPr="004356AD" w:rsidRDefault="00AF55A5" w:rsidP="00D57083">
      <w:pPr>
        <w:ind w:right="-284"/>
        <w:jc w:val="center"/>
        <w:rPr>
          <w:rFonts w:ascii="Arial" w:eastAsia="MS Mincho" w:hAnsi="Arial" w:cs="Arial"/>
          <w:b/>
          <w:u w:val="single"/>
          <w:lang w:val="it-IT" w:eastAsia="ja-JP"/>
        </w:rPr>
      </w:pPr>
    </w:p>
    <w:sectPr w:rsidR="00AF55A5" w:rsidRPr="004356AD" w:rsidSect="00D904D5">
      <w:headerReference w:type="default" r:id="rId9"/>
      <w:footerReference w:type="even" r:id="rId10"/>
      <w:footerReference w:type="default" r:id="rId11"/>
      <w:pgSz w:w="11906" w:h="16838"/>
      <w:pgMar w:top="1417"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B97" w:rsidRDefault="00156B97">
      <w:r>
        <w:separator/>
      </w:r>
    </w:p>
  </w:endnote>
  <w:endnote w:type="continuationSeparator" w:id="0">
    <w:p w:rsidR="00156B97" w:rsidRDefault="0015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B97" w:rsidRDefault="00156B97">
      <w:r>
        <w:separator/>
      </w:r>
    </w:p>
  </w:footnote>
  <w:footnote w:type="continuationSeparator" w:id="0">
    <w:p w:rsidR="00156B97" w:rsidRDefault="00156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extent cx="952500" cy="1123950"/>
          <wp:effectExtent l="19050" t="0" r="0" b="0"/>
          <wp:docPr id="5"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017E4"/>
    <w:rsid w:val="00113D51"/>
    <w:rsid w:val="001219C4"/>
    <w:rsid w:val="00132478"/>
    <w:rsid w:val="001350F0"/>
    <w:rsid w:val="00141103"/>
    <w:rsid w:val="001477DC"/>
    <w:rsid w:val="00156B97"/>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F4A7B"/>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398D"/>
    <w:rsid w:val="002F5DBD"/>
    <w:rsid w:val="002F6F0E"/>
    <w:rsid w:val="002F77CA"/>
    <w:rsid w:val="003007EA"/>
    <w:rsid w:val="00303C8F"/>
    <w:rsid w:val="00304C9B"/>
    <w:rsid w:val="0030587B"/>
    <w:rsid w:val="003132AF"/>
    <w:rsid w:val="00321D40"/>
    <w:rsid w:val="0034357D"/>
    <w:rsid w:val="0034752A"/>
    <w:rsid w:val="003622B7"/>
    <w:rsid w:val="00363224"/>
    <w:rsid w:val="00364AAE"/>
    <w:rsid w:val="00364C76"/>
    <w:rsid w:val="00373674"/>
    <w:rsid w:val="0037526B"/>
    <w:rsid w:val="003753B5"/>
    <w:rsid w:val="003822AB"/>
    <w:rsid w:val="0038241E"/>
    <w:rsid w:val="00384DEE"/>
    <w:rsid w:val="00395C4F"/>
    <w:rsid w:val="003A648A"/>
    <w:rsid w:val="003B171D"/>
    <w:rsid w:val="003D0432"/>
    <w:rsid w:val="003D2D18"/>
    <w:rsid w:val="003D35A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F323A"/>
    <w:rsid w:val="006F417A"/>
    <w:rsid w:val="0070104B"/>
    <w:rsid w:val="00703560"/>
    <w:rsid w:val="00711DE3"/>
    <w:rsid w:val="0071693B"/>
    <w:rsid w:val="00716AF2"/>
    <w:rsid w:val="0072282F"/>
    <w:rsid w:val="00731DEF"/>
    <w:rsid w:val="00733C8B"/>
    <w:rsid w:val="00733D73"/>
    <w:rsid w:val="00741F1D"/>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26276"/>
    <w:rsid w:val="00836265"/>
    <w:rsid w:val="0083691D"/>
    <w:rsid w:val="008470CF"/>
    <w:rsid w:val="00853C77"/>
    <w:rsid w:val="00855F9E"/>
    <w:rsid w:val="0085717A"/>
    <w:rsid w:val="0086489F"/>
    <w:rsid w:val="008829E8"/>
    <w:rsid w:val="00882A1B"/>
    <w:rsid w:val="008853F2"/>
    <w:rsid w:val="00897209"/>
    <w:rsid w:val="008A4B36"/>
    <w:rsid w:val="008A5BCB"/>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40B06"/>
    <w:rsid w:val="00D4375A"/>
    <w:rsid w:val="00D443FA"/>
    <w:rsid w:val="00D4723E"/>
    <w:rsid w:val="00D50566"/>
    <w:rsid w:val="00D57083"/>
    <w:rsid w:val="00D61D77"/>
    <w:rsid w:val="00D67036"/>
    <w:rsid w:val="00D7493C"/>
    <w:rsid w:val="00D817F9"/>
    <w:rsid w:val="00D822EE"/>
    <w:rsid w:val="00D82ECF"/>
    <w:rsid w:val="00D85A69"/>
    <w:rsid w:val="00D904D5"/>
    <w:rsid w:val="00D932CD"/>
    <w:rsid w:val="00D93837"/>
    <w:rsid w:val="00D97013"/>
    <w:rsid w:val="00DA2BE3"/>
    <w:rsid w:val="00DB0FD4"/>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3E88"/>
    <w:rsid w:val="00E2674E"/>
    <w:rsid w:val="00E31D30"/>
    <w:rsid w:val="00E32299"/>
    <w:rsid w:val="00E32632"/>
    <w:rsid w:val="00E34B0C"/>
    <w:rsid w:val="00E35F7C"/>
    <w:rsid w:val="00E47799"/>
    <w:rsid w:val="00E518FC"/>
    <w:rsid w:val="00E51CE4"/>
    <w:rsid w:val="00E54FA0"/>
    <w:rsid w:val="00E60512"/>
    <w:rsid w:val="00E6167B"/>
    <w:rsid w:val="00E62D79"/>
    <w:rsid w:val="00E63D27"/>
    <w:rsid w:val="00E76434"/>
    <w:rsid w:val="00E82441"/>
    <w:rsid w:val="00E8636E"/>
    <w:rsid w:val="00E87077"/>
    <w:rsid w:val="00E900CC"/>
    <w:rsid w:val="00E90259"/>
    <w:rsid w:val="00E92154"/>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9C862-E030-4A11-80B9-B4349AA42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2298</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Bruno</cp:lastModifiedBy>
  <cp:revision>3</cp:revision>
  <cp:lastPrinted>2017-12-11T14:27:00Z</cp:lastPrinted>
  <dcterms:created xsi:type="dcterms:W3CDTF">2019-03-20T11:54:00Z</dcterms:created>
  <dcterms:modified xsi:type="dcterms:W3CDTF">2019-03-20T13:06:00Z</dcterms:modified>
</cp:coreProperties>
</file>