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41" w:rsidRDefault="00F76319" w:rsidP="00F76319">
      <w:pPr>
        <w:ind w:hanging="851"/>
      </w:pPr>
      <w:r>
        <w:rPr>
          <w:noProof/>
          <w:lang w:val="it-CH" w:eastAsia="it-CH"/>
        </w:rPr>
        <w:drawing>
          <wp:inline distT="0" distB="0" distL="0" distR="0">
            <wp:extent cx="7186591" cy="1194534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c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769" cy="1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319" w:rsidRDefault="00F76319" w:rsidP="00F76319">
      <w:pPr>
        <w:ind w:hanging="851"/>
        <w:rPr>
          <w:rFonts w:ascii="Arial" w:hAnsi="Arial" w:cs="Arial"/>
        </w:rPr>
      </w:pPr>
    </w:p>
    <w:p w:rsidR="00015E9C" w:rsidRPr="00991CAD" w:rsidRDefault="00015E9C" w:rsidP="00F76319">
      <w:pPr>
        <w:ind w:hanging="851"/>
        <w:rPr>
          <w:rFonts w:ascii="Arial" w:hAnsi="Arial" w:cs="Arial"/>
        </w:rPr>
      </w:pPr>
    </w:p>
    <w:p w:rsidR="00F76319" w:rsidRPr="00991CAD" w:rsidRDefault="00991CAD" w:rsidP="005650F4">
      <w:pPr>
        <w:ind w:right="709"/>
        <w:jc w:val="center"/>
        <w:rPr>
          <w:rFonts w:ascii="Arial" w:hAnsi="Arial" w:cs="Arial"/>
          <w:b/>
          <w:sz w:val="24"/>
          <w:szCs w:val="24"/>
        </w:rPr>
      </w:pPr>
      <w:r w:rsidRPr="00991CAD">
        <w:rPr>
          <w:rFonts w:ascii="Arial" w:hAnsi="Arial" w:cs="Arial"/>
          <w:b/>
          <w:sz w:val="24"/>
          <w:szCs w:val="24"/>
        </w:rPr>
        <w:t>COMUNICATO STAMPA</w:t>
      </w:r>
    </w:p>
    <w:p w:rsidR="00991CAD" w:rsidRPr="00991CAD" w:rsidRDefault="00991CAD" w:rsidP="005650F4">
      <w:pPr>
        <w:ind w:right="709"/>
        <w:jc w:val="center"/>
        <w:rPr>
          <w:rFonts w:ascii="Arial" w:hAnsi="Arial" w:cs="Arial"/>
        </w:rPr>
      </w:pPr>
    </w:p>
    <w:p w:rsidR="00991CAD" w:rsidRPr="00991CAD" w:rsidRDefault="00991CAD" w:rsidP="005650F4">
      <w:pPr>
        <w:ind w:right="709"/>
        <w:jc w:val="center"/>
        <w:rPr>
          <w:rFonts w:ascii="Arial" w:hAnsi="Arial" w:cs="Arial"/>
        </w:rPr>
      </w:pPr>
    </w:p>
    <w:p w:rsidR="00106791" w:rsidRPr="001F33CA" w:rsidRDefault="001F33CA" w:rsidP="005650F4">
      <w:pPr>
        <w:pStyle w:val="Nessunaspaziatura"/>
        <w:ind w:right="709"/>
        <w:jc w:val="center"/>
        <w:rPr>
          <w:rFonts w:ascii="Arial" w:hAnsi="Arial" w:cs="Arial"/>
          <w:sz w:val="28"/>
          <w:szCs w:val="28"/>
          <w:lang w:val="it-IT"/>
        </w:rPr>
      </w:pPr>
      <w:r w:rsidRPr="001F33CA">
        <w:rPr>
          <w:rFonts w:ascii="Arial" w:hAnsi="Arial" w:cs="Arial"/>
          <w:sz w:val="28"/>
          <w:szCs w:val="28"/>
          <w:lang w:val="it-IT"/>
        </w:rPr>
        <w:t xml:space="preserve">Dalla </w:t>
      </w:r>
      <w:proofErr w:type="spellStart"/>
      <w:r w:rsidRPr="001F33CA">
        <w:rPr>
          <w:rFonts w:ascii="Arial" w:hAnsi="Arial" w:cs="Arial"/>
          <w:sz w:val="28"/>
          <w:szCs w:val="28"/>
          <w:lang w:val="it-IT"/>
        </w:rPr>
        <w:t>Belt</w:t>
      </w:r>
      <w:proofErr w:type="spellEnd"/>
      <w:r w:rsidRPr="001F33CA">
        <w:rPr>
          <w:rFonts w:ascii="Arial" w:hAnsi="Arial" w:cs="Arial"/>
          <w:sz w:val="28"/>
          <w:szCs w:val="28"/>
          <w:lang w:val="it-IT"/>
        </w:rPr>
        <w:t xml:space="preserve"> &amp; Road </w:t>
      </w:r>
      <w:proofErr w:type="spellStart"/>
      <w:r w:rsidRPr="001F33CA">
        <w:rPr>
          <w:rFonts w:ascii="Arial" w:hAnsi="Arial" w:cs="Arial"/>
          <w:sz w:val="28"/>
          <w:szCs w:val="28"/>
          <w:lang w:val="it-IT"/>
        </w:rPr>
        <w:t>Initiative</w:t>
      </w:r>
      <w:proofErr w:type="spellEnd"/>
      <w:r w:rsidRPr="001F33CA">
        <w:rPr>
          <w:rFonts w:ascii="Arial" w:hAnsi="Arial" w:cs="Arial"/>
          <w:sz w:val="28"/>
          <w:szCs w:val="28"/>
          <w:lang w:val="it-IT"/>
        </w:rPr>
        <w:t xml:space="preserve"> una spinta decisiva</w:t>
      </w:r>
    </w:p>
    <w:p w:rsidR="00106791" w:rsidRPr="001F33CA" w:rsidRDefault="00106791" w:rsidP="005650F4">
      <w:pPr>
        <w:pStyle w:val="Nessunaspaziatura"/>
        <w:ind w:right="709"/>
        <w:jc w:val="center"/>
        <w:rPr>
          <w:rFonts w:ascii="Arial" w:hAnsi="Arial" w:cs="Arial"/>
          <w:sz w:val="28"/>
          <w:szCs w:val="28"/>
          <w:lang w:val="it-IT"/>
        </w:rPr>
      </w:pPr>
    </w:p>
    <w:p w:rsidR="00015E9C" w:rsidRPr="00106791" w:rsidRDefault="00015E9C" w:rsidP="005650F4">
      <w:pPr>
        <w:pStyle w:val="Nessunaspaziatura"/>
        <w:ind w:right="709"/>
        <w:jc w:val="center"/>
        <w:rPr>
          <w:rFonts w:ascii="Arial" w:hAnsi="Arial" w:cs="Arial"/>
          <w:sz w:val="36"/>
          <w:szCs w:val="36"/>
          <w:lang w:val="it-IT"/>
        </w:rPr>
      </w:pPr>
    </w:p>
    <w:p w:rsidR="00991CAD" w:rsidRDefault="001F33CA" w:rsidP="005650F4">
      <w:pPr>
        <w:pStyle w:val="Nessunaspaziatura"/>
        <w:ind w:right="709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Una porta sud per la Svizzera</w:t>
      </w:r>
    </w:p>
    <w:p w:rsidR="001F33CA" w:rsidRPr="003705E3" w:rsidRDefault="001F33CA" w:rsidP="005650F4">
      <w:pPr>
        <w:pStyle w:val="Nessunaspaziatura"/>
        <w:ind w:right="709"/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</w:rPr>
        <w:t>La logistica accelera sui treni</w:t>
      </w:r>
    </w:p>
    <w:p w:rsidR="00991CAD" w:rsidRPr="00991CAD" w:rsidRDefault="00991CAD" w:rsidP="005650F4">
      <w:pPr>
        <w:ind w:right="709"/>
        <w:rPr>
          <w:rFonts w:ascii="Arial" w:hAnsi="Arial" w:cs="Arial"/>
        </w:rPr>
      </w:pPr>
    </w:p>
    <w:p w:rsidR="00991CAD" w:rsidRPr="001F33CA" w:rsidRDefault="001F33CA" w:rsidP="001F33CA">
      <w:pPr>
        <w:ind w:right="709"/>
        <w:jc w:val="center"/>
        <w:rPr>
          <w:rFonts w:ascii="Arial" w:hAnsi="Arial" w:cs="Arial"/>
          <w:sz w:val="28"/>
          <w:szCs w:val="28"/>
        </w:rPr>
      </w:pPr>
      <w:r w:rsidRPr="001F33CA">
        <w:rPr>
          <w:rFonts w:ascii="Arial" w:hAnsi="Arial" w:cs="Arial"/>
          <w:sz w:val="28"/>
          <w:szCs w:val="28"/>
        </w:rPr>
        <w:t>Al Convegno di Lugano riflettori accessi sui tempi delle nuove infrastrutture ma anche sul rapporto commerciale privilegiato fra Berna e Pechino</w:t>
      </w:r>
    </w:p>
    <w:p w:rsidR="00015E9C" w:rsidRPr="00991CAD" w:rsidRDefault="00015E9C" w:rsidP="005650F4">
      <w:pPr>
        <w:ind w:right="709"/>
        <w:rPr>
          <w:rFonts w:ascii="Arial" w:hAnsi="Arial" w:cs="Arial"/>
        </w:rPr>
      </w:pPr>
    </w:p>
    <w:p w:rsidR="00015E9C" w:rsidRPr="00015E9C" w:rsidRDefault="00991CAD" w:rsidP="00015E9C">
      <w:pPr>
        <w:ind w:right="709"/>
        <w:jc w:val="both"/>
        <w:rPr>
          <w:rFonts w:ascii="Arial" w:hAnsi="Arial" w:cs="Arial"/>
          <w:sz w:val="24"/>
          <w:szCs w:val="24"/>
        </w:rPr>
      </w:pPr>
      <w:r w:rsidRPr="00FF45AA">
        <w:rPr>
          <w:rFonts w:ascii="Arial" w:hAnsi="Arial" w:cs="Arial"/>
          <w:i/>
          <w:sz w:val="24"/>
          <w:szCs w:val="24"/>
        </w:rPr>
        <w:t xml:space="preserve">Lugano, </w:t>
      </w:r>
      <w:r w:rsidR="00015E9C">
        <w:rPr>
          <w:rFonts w:ascii="Arial" w:hAnsi="Arial" w:cs="Arial"/>
          <w:i/>
          <w:sz w:val="24"/>
          <w:szCs w:val="24"/>
        </w:rPr>
        <w:t>20</w:t>
      </w:r>
      <w:r w:rsidRPr="00FF45AA">
        <w:rPr>
          <w:rFonts w:ascii="Arial" w:hAnsi="Arial" w:cs="Arial"/>
          <w:i/>
          <w:sz w:val="24"/>
          <w:szCs w:val="24"/>
        </w:rPr>
        <w:t xml:space="preserve"> novembre 2019</w:t>
      </w:r>
      <w:r w:rsidRPr="00FF45AA">
        <w:rPr>
          <w:rFonts w:ascii="Arial" w:hAnsi="Arial" w:cs="Arial"/>
          <w:sz w:val="24"/>
          <w:szCs w:val="24"/>
        </w:rPr>
        <w:t xml:space="preserve"> - </w:t>
      </w:r>
      <w:r w:rsidR="00015E9C" w:rsidRPr="00015E9C">
        <w:rPr>
          <w:rFonts w:ascii="Arial" w:hAnsi="Arial" w:cs="Arial"/>
          <w:sz w:val="24"/>
          <w:szCs w:val="24"/>
        </w:rPr>
        <w:t xml:space="preserve">In pieno conto alla rovescia per l’entrata in servizio di uno dei più importanti terminal container del Mediterraneo occidentale, quello di Savona Vado che vede una partecipazione cinese del 49%, e a circa un anno dall’entrata in servizio del Traforo del Monte Ceneri parte integrante di </w:t>
      </w:r>
      <w:proofErr w:type="spellStart"/>
      <w:r w:rsidR="00015E9C" w:rsidRPr="00015E9C">
        <w:rPr>
          <w:rFonts w:ascii="Arial" w:hAnsi="Arial" w:cs="Arial"/>
          <w:sz w:val="24"/>
          <w:szCs w:val="24"/>
        </w:rPr>
        <w:t>Alptransit</w:t>
      </w:r>
      <w:proofErr w:type="spellEnd"/>
      <w:r w:rsidR="00015E9C" w:rsidRPr="00015E9C">
        <w:rPr>
          <w:rFonts w:ascii="Arial" w:hAnsi="Arial" w:cs="Arial"/>
          <w:sz w:val="24"/>
          <w:szCs w:val="24"/>
        </w:rPr>
        <w:t>, ovvero della più grande infrastruttura ferroviaria d’Europa, voluta con forza dalla Svizzera, il corridoio nord</w:t>
      </w:r>
      <w:r w:rsidR="00437A51">
        <w:rPr>
          <w:rFonts w:ascii="Arial" w:hAnsi="Arial" w:cs="Arial"/>
          <w:sz w:val="24"/>
          <w:szCs w:val="24"/>
        </w:rPr>
        <w:t>-</w:t>
      </w:r>
      <w:r w:rsidR="00015E9C" w:rsidRPr="00015E9C">
        <w:rPr>
          <w:rFonts w:ascii="Arial" w:hAnsi="Arial" w:cs="Arial"/>
          <w:sz w:val="24"/>
          <w:szCs w:val="24"/>
        </w:rPr>
        <w:t xml:space="preserve">sud, battezzato in passato con vari nomi, da Corridoio 5 a Genova-Rotterdam, </w:t>
      </w:r>
      <w:r w:rsidR="00C750A7">
        <w:rPr>
          <w:rFonts w:ascii="Arial" w:hAnsi="Arial" w:cs="Arial"/>
          <w:sz w:val="24"/>
          <w:szCs w:val="24"/>
        </w:rPr>
        <w:t xml:space="preserve">sino a Tirreno-Reno, </w:t>
      </w:r>
      <w:r w:rsidR="00015E9C" w:rsidRPr="00015E9C">
        <w:rPr>
          <w:rFonts w:ascii="Arial" w:hAnsi="Arial" w:cs="Arial"/>
          <w:sz w:val="24"/>
          <w:szCs w:val="24"/>
        </w:rPr>
        <w:t xml:space="preserve">colloca due tasselli importantissimi, ma evidenzia  drammaticamente il suo paradosso: per essere davvero funzionale all’interscambio mondiale e in particolare di Svizzera e Italia mancheranno all’appello per anni una serie di tratte ferroviarie indispensabili che o sono ancora puri </w:t>
      </w:r>
      <w:r w:rsidR="00015E9C" w:rsidRPr="00437A51">
        <w:rPr>
          <w:rFonts w:ascii="Arial" w:hAnsi="Arial" w:cs="Arial"/>
          <w:sz w:val="24"/>
          <w:szCs w:val="24"/>
        </w:rPr>
        <w:t>progetti o i cui cantieri hanno destino e</w:t>
      </w:r>
      <w:r w:rsidR="00015E9C" w:rsidRPr="00015E9C">
        <w:rPr>
          <w:rFonts w:ascii="Arial" w:hAnsi="Arial" w:cs="Arial"/>
          <w:sz w:val="24"/>
          <w:szCs w:val="24"/>
        </w:rPr>
        <w:t xml:space="preserve"> tempi incerti. Dalla Tortona-Milano, al quadruplicamento delle linee della Brianza, alla Chiasso-Lugano, per non parlare del tratto </w:t>
      </w:r>
      <w:r w:rsidR="00015E9C" w:rsidRPr="00437A51">
        <w:rPr>
          <w:rFonts w:ascii="Arial" w:hAnsi="Arial" w:cs="Arial"/>
          <w:sz w:val="24"/>
          <w:szCs w:val="24"/>
        </w:rPr>
        <w:t>che dovrebbe connettere</w:t>
      </w:r>
      <w:r w:rsidR="00437A51">
        <w:rPr>
          <w:rFonts w:ascii="Arial" w:hAnsi="Arial" w:cs="Arial"/>
          <w:sz w:val="24"/>
          <w:szCs w:val="24"/>
        </w:rPr>
        <w:t xml:space="preserve"> </w:t>
      </w:r>
      <w:r w:rsidR="00437A51" w:rsidRPr="00437A51">
        <w:rPr>
          <w:rFonts w:ascii="Arial" w:hAnsi="Arial" w:cs="Arial"/>
          <w:sz w:val="24"/>
          <w:szCs w:val="24"/>
        </w:rPr>
        <w:t>a nord</w:t>
      </w:r>
      <w:bookmarkStart w:id="0" w:name="_GoBack"/>
      <w:bookmarkEnd w:id="0"/>
      <w:r w:rsidR="00015E9C" w:rsidRPr="00437A51">
        <w:rPr>
          <w:rFonts w:ascii="Arial" w:hAnsi="Arial" w:cs="Arial"/>
          <w:sz w:val="24"/>
          <w:szCs w:val="24"/>
        </w:rPr>
        <w:t xml:space="preserve"> la tratta</w:t>
      </w:r>
      <w:r w:rsidR="00015E9C" w:rsidRPr="00015E9C">
        <w:rPr>
          <w:rFonts w:ascii="Arial" w:hAnsi="Arial" w:cs="Arial"/>
          <w:sz w:val="24"/>
          <w:szCs w:val="24"/>
        </w:rPr>
        <w:t xml:space="preserve"> veloce Ceneri-Gottardo-Zurigo alle linee velo</w:t>
      </w:r>
      <w:r w:rsidR="00015E9C">
        <w:rPr>
          <w:rFonts w:ascii="Arial" w:hAnsi="Arial" w:cs="Arial"/>
          <w:sz w:val="24"/>
          <w:szCs w:val="24"/>
        </w:rPr>
        <w:t>ci tedesche, tratto che Berlino</w:t>
      </w:r>
      <w:r w:rsidR="00015E9C" w:rsidRPr="00015E9C">
        <w:rPr>
          <w:rFonts w:ascii="Arial" w:hAnsi="Arial" w:cs="Arial"/>
          <w:sz w:val="24"/>
          <w:szCs w:val="24"/>
        </w:rPr>
        <w:t xml:space="preserve"> non dà segni di voler realizzare.</w:t>
      </w:r>
    </w:p>
    <w:p w:rsidR="00015E9C" w:rsidRPr="00015E9C" w:rsidRDefault="00015E9C" w:rsidP="00015E9C">
      <w:pPr>
        <w:ind w:right="709"/>
        <w:jc w:val="both"/>
        <w:rPr>
          <w:rFonts w:ascii="Arial" w:hAnsi="Arial" w:cs="Arial"/>
          <w:sz w:val="24"/>
          <w:szCs w:val="24"/>
        </w:rPr>
      </w:pPr>
      <w:r w:rsidRPr="00015E9C">
        <w:rPr>
          <w:rFonts w:ascii="Arial" w:hAnsi="Arial" w:cs="Arial"/>
          <w:sz w:val="24"/>
          <w:szCs w:val="24"/>
        </w:rPr>
        <w:t>Queste alcune delle</w:t>
      </w:r>
      <w:r w:rsidR="00FB3296">
        <w:rPr>
          <w:rFonts w:ascii="Arial" w:hAnsi="Arial" w:cs="Arial"/>
          <w:sz w:val="24"/>
          <w:szCs w:val="24"/>
        </w:rPr>
        <w:t xml:space="preserve"> prime</w:t>
      </w:r>
      <w:r w:rsidRPr="00015E9C">
        <w:rPr>
          <w:rFonts w:ascii="Arial" w:hAnsi="Arial" w:cs="Arial"/>
          <w:sz w:val="24"/>
          <w:szCs w:val="24"/>
        </w:rPr>
        <w:t xml:space="preserve"> indicazioni scaturite oggi dalla seconda edizione dell’event</w:t>
      </w:r>
      <w:r>
        <w:rPr>
          <w:rFonts w:ascii="Arial" w:hAnsi="Arial" w:cs="Arial"/>
          <w:sz w:val="24"/>
          <w:szCs w:val="24"/>
        </w:rPr>
        <w:t xml:space="preserve">o </w:t>
      </w:r>
      <w:r w:rsidR="00FB329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Un mare di Svizzera</w:t>
      </w:r>
      <w:r w:rsidR="00FB329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corso </w:t>
      </w:r>
      <w:r w:rsidRPr="00015E9C">
        <w:rPr>
          <w:rFonts w:ascii="Arial" w:hAnsi="Arial" w:cs="Arial"/>
          <w:sz w:val="24"/>
          <w:szCs w:val="24"/>
        </w:rPr>
        <w:t>di svolgimento a Lugano e organizzato significativamente da ASTAG, associazione di quell’autotrasporto svizzero che non si è mai posto in contrapposizione con le ferrovie, ma che intende comunque recitare il ruolo strategico che sta svolgendo su uno dei più importanti assi di traffico europei.</w:t>
      </w:r>
    </w:p>
    <w:p w:rsidR="00991CAD" w:rsidRDefault="00015E9C" w:rsidP="00015E9C">
      <w:pPr>
        <w:ind w:right="709"/>
        <w:jc w:val="both"/>
        <w:rPr>
          <w:rFonts w:ascii="Arial" w:hAnsi="Arial" w:cs="Arial"/>
          <w:sz w:val="24"/>
          <w:szCs w:val="24"/>
        </w:rPr>
      </w:pPr>
      <w:r w:rsidRPr="00015E9C">
        <w:rPr>
          <w:rFonts w:ascii="Arial" w:hAnsi="Arial" w:cs="Arial"/>
          <w:sz w:val="24"/>
          <w:szCs w:val="24"/>
        </w:rPr>
        <w:t xml:space="preserve">L’analisi puntuale dello stato dell’arte delle infrastrutture, ma anche delle aspettative e del sentiment di tanti operatori logistici, è giunta da Lugano anche in un momento particolare per la Svizzera e per l’Italia nel quadro del grande progetto </w:t>
      </w:r>
      <w:proofErr w:type="spellStart"/>
      <w:r w:rsidRPr="00015E9C">
        <w:rPr>
          <w:rFonts w:ascii="Arial" w:hAnsi="Arial" w:cs="Arial"/>
          <w:sz w:val="24"/>
          <w:szCs w:val="24"/>
        </w:rPr>
        <w:t>Belt</w:t>
      </w:r>
      <w:proofErr w:type="spellEnd"/>
      <w:r w:rsidRPr="00015E9C">
        <w:rPr>
          <w:rFonts w:ascii="Arial" w:hAnsi="Arial" w:cs="Arial"/>
          <w:sz w:val="24"/>
          <w:szCs w:val="24"/>
        </w:rPr>
        <w:t xml:space="preserve"> Road </w:t>
      </w:r>
      <w:proofErr w:type="spellStart"/>
      <w:r w:rsidRPr="00015E9C">
        <w:rPr>
          <w:rFonts w:ascii="Arial" w:hAnsi="Arial" w:cs="Arial"/>
          <w:sz w:val="24"/>
          <w:szCs w:val="24"/>
        </w:rPr>
        <w:t>Initiative</w:t>
      </w:r>
      <w:proofErr w:type="spellEnd"/>
      <w:r w:rsidRPr="00015E9C">
        <w:rPr>
          <w:rFonts w:ascii="Arial" w:hAnsi="Arial" w:cs="Arial"/>
          <w:sz w:val="24"/>
          <w:szCs w:val="24"/>
        </w:rPr>
        <w:t xml:space="preserve">, meglio conosciuta come la nuova Via della </w:t>
      </w:r>
      <w:r>
        <w:rPr>
          <w:rFonts w:ascii="Arial" w:hAnsi="Arial" w:cs="Arial"/>
          <w:sz w:val="24"/>
          <w:szCs w:val="24"/>
        </w:rPr>
        <w:t>S</w:t>
      </w:r>
      <w:r w:rsidRPr="00015E9C">
        <w:rPr>
          <w:rFonts w:ascii="Arial" w:hAnsi="Arial" w:cs="Arial"/>
          <w:sz w:val="24"/>
          <w:szCs w:val="24"/>
        </w:rPr>
        <w:t>eta. La Svizzera ha siglato il più completo ed esaustivo accordo di libero scambio con la Cina e</w:t>
      </w:r>
      <w:r>
        <w:rPr>
          <w:rFonts w:ascii="Arial" w:hAnsi="Arial" w:cs="Arial"/>
          <w:sz w:val="24"/>
          <w:szCs w:val="24"/>
        </w:rPr>
        <w:t>,</w:t>
      </w:r>
      <w:r w:rsidRPr="00015E9C">
        <w:rPr>
          <w:rFonts w:ascii="Arial" w:hAnsi="Arial" w:cs="Arial"/>
          <w:sz w:val="24"/>
          <w:szCs w:val="24"/>
        </w:rPr>
        <w:t xml:space="preserve"> negli ultimi due anni</w:t>
      </w:r>
      <w:r>
        <w:rPr>
          <w:rFonts w:ascii="Arial" w:hAnsi="Arial" w:cs="Arial"/>
          <w:sz w:val="24"/>
          <w:szCs w:val="24"/>
        </w:rPr>
        <w:t>,</w:t>
      </w:r>
      <w:r w:rsidRPr="00015E9C">
        <w:rPr>
          <w:rFonts w:ascii="Arial" w:hAnsi="Arial" w:cs="Arial"/>
          <w:sz w:val="24"/>
          <w:szCs w:val="24"/>
        </w:rPr>
        <w:t xml:space="preserve"> 80 società svizzere sono state acquisite dai cinesi con un investimento globale di circa 47 miliardi di dollari. Ma quello della </w:t>
      </w:r>
      <w:r w:rsidR="00437A51">
        <w:rPr>
          <w:rFonts w:ascii="Arial" w:hAnsi="Arial" w:cs="Arial"/>
          <w:sz w:val="24"/>
          <w:szCs w:val="24"/>
        </w:rPr>
        <w:t>V</w:t>
      </w:r>
      <w:r w:rsidRPr="00015E9C">
        <w:rPr>
          <w:rFonts w:ascii="Arial" w:hAnsi="Arial" w:cs="Arial"/>
          <w:sz w:val="24"/>
          <w:szCs w:val="24"/>
        </w:rPr>
        <w:t xml:space="preserve">ia della </w:t>
      </w:r>
      <w:r w:rsidR="00437A51">
        <w:rPr>
          <w:rFonts w:ascii="Arial" w:hAnsi="Arial" w:cs="Arial"/>
          <w:sz w:val="24"/>
          <w:szCs w:val="24"/>
        </w:rPr>
        <w:lastRenderedPageBreak/>
        <w:t>S</w:t>
      </w:r>
      <w:r w:rsidRPr="00015E9C">
        <w:rPr>
          <w:rFonts w:ascii="Arial" w:hAnsi="Arial" w:cs="Arial"/>
          <w:sz w:val="24"/>
          <w:szCs w:val="24"/>
        </w:rPr>
        <w:t xml:space="preserve">eta è un </w:t>
      </w:r>
      <w:r>
        <w:rPr>
          <w:rFonts w:ascii="Arial" w:hAnsi="Arial" w:cs="Arial"/>
          <w:sz w:val="24"/>
          <w:szCs w:val="24"/>
        </w:rPr>
        <w:t>R</w:t>
      </w:r>
      <w:r w:rsidRPr="00015E9C">
        <w:rPr>
          <w:rFonts w:ascii="Arial" w:hAnsi="Arial" w:cs="Arial"/>
          <w:sz w:val="24"/>
          <w:szCs w:val="24"/>
        </w:rPr>
        <w:t xml:space="preserve">isiko complesso che chiama in causa anche la ormai certa recessione </w:t>
      </w:r>
      <w:r w:rsidR="00FB3296">
        <w:rPr>
          <w:rFonts w:ascii="Arial" w:hAnsi="Arial" w:cs="Arial"/>
          <w:sz w:val="24"/>
          <w:szCs w:val="24"/>
        </w:rPr>
        <w:t>-</w:t>
      </w:r>
      <w:r w:rsidR="00437A51">
        <w:rPr>
          <w:rFonts w:ascii="Arial" w:hAnsi="Arial" w:cs="Arial"/>
          <w:sz w:val="24"/>
          <w:szCs w:val="24"/>
        </w:rPr>
        <w:t xml:space="preserve"> </w:t>
      </w:r>
      <w:r w:rsidR="00FB3296">
        <w:rPr>
          <w:rFonts w:ascii="Arial" w:hAnsi="Arial" w:cs="Arial"/>
          <w:sz w:val="24"/>
          <w:szCs w:val="24"/>
        </w:rPr>
        <w:t xml:space="preserve">come sottolineato nella relazione di Gian Enzo Duci, presidente della Federazione </w:t>
      </w:r>
      <w:r w:rsidR="00437A51">
        <w:rPr>
          <w:rFonts w:ascii="Arial" w:hAnsi="Arial" w:cs="Arial"/>
          <w:sz w:val="24"/>
          <w:szCs w:val="24"/>
        </w:rPr>
        <w:t>Nazionale degli A</w:t>
      </w:r>
      <w:r w:rsidR="00FB3296">
        <w:rPr>
          <w:rFonts w:ascii="Arial" w:hAnsi="Arial" w:cs="Arial"/>
          <w:sz w:val="24"/>
          <w:szCs w:val="24"/>
        </w:rPr>
        <w:t xml:space="preserve">genti </w:t>
      </w:r>
      <w:r w:rsidR="00437A51">
        <w:rPr>
          <w:rFonts w:ascii="Arial" w:hAnsi="Arial" w:cs="Arial"/>
          <w:sz w:val="24"/>
          <w:szCs w:val="24"/>
        </w:rPr>
        <w:t>M</w:t>
      </w:r>
      <w:r w:rsidR="00FB3296">
        <w:rPr>
          <w:rFonts w:ascii="Arial" w:hAnsi="Arial" w:cs="Arial"/>
          <w:sz w:val="24"/>
          <w:szCs w:val="24"/>
        </w:rPr>
        <w:t xml:space="preserve">arittimi e docente </w:t>
      </w:r>
      <w:proofErr w:type="spellStart"/>
      <w:r w:rsidR="00FB3296">
        <w:rPr>
          <w:rFonts w:ascii="Arial" w:hAnsi="Arial" w:cs="Arial"/>
          <w:sz w:val="24"/>
          <w:szCs w:val="24"/>
        </w:rPr>
        <w:t>Unige</w:t>
      </w:r>
      <w:proofErr w:type="spellEnd"/>
      <w:r w:rsidR="00FB3296">
        <w:rPr>
          <w:rFonts w:ascii="Arial" w:hAnsi="Arial" w:cs="Arial"/>
          <w:sz w:val="24"/>
          <w:szCs w:val="24"/>
        </w:rPr>
        <w:t xml:space="preserve"> -</w:t>
      </w:r>
      <w:r w:rsidR="00437A51">
        <w:rPr>
          <w:rFonts w:ascii="Arial" w:hAnsi="Arial" w:cs="Arial"/>
          <w:sz w:val="24"/>
          <w:szCs w:val="24"/>
        </w:rPr>
        <w:t xml:space="preserve"> </w:t>
      </w:r>
      <w:r w:rsidRPr="00015E9C">
        <w:rPr>
          <w:rFonts w:ascii="Arial" w:hAnsi="Arial" w:cs="Arial"/>
          <w:sz w:val="24"/>
          <w:szCs w:val="24"/>
        </w:rPr>
        <w:t xml:space="preserve">dell’economia tedesca, il ruolo egemone che la Germania ha nei </w:t>
      </w:r>
      <w:r>
        <w:rPr>
          <w:rFonts w:ascii="Arial" w:hAnsi="Arial" w:cs="Arial"/>
          <w:sz w:val="24"/>
          <w:szCs w:val="24"/>
        </w:rPr>
        <w:t>porti del nord e quindi nella f</w:t>
      </w:r>
      <w:r w:rsidRPr="00015E9C">
        <w:rPr>
          <w:rFonts w:ascii="Arial" w:hAnsi="Arial" w:cs="Arial"/>
          <w:sz w:val="24"/>
          <w:szCs w:val="24"/>
        </w:rPr>
        <w:t>orn</w:t>
      </w:r>
      <w:r>
        <w:rPr>
          <w:rFonts w:ascii="Arial" w:hAnsi="Arial" w:cs="Arial"/>
          <w:sz w:val="24"/>
          <w:szCs w:val="24"/>
        </w:rPr>
        <w:t>i</w:t>
      </w:r>
      <w:r w:rsidRPr="00015E9C">
        <w:rPr>
          <w:rFonts w:ascii="Arial" w:hAnsi="Arial" w:cs="Arial"/>
          <w:sz w:val="24"/>
          <w:szCs w:val="24"/>
        </w:rPr>
        <w:t>tura esclusiva alle imprese svizzere di cui la Germania è il maggiore concorrente nei settori della chimica e farmaceutica nonché delle macchine di precisione. E i</w:t>
      </w:r>
      <w:r w:rsidR="00437A51">
        <w:rPr>
          <w:rFonts w:ascii="Arial" w:hAnsi="Arial" w:cs="Arial"/>
          <w:sz w:val="24"/>
          <w:szCs w:val="24"/>
        </w:rPr>
        <w:t>l</w:t>
      </w:r>
      <w:r w:rsidRPr="00015E9C">
        <w:rPr>
          <w:rFonts w:ascii="Arial" w:hAnsi="Arial" w:cs="Arial"/>
          <w:sz w:val="24"/>
          <w:szCs w:val="24"/>
        </w:rPr>
        <w:t xml:space="preserve"> convegn</w:t>
      </w:r>
      <w:r>
        <w:rPr>
          <w:rFonts w:ascii="Arial" w:hAnsi="Arial" w:cs="Arial"/>
          <w:sz w:val="24"/>
          <w:szCs w:val="24"/>
        </w:rPr>
        <w:t>o di oggi ha evidenziato come p</w:t>
      </w:r>
      <w:r w:rsidRPr="00015E9C">
        <w:rPr>
          <w:rFonts w:ascii="Arial" w:hAnsi="Arial" w:cs="Arial"/>
          <w:sz w:val="24"/>
          <w:szCs w:val="24"/>
        </w:rPr>
        <w:t xml:space="preserve">er la </w:t>
      </w:r>
      <w:r>
        <w:rPr>
          <w:rFonts w:ascii="Arial" w:hAnsi="Arial" w:cs="Arial"/>
          <w:sz w:val="24"/>
          <w:szCs w:val="24"/>
        </w:rPr>
        <w:t>S</w:t>
      </w:r>
      <w:r w:rsidRPr="00015E9C">
        <w:rPr>
          <w:rFonts w:ascii="Arial" w:hAnsi="Arial" w:cs="Arial"/>
          <w:sz w:val="24"/>
          <w:szCs w:val="24"/>
        </w:rPr>
        <w:t>vizzera un</w:t>
      </w:r>
      <w:r>
        <w:rPr>
          <w:rFonts w:ascii="Arial" w:hAnsi="Arial" w:cs="Arial"/>
          <w:sz w:val="24"/>
          <w:szCs w:val="24"/>
        </w:rPr>
        <w:t>’</w:t>
      </w:r>
      <w:r w:rsidRPr="00015E9C">
        <w:rPr>
          <w:rFonts w:ascii="Arial" w:hAnsi="Arial" w:cs="Arial"/>
          <w:sz w:val="24"/>
          <w:szCs w:val="24"/>
        </w:rPr>
        <w:t>alternativa a sud, verso quella portualità mediterranea, che oggi non può rivaleggiare con i grandi scali del nord Europa ma che è molto più vicina ai mercati economici del mondo che crescono, potrebbe rivelarsi di vitale importanza.</w:t>
      </w:r>
    </w:p>
    <w:p w:rsidR="00FB3296" w:rsidRDefault="00FB3296" w:rsidP="00015E9C">
      <w:pPr>
        <w:ind w:righ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Apertosi in un clima comunque di ottimismo testimoniato dai due Sindaci, Marco </w:t>
      </w:r>
      <w:proofErr w:type="spellStart"/>
      <w:r>
        <w:rPr>
          <w:rFonts w:ascii="Arial" w:hAnsi="Arial" w:cs="Arial"/>
          <w:sz w:val="24"/>
          <w:szCs w:val="24"/>
        </w:rPr>
        <w:t>Borradori</w:t>
      </w:r>
      <w:proofErr w:type="spellEnd"/>
      <w:r>
        <w:rPr>
          <w:rFonts w:ascii="Arial" w:hAnsi="Arial" w:cs="Arial"/>
          <w:sz w:val="24"/>
          <w:szCs w:val="24"/>
        </w:rPr>
        <w:t xml:space="preserve"> e Marco Bucci, impegnati a creare un legame sempre </w:t>
      </w:r>
      <w:r w:rsidR="00437A51">
        <w:rPr>
          <w:rFonts w:ascii="Arial" w:hAnsi="Arial" w:cs="Arial"/>
          <w:sz w:val="24"/>
          <w:szCs w:val="24"/>
        </w:rPr>
        <w:t>più</w:t>
      </w:r>
      <w:r>
        <w:rPr>
          <w:rFonts w:ascii="Arial" w:hAnsi="Arial" w:cs="Arial"/>
          <w:sz w:val="24"/>
          <w:szCs w:val="24"/>
        </w:rPr>
        <w:t xml:space="preserve"> stretto fra Lugano e Genova,</w:t>
      </w:r>
      <w:r w:rsidR="00437A51">
        <w:rPr>
          <w:rFonts w:ascii="Arial" w:hAnsi="Arial" w:cs="Arial"/>
          <w:sz w:val="24"/>
          <w:szCs w:val="24"/>
        </w:rPr>
        <w:t xml:space="preserve"> il convegno in corso a Lugano </w:t>
      </w:r>
      <w:r>
        <w:rPr>
          <w:rFonts w:ascii="Arial" w:hAnsi="Arial" w:cs="Arial"/>
          <w:sz w:val="24"/>
          <w:szCs w:val="24"/>
        </w:rPr>
        <w:t>sta evidenziando alcuni fattori chiave:</w:t>
      </w:r>
    </w:p>
    <w:p w:rsidR="00FB3296" w:rsidRPr="00437A51" w:rsidRDefault="00FB3296" w:rsidP="00FB3296">
      <w:pPr>
        <w:pStyle w:val="Paragrafoelenco"/>
        <w:numPr>
          <w:ilvl w:val="0"/>
          <w:numId w:val="1"/>
        </w:numPr>
        <w:ind w:right="709"/>
        <w:jc w:val="both"/>
        <w:rPr>
          <w:rFonts w:ascii="Arial" w:hAnsi="Arial" w:cs="Arial"/>
          <w:sz w:val="24"/>
          <w:szCs w:val="24"/>
        </w:rPr>
      </w:pPr>
      <w:r w:rsidRPr="00437A51">
        <w:rPr>
          <w:rFonts w:ascii="Arial" w:hAnsi="Arial" w:cs="Arial"/>
          <w:sz w:val="24"/>
          <w:szCs w:val="24"/>
        </w:rPr>
        <w:t>La richiesta corale di certezza circa i tempi di consegna delle nuove opere</w:t>
      </w:r>
    </w:p>
    <w:p w:rsidR="00FB3296" w:rsidRPr="00437A51" w:rsidRDefault="00FB3296" w:rsidP="00FB3296">
      <w:pPr>
        <w:pStyle w:val="Paragrafoelenco"/>
        <w:numPr>
          <w:ilvl w:val="0"/>
          <w:numId w:val="1"/>
        </w:numPr>
        <w:ind w:right="709"/>
        <w:jc w:val="both"/>
        <w:rPr>
          <w:rFonts w:ascii="Arial" w:hAnsi="Arial" w:cs="Arial"/>
          <w:sz w:val="24"/>
          <w:szCs w:val="24"/>
        </w:rPr>
      </w:pPr>
      <w:r w:rsidRPr="00437A51">
        <w:rPr>
          <w:rFonts w:ascii="Arial" w:hAnsi="Arial" w:cs="Arial"/>
          <w:sz w:val="24"/>
          <w:szCs w:val="24"/>
        </w:rPr>
        <w:t xml:space="preserve">Le opportunità schiuse dalla </w:t>
      </w:r>
      <w:proofErr w:type="spellStart"/>
      <w:r w:rsidRPr="00437A51">
        <w:rPr>
          <w:rFonts w:ascii="Arial" w:hAnsi="Arial" w:cs="Arial"/>
          <w:sz w:val="24"/>
          <w:szCs w:val="24"/>
        </w:rPr>
        <w:t>Belt</w:t>
      </w:r>
      <w:proofErr w:type="spellEnd"/>
      <w:r w:rsidRPr="00437A51">
        <w:rPr>
          <w:rFonts w:ascii="Arial" w:hAnsi="Arial" w:cs="Arial"/>
          <w:sz w:val="24"/>
          <w:szCs w:val="24"/>
        </w:rPr>
        <w:t xml:space="preserve"> &amp; Road </w:t>
      </w:r>
      <w:proofErr w:type="spellStart"/>
      <w:r w:rsidRPr="00437A51">
        <w:rPr>
          <w:rFonts w:ascii="Arial" w:hAnsi="Arial" w:cs="Arial"/>
          <w:sz w:val="24"/>
          <w:szCs w:val="24"/>
        </w:rPr>
        <w:t>Initiative</w:t>
      </w:r>
      <w:proofErr w:type="spellEnd"/>
    </w:p>
    <w:p w:rsidR="00FB3296" w:rsidRPr="00437A51" w:rsidRDefault="00FB3296" w:rsidP="00FB3296">
      <w:pPr>
        <w:pStyle w:val="Paragrafoelenco"/>
        <w:numPr>
          <w:ilvl w:val="0"/>
          <w:numId w:val="1"/>
        </w:numPr>
        <w:ind w:right="709"/>
        <w:jc w:val="both"/>
        <w:rPr>
          <w:rFonts w:ascii="Arial" w:hAnsi="Arial" w:cs="Arial"/>
          <w:sz w:val="24"/>
          <w:szCs w:val="24"/>
        </w:rPr>
      </w:pPr>
      <w:r w:rsidRPr="00437A51">
        <w:rPr>
          <w:rFonts w:ascii="Arial" w:hAnsi="Arial" w:cs="Arial"/>
          <w:sz w:val="24"/>
          <w:szCs w:val="24"/>
        </w:rPr>
        <w:t xml:space="preserve">L’apertura di una porta sud della </w:t>
      </w:r>
      <w:r w:rsidR="00437A51">
        <w:rPr>
          <w:rFonts w:ascii="Arial" w:hAnsi="Arial" w:cs="Arial"/>
          <w:sz w:val="24"/>
          <w:szCs w:val="24"/>
        </w:rPr>
        <w:t>logistica europea</w:t>
      </w:r>
    </w:p>
    <w:p w:rsidR="00FB3296" w:rsidRPr="00437A51" w:rsidRDefault="00FB3296" w:rsidP="00FB3296">
      <w:pPr>
        <w:ind w:right="709"/>
        <w:jc w:val="both"/>
        <w:rPr>
          <w:rFonts w:ascii="Arial" w:hAnsi="Arial" w:cs="Arial"/>
          <w:sz w:val="24"/>
          <w:szCs w:val="24"/>
        </w:rPr>
      </w:pPr>
      <w:r w:rsidRPr="00437A51">
        <w:rPr>
          <w:rFonts w:ascii="Arial" w:hAnsi="Arial" w:cs="Arial"/>
          <w:sz w:val="24"/>
          <w:szCs w:val="24"/>
        </w:rPr>
        <w:t>Sul primo tema sono emerse alcune indicazioni importanti. In successione temporale</w:t>
      </w:r>
      <w:r w:rsidR="00C750A7" w:rsidRPr="00437A51">
        <w:rPr>
          <w:rFonts w:ascii="Arial" w:hAnsi="Arial" w:cs="Arial"/>
          <w:sz w:val="24"/>
          <w:szCs w:val="24"/>
        </w:rPr>
        <w:t>:</w:t>
      </w:r>
      <w:r w:rsidRPr="00437A51">
        <w:rPr>
          <w:rFonts w:ascii="Arial" w:hAnsi="Arial" w:cs="Arial"/>
          <w:sz w:val="24"/>
          <w:szCs w:val="24"/>
        </w:rPr>
        <w:t xml:space="preserve"> Terminal di Vado pronto a settimane, </w:t>
      </w:r>
      <w:r w:rsidR="00C750A7" w:rsidRPr="00437A51">
        <w:rPr>
          <w:rFonts w:ascii="Arial" w:hAnsi="Arial" w:cs="Arial"/>
          <w:sz w:val="24"/>
          <w:szCs w:val="24"/>
        </w:rPr>
        <w:t xml:space="preserve">tunnel del Ceneri pronto nel dicembre 2020, Terzo </w:t>
      </w:r>
      <w:r w:rsidR="00437A51">
        <w:rPr>
          <w:rFonts w:ascii="Arial" w:hAnsi="Arial" w:cs="Arial"/>
          <w:sz w:val="24"/>
          <w:szCs w:val="24"/>
        </w:rPr>
        <w:t>V</w:t>
      </w:r>
      <w:r w:rsidR="00C750A7" w:rsidRPr="00437A51">
        <w:rPr>
          <w:rFonts w:ascii="Arial" w:hAnsi="Arial" w:cs="Arial"/>
          <w:sz w:val="24"/>
          <w:szCs w:val="24"/>
        </w:rPr>
        <w:t>alico operativo a fine 2022 (con la prospettiva di collegare Genova e Milano in 45 minuti non appena anche l’intervento deliberato sulla Tortona-Milano sarà attuato); realizzazione entro il 2030 del secondo tunnel stradale del Gottardo.</w:t>
      </w:r>
    </w:p>
    <w:p w:rsidR="00F0771F" w:rsidRPr="00437A51" w:rsidRDefault="00F0771F" w:rsidP="00FB3296">
      <w:pPr>
        <w:ind w:right="709"/>
        <w:jc w:val="both"/>
        <w:rPr>
          <w:rFonts w:ascii="Arial" w:hAnsi="Arial" w:cs="Arial"/>
          <w:sz w:val="24"/>
          <w:szCs w:val="24"/>
        </w:rPr>
      </w:pPr>
      <w:r w:rsidRPr="00437A51">
        <w:rPr>
          <w:rFonts w:ascii="Arial" w:hAnsi="Arial" w:cs="Arial"/>
          <w:sz w:val="24"/>
          <w:szCs w:val="24"/>
        </w:rPr>
        <w:t>Nell’attesa delle grandi opere si stanno comunque sviluppando sul campo alcune iniziative operative strategiche come il collegamento gestito dalla P</w:t>
      </w:r>
      <w:r w:rsidR="00437A51" w:rsidRPr="00437A51">
        <w:rPr>
          <w:rFonts w:ascii="Arial" w:hAnsi="Arial" w:cs="Arial"/>
          <w:sz w:val="24"/>
          <w:szCs w:val="24"/>
        </w:rPr>
        <w:t>SA</w:t>
      </w:r>
      <w:r w:rsidRPr="00437A51">
        <w:rPr>
          <w:rFonts w:ascii="Arial" w:hAnsi="Arial" w:cs="Arial"/>
          <w:sz w:val="24"/>
          <w:szCs w:val="24"/>
        </w:rPr>
        <w:t xml:space="preserve"> fra il terminal container di Genova-Prà e il porto di Basilea, vera e propria porta logistica della Svizzera.</w:t>
      </w:r>
    </w:p>
    <w:p w:rsidR="00C750A7" w:rsidRPr="00FB3296" w:rsidRDefault="00C750A7" w:rsidP="00FB3296">
      <w:pPr>
        <w:ind w:right="709"/>
        <w:jc w:val="both"/>
        <w:rPr>
          <w:rFonts w:ascii="Arial" w:hAnsi="Arial" w:cs="Arial"/>
        </w:rPr>
      </w:pPr>
    </w:p>
    <w:p w:rsidR="00991CAD" w:rsidRDefault="00991CAD" w:rsidP="005650F4">
      <w:pPr>
        <w:ind w:right="709"/>
        <w:rPr>
          <w:rFonts w:ascii="Arial" w:hAnsi="Arial" w:cs="Arial"/>
        </w:rPr>
      </w:pPr>
    </w:p>
    <w:p w:rsidR="00991CAD" w:rsidRPr="00991CAD" w:rsidRDefault="00991CAD" w:rsidP="005650F4">
      <w:pPr>
        <w:ind w:right="709"/>
        <w:rPr>
          <w:rFonts w:ascii="Arial" w:hAnsi="Arial" w:cs="Arial"/>
        </w:rPr>
      </w:pP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</w:t>
      </w:r>
      <w:r w:rsidR="00557E93" w:rsidRPr="00557E93">
        <w:rPr>
          <w:rFonts w:ascii="Arial" w:hAnsi="Arial" w:cs="Arial"/>
          <w:i/>
        </w:rPr>
        <w:t>: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  <w:r w:rsidRPr="00991CAD">
        <w:rPr>
          <w:rFonts w:ascii="Arial" w:hAnsi="Arial" w:cs="Arial"/>
        </w:rPr>
        <w:br/>
      </w:r>
      <w:r w:rsidR="00557E93" w:rsidRPr="00557E93">
        <w:rPr>
          <w:rFonts w:ascii="Arial" w:hAnsi="Arial" w:cs="Arial"/>
          <w:i/>
        </w:rPr>
        <w:t>+41 786433361</w:t>
      </w:r>
    </w:p>
    <w:p w:rsidR="00991CAD" w:rsidRPr="00106791" w:rsidRDefault="00557E93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+39 3484144780</w:t>
      </w:r>
    </w:p>
    <w:sectPr w:rsidR="00991CAD" w:rsidRPr="00106791" w:rsidSect="00F76319">
      <w:pgSz w:w="11906" w:h="16838"/>
      <w:pgMar w:top="28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DA6"/>
    <w:multiLevelType w:val="hybridMultilevel"/>
    <w:tmpl w:val="1F5C7BB0"/>
    <w:lvl w:ilvl="0" w:tplc="0C9AAAC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19"/>
    <w:rsid w:val="00015E9C"/>
    <w:rsid w:val="00106791"/>
    <w:rsid w:val="001818AB"/>
    <w:rsid w:val="001F33CA"/>
    <w:rsid w:val="003705E3"/>
    <w:rsid w:val="00437A51"/>
    <w:rsid w:val="00557E93"/>
    <w:rsid w:val="005650F4"/>
    <w:rsid w:val="00887A41"/>
    <w:rsid w:val="00991CAD"/>
    <w:rsid w:val="00B86410"/>
    <w:rsid w:val="00C750A7"/>
    <w:rsid w:val="00D26998"/>
    <w:rsid w:val="00F0771F"/>
    <w:rsid w:val="00F76319"/>
    <w:rsid w:val="00FB3296"/>
    <w:rsid w:val="00FC7F75"/>
    <w:rsid w:val="00FF45AA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8D72A1-7D66-4572-9202-DF4A4657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91CAD"/>
    <w:pPr>
      <w:spacing w:after="0" w:line="240" w:lineRule="auto"/>
    </w:pPr>
    <w:rPr>
      <w:lang w:val="it-CH"/>
    </w:rPr>
  </w:style>
  <w:style w:type="paragraph" w:styleId="Paragrafoelenco">
    <w:name w:val="List Paragraph"/>
    <w:basedOn w:val="Normale"/>
    <w:uiPriority w:val="34"/>
    <w:qFormat/>
    <w:rsid w:val="00FB3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2</cp:revision>
  <dcterms:created xsi:type="dcterms:W3CDTF">2019-11-20T11:14:00Z</dcterms:created>
  <dcterms:modified xsi:type="dcterms:W3CDTF">2019-11-20T11:14:00Z</dcterms:modified>
</cp:coreProperties>
</file>