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920409"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6809FB" w:rsidRDefault="006809FB"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6809FB" w:rsidRDefault="006809FB" w:rsidP="00090F55">
      <w:pPr>
        <w:shd w:val="clear" w:color="auto" w:fill="FFFFFF"/>
        <w:spacing w:line="240" w:lineRule="auto"/>
        <w:rPr>
          <w:rFonts w:eastAsia="Times New Roman"/>
          <w:b/>
          <w:bCs/>
          <w:color w:val="222222"/>
          <w:sz w:val="28"/>
          <w:szCs w:val="28"/>
          <w:lang w:eastAsia="it-IT"/>
        </w:rPr>
      </w:pPr>
    </w:p>
    <w:p w:rsidR="006809FB" w:rsidRPr="006809FB" w:rsidRDefault="006809FB" w:rsidP="006809FB">
      <w:pPr>
        <w:shd w:val="clear" w:color="auto" w:fill="FFFFFF"/>
        <w:spacing w:line="240" w:lineRule="auto"/>
        <w:jc w:val="center"/>
        <w:rPr>
          <w:rFonts w:ascii="Arial" w:eastAsia="Times New Roman" w:hAnsi="Arial" w:cs="Arial"/>
          <w:b/>
          <w:bCs/>
          <w:sz w:val="40"/>
          <w:szCs w:val="40"/>
          <w:lang w:val="it-CH" w:eastAsia="it-CH"/>
        </w:rPr>
      </w:pPr>
      <w:r w:rsidRPr="006809FB">
        <w:rPr>
          <w:rFonts w:ascii="Arial" w:eastAsia="Times New Roman" w:hAnsi="Arial" w:cs="Arial"/>
          <w:b/>
          <w:bCs/>
          <w:sz w:val="40"/>
          <w:szCs w:val="40"/>
          <w:lang w:val="it-CH" w:eastAsia="it-CH"/>
        </w:rPr>
        <w:t xml:space="preserve">Tir: code per entrare nel </w:t>
      </w:r>
      <w:r w:rsidR="00DA5BAC">
        <w:rPr>
          <w:rFonts w:ascii="Arial" w:eastAsia="Times New Roman" w:hAnsi="Arial" w:cs="Arial"/>
          <w:b/>
          <w:bCs/>
          <w:sz w:val="40"/>
          <w:szCs w:val="40"/>
          <w:lang w:val="it-CH" w:eastAsia="it-CH"/>
        </w:rPr>
        <w:t>terminal</w:t>
      </w:r>
      <w:r w:rsidRPr="006809FB">
        <w:rPr>
          <w:rFonts w:ascii="Arial" w:eastAsia="Times New Roman" w:hAnsi="Arial" w:cs="Arial"/>
          <w:b/>
          <w:bCs/>
          <w:sz w:val="40"/>
          <w:szCs w:val="40"/>
          <w:lang w:val="it-CH" w:eastAsia="it-CH"/>
        </w:rPr>
        <w:t xml:space="preserve"> di Genova.</w:t>
      </w:r>
    </w:p>
    <w:p w:rsidR="006809FB" w:rsidRPr="006809FB" w:rsidRDefault="006809FB" w:rsidP="006809FB">
      <w:pPr>
        <w:shd w:val="clear" w:color="auto" w:fill="FFFFFF"/>
        <w:spacing w:line="240" w:lineRule="auto"/>
        <w:jc w:val="center"/>
        <w:rPr>
          <w:rFonts w:ascii="Arial" w:eastAsia="Times New Roman" w:hAnsi="Arial" w:cs="Arial"/>
          <w:b/>
          <w:bCs/>
          <w:sz w:val="40"/>
          <w:szCs w:val="40"/>
          <w:lang w:val="it-CH" w:eastAsia="it-CH"/>
        </w:rPr>
      </w:pPr>
      <w:r w:rsidRPr="006809FB">
        <w:rPr>
          <w:rFonts w:ascii="Arial" w:eastAsia="Times New Roman" w:hAnsi="Arial" w:cs="Arial"/>
          <w:b/>
          <w:bCs/>
          <w:sz w:val="40"/>
          <w:szCs w:val="40"/>
          <w:lang w:val="it-CH" w:eastAsia="it-CH"/>
        </w:rPr>
        <w:t>Ormai superato ogni limite di guardia</w:t>
      </w:r>
    </w:p>
    <w:p w:rsidR="006809FB" w:rsidRDefault="006809FB" w:rsidP="006809FB">
      <w:pPr>
        <w:shd w:val="clear" w:color="auto" w:fill="FFFFFF"/>
        <w:spacing w:line="240" w:lineRule="auto"/>
        <w:jc w:val="center"/>
        <w:rPr>
          <w:rFonts w:ascii="Arial" w:eastAsia="Times New Roman" w:hAnsi="Arial" w:cs="Arial"/>
          <w:b/>
          <w:bCs/>
          <w:sz w:val="36"/>
          <w:szCs w:val="36"/>
          <w:lang w:val="it-CH" w:eastAsia="it-CH"/>
        </w:rPr>
      </w:pPr>
    </w:p>
    <w:p w:rsidR="006809FB" w:rsidRDefault="006809FB" w:rsidP="006809FB">
      <w:pPr>
        <w:shd w:val="clear" w:color="auto" w:fill="FFFFFF"/>
        <w:spacing w:line="240" w:lineRule="auto"/>
        <w:jc w:val="center"/>
        <w:rPr>
          <w:rFonts w:ascii="Arial" w:eastAsia="Times New Roman" w:hAnsi="Arial" w:cs="Arial"/>
          <w:b/>
          <w:bCs/>
          <w:sz w:val="36"/>
          <w:szCs w:val="36"/>
          <w:lang w:val="it-CH" w:eastAsia="it-CH"/>
        </w:rPr>
      </w:pPr>
    </w:p>
    <w:p w:rsidR="006809FB" w:rsidRPr="006809FB" w:rsidRDefault="006809FB" w:rsidP="006809FB">
      <w:pPr>
        <w:spacing w:before="100" w:beforeAutospacing="1" w:line="360" w:lineRule="atLeast"/>
        <w:jc w:val="center"/>
        <w:rPr>
          <w:sz w:val="32"/>
          <w:szCs w:val="32"/>
        </w:rPr>
      </w:pPr>
      <w:r w:rsidRPr="006809FB">
        <w:rPr>
          <w:rFonts w:ascii="Arial" w:hAnsi="Arial" w:cs="Arial"/>
          <w:sz w:val="32"/>
          <w:szCs w:val="32"/>
          <w:u w:val="single"/>
        </w:rPr>
        <w:t>Trasportounito denuncia: a pagare il conto solo l’autotrasporto e i cittadini con una viabilità verso il collasso totale</w:t>
      </w:r>
    </w:p>
    <w:p w:rsidR="00DE3036" w:rsidRDefault="00DE3036" w:rsidP="006809FB">
      <w:pPr>
        <w:shd w:val="clear" w:color="auto" w:fill="FFFFFF"/>
        <w:spacing w:line="240" w:lineRule="auto"/>
        <w:jc w:val="center"/>
        <w:rPr>
          <w:rFonts w:ascii="Arial" w:eastAsia="Times New Roman" w:hAnsi="Arial" w:cs="Arial"/>
          <w:b/>
          <w:bCs/>
          <w:sz w:val="36"/>
          <w:szCs w:val="36"/>
          <w:lang w:val="it-CH" w:eastAsia="it-CH"/>
        </w:rPr>
      </w:pPr>
    </w:p>
    <w:p w:rsidR="006809FB" w:rsidRDefault="006809FB" w:rsidP="006809FB">
      <w:pPr>
        <w:shd w:val="clear" w:color="auto" w:fill="FFFFFF"/>
        <w:spacing w:line="240" w:lineRule="auto"/>
        <w:jc w:val="center"/>
        <w:rPr>
          <w:rFonts w:ascii="Arial" w:eastAsia="Times New Roman" w:hAnsi="Arial" w:cs="Arial"/>
          <w:b/>
          <w:bCs/>
          <w:sz w:val="36"/>
          <w:szCs w:val="36"/>
          <w:lang w:val="it-CH" w:eastAsia="it-CH"/>
        </w:rPr>
      </w:pPr>
    </w:p>
    <w:p w:rsidR="00AC3C92" w:rsidRPr="006809FB" w:rsidRDefault="00DE3036" w:rsidP="006809FB">
      <w:pPr>
        <w:shd w:val="clear" w:color="auto" w:fill="FFFFFF"/>
        <w:spacing w:line="240" w:lineRule="auto"/>
        <w:jc w:val="center"/>
        <w:rPr>
          <w:rFonts w:ascii="Arial" w:eastAsia="Times New Roman" w:hAnsi="Arial" w:cs="Arial"/>
          <w:b/>
          <w:bCs/>
          <w:sz w:val="28"/>
          <w:szCs w:val="28"/>
          <w:u w:val="single"/>
          <w:lang w:eastAsia="it-CH"/>
        </w:rPr>
      </w:pPr>
      <w:r w:rsidRPr="00DE3036">
        <w:rPr>
          <w:rFonts w:ascii="Arial" w:eastAsia="Times New Roman" w:hAnsi="Arial" w:cs="Arial"/>
          <w:b/>
          <w:bCs/>
          <w:sz w:val="36"/>
          <w:szCs w:val="36"/>
          <w:lang w:val="it-CH" w:eastAsia="it-CH"/>
        </w:rPr>
        <w:t xml:space="preserve"> </w:t>
      </w:r>
    </w:p>
    <w:p w:rsidR="006809FB" w:rsidRPr="006809FB" w:rsidRDefault="006809FB" w:rsidP="006809FB">
      <w:pPr>
        <w:spacing w:line="240" w:lineRule="auto"/>
        <w:jc w:val="both"/>
        <w:rPr>
          <w:rFonts w:ascii="Arial" w:hAnsi="Arial" w:cs="Arial"/>
          <w:sz w:val="24"/>
          <w:szCs w:val="24"/>
        </w:rPr>
      </w:pPr>
      <w:r w:rsidRPr="006809FB">
        <w:rPr>
          <w:rFonts w:ascii="Arial" w:hAnsi="Arial" w:cs="Arial"/>
          <w:sz w:val="24"/>
          <w:szCs w:val="24"/>
        </w:rPr>
        <w:t>Gli accessi stradali ai principali terminal del porto di Genova sono ormai cronicamente bloccati e</w:t>
      </w:r>
      <w:r>
        <w:rPr>
          <w:rFonts w:ascii="Arial" w:hAnsi="Arial" w:cs="Arial"/>
          <w:sz w:val="24"/>
          <w:szCs w:val="24"/>
        </w:rPr>
        <w:t>,</w:t>
      </w:r>
      <w:r w:rsidRPr="006809FB">
        <w:rPr>
          <w:rFonts w:ascii="Arial" w:hAnsi="Arial" w:cs="Arial"/>
          <w:sz w:val="24"/>
          <w:szCs w:val="24"/>
        </w:rPr>
        <w:t xml:space="preserve"> a pagarne le conseguenze, oltre ai cittadini costretti ad assistere passivamente al collasso della viabilità sono gli autotrasportatori, che pagano un prezzo personale, professionale, di responsabilità normativa oltre che economico e finanziario ormai insopportabile.</w:t>
      </w:r>
    </w:p>
    <w:p w:rsidR="006809FB" w:rsidRPr="006809FB" w:rsidRDefault="00DA5BAC" w:rsidP="006809FB">
      <w:pPr>
        <w:spacing w:line="240" w:lineRule="auto"/>
        <w:jc w:val="both"/>
        <w:rPr>
          <w:rFonts w:ascii="Arial" w:hAnsi="Arial" w:cs="Arial"/>
          <w:sz w:val="24"/>
          <w:szCs w:val="24"/>
        </w:rPr>
      </w:pPr>
      <w:r>
        <w:rPr>
          <w:rFonts w:ascii="Arial" w:hAnsi="Arial" w:cs="Arial"/>
          <w:sz w:val="24"/>
          <w:szCs w:val="24"/>
        </w:rPr>
        <w:t>A d</w:t>
      </w:r>
      <w:r w:rsidR="006809FB" w:rsidRPr="006809FB">
        <w:rPr>
          <w:rFonts w:ascii="Arial" w:hAnsi="Arial" w:cs="Arial"/>
          <w:sz w:val="24"/>
          <w:szCs w:val="24"/>
        </w:rPr>
        <w:t xml:space="preserve">enunciare una situazione ormai ampiamente oltre il livello di guardia e non circoscrivibile a una singola o a occasionali “giornate nere”, è Trasportounito, che a firma del suo coordinatore per la Liguria, Giuseppe </w:t>
      </w:r>
      <w:proofErr w:type="spellStart"/>
      <w:r w:rsidR="006809FB" w:rsidRPr="006809FB">
        <w:rPr>
          <w:rFonts w:ascii="Arial" w:hAnsi="Arial" w:cs="Arial"/>
          <w:sz w:val="24"/>
          <w:szCs w:val="24"/>
        </w:rPr>
        <w:t>Tagnocchetti</w:t>
      </w:r>
      <w:proofErr w:type="spellEnd"/>
      <w:r w:rsidR="006809FB" w:rsidRPr="006809FB">
        <w:rPr>
          <w:rFonts w:ascii="Arial" w:hAnsi="Arial" w:cs="Arial"/>
          <w:sz w:val="24"/>
          <w:szCs w:val="24"/>
        </w:rPr>
        <w:t xml:space="preserve">, ha indirizzato una circostanziata lettera-denuncia al Sindaco di Genova, Marco Bucci, al presidente della Regione Liguria, Giovanni Toti, e al presidente dell’Autorità portuale di sistema, Paolo </w:t>
      </w:r>
      <w:r w:rsidRPr="00DA5BAC">
        <w:rPr>
          <w:rFonts w:ascii="Arial" w:hAnsi="Arial" w:cs="Arial"/>
          <w:sz w:val="24"/>
          <w:szCs w:val="24"/>
        </w:rPr>
        <w:t>Signorini e al Prefetto di Genova.</w:t>
      </w:r>
    </w:p>
    <w:p w:rsidR="006809FB" w:rsidRPr="006809FB" w:rsidRDefault="006809FB" w:rsidP="006809FB">
      <w:pPr>
        <w:spacing w:line="240" w:lineRule="auto"/>
        <w:jc w:val="both"/>
        <w:rPr>
          <w:rFonts w:ascii="Arial" w:hAnsi="Arial" w:cs="Arial"/>
          <w:sz w:val="24"/>
          <w:szCs w:val="24"/>
        </w:rPr>
      </w:pPr>
      <w:r w:rsidRPr="006809FB">
        <w:rPr>
          <w:rFonts w:ascii="Arial" w:hAnsi="Arial" w:cs="Arial"/>
          <w:sz w:val="24"/>
          <w:szCs w:val="24"/>
        </w:rPr>
        <w:t>Secondo Trasportounito le code ormai costanti per l’ingresso a gran parte dei terminal, portuali e di cornice, “incapaci</w:t>
      </w:r>
      <w:r>
        <w:rPr>
          <w:rFonts w:ascii="Arial" w:hAnsi="Arial" w:cs="Arial"/>
          <w:sz w:val="24"/>
          <w:szCs w:val="24"/>
        </w:rPr>
        <w:t>,</w:t>
      </w:r>
      <w:r w:rsidRPr="006809FB">
        <w:rPr>
          <w:rFonts w:ascii="Arial" w:hAnsi="Arial" w:cs="Arial"/>
          <w:sz w:val="24"/>
          <w:szCs w:val="24"/>
        </w:rPr>
        <w:t xml:space="preserve"> specie nel settore container</w:t>
      </w:r>
      <w:r>
        <w:rPr>
          <w:rFonts w:ascii="Arial" w:hAnsi="Arial" w:cs="Arial"/>
          <w:sz w:val="24"/>
          <w:szCs w:val="24"/>
        </w:rPr>
        <w:t>,</w:t>
      </w:r>
      <w:r w:rsidRPr="006809FB">
        <w:rPr>
          <w:rFonts w:ascii="Arial" w:hAnsi="Arial" w:cs="Arial"/>
          <w:sz w:val="24"/>
          <w:szCs w:val="24"/>
        </w:rPr>
        <w:t xml:space="preserve"> di garantire anche con personale adeguato performance produttive” stanno accelerando i tempi di un collasso annunciato del sistema viario genovese che sconta anche gravi problemi infrastrutturali irrisolti e che è incapace di far fronte all’incremento in atto dei traffici.</w:t>
      </w:r>
    </w:p>
    <w:p w:rsidR="006809FB" w:rsidRPr="006809FB" w:rsidRDefault="006809FB" w:rsidP="006809FB">
      <w:pPr>
        <w:spacing w:line="240" w:lineRule="auto"/>
        <w:jc w:val="both"/>
        <w:rPr>
          <w:rFonts w:ascii="Arial" w:hAnsi="Arial" w:cs="Arial"/>
          <w:sz w:val="24"/>
          <w:szCs w:val="24"/>
        </w:rPr>
      </w:pPr>
      <w:r w:rsidRPr="006809FB">
        <w:rPr>
          <w:rFonts w:ascii="Arial" w:hAnsi="Arial" w:cs="Arial"/>
          <w:sz w:val="24"/>
          <w:szCs w:val="24"/>
        </w:rPr>
        <w:t>Per intanto a pagare il conto salato di questo blocco sono le aziende di autotrasporto: al  fortissimo disagio fisico degli autisti, costretti ad ore di attesa sotto il sole, in mezzo alla strada, intrappolati, senza poter andare né avanti né indietro, si sommano risvolti gravissimi anche in termini di sicurezza stradale</w:t>
      </w:r>
      <w:r w:rsidR="00DA5BAC">
        <w:rPr>
          <w:rFonts w:ascii="Arial" w:hAnsi="Arial" w:cs="Arial"/>
          <w:sz w:val="24"/>
          <w:szCs w:val="24"/>
        </w:rPr>
        <w:t>,</w:t>
      </w:r>
      <w:r w:rsidRPr="006809FB">
        <w:rPr>
          <w:rFonts w:ascii="Arial" w:hAnsi="Arial" w:cs="Arial"/>
          <w:sz w:val="24"/>
          <w:szCs w:val="24"/>
        </w:rPr>
        <w:t xml:space="preserve"> di infrazioni al codice della strada</w:t>
      </w:r>
      <w:r w:rsidR="00DA5BAC">
        <w:rPr>
          <w:rFonts w:ascii="Arial" w:hAnsi="Arial" w:cs="Arial"/>
          <w:sz w:val="24"/>
          <w:szCs w:val="24"/>
        </w:rPr>
        <w:t xml:space="preserve"> </w:t>
      </w:r>
      <w:r w:rsidR="00DA5BAC" w:rsidRPr="00DA5BAC">
        <w:rPr>
          <w:rFonts w:ascii="Arial" w:hAnsi="Arial" w:cs="Arial"/>
          <w:sz w:val="24"/>
          <w:szCs w:val="24"/>
        </w:rPr>
        <w:t>e di perdita di produttività ed economia:</w:t>
      </w:r>
      <w:r w:rsidRPr="006809FB">
        <w:rPr>
          <w:rFonts w:ascii="Arial" w:hAnsi="Arial" w:cs="Arial"/>
          <w:sz w:val="24"/>
          <w:szCs w:val="24"/>
        </w:rPr>
        <w:t xml:space="preserve"> dopo 4 ore in coda gli autisti terminano i tempi di guida e riposo e non dovrebbero più proseguire il viaggio e si trovano sia nell’incapacità di terminare il lavoro, sia di fermarsi visto che non esistono aree di sosta. </w:t>
      </w:r>
    </w:p>
    <w:p w:rsidR="00AC3C92" w:rsidRPr="006809FB" w:rsidRDefault="006809FB" w:rsidP="006809FB">
      <w:pPr>
        <w:spacing w:line="240" w:lineRule="auto"/>
        <w:jc w:val="both"/>
        <w:rPr>
          <w:rFonts w:ascii="Arial" w:eastAsia="Times New Roman" w:hAnsi="Arial" w:cs="Arial"/>
          <w:lang w:eastAsia="it-CH"/>
        </w:rPr>
      </w:pPr>
      <w:r w:rsidRPr="006809FB">
        <w:rPr>
          <w:rFonts w:ascii="Arial" w:hAnsi="Arial" w:cs="Arial"/>
          <w:sz w:val="24"/>
          <w:szCs w:val="24"/>
        </w:rPr>
        <w:lastRenderedPageBreak/>
        <w:t>Trasportounito ha quindi chiesto un incontro urgente per analizzare il problema prima che imploda, rifiutando già oggi l’ipotesi di trovare spazi di attesa nei piazzali Ilva per decongesti</w:t>
      </w:r>
      <w:r w:rsidR="00546816">
        <w:rPr>
          <w:rFonts w:ascii="Arial" w:hAnsi="Arial" w:cs="Arial"/>
          <w:sz w:val="24"/>
          <w:szCs w:val="24"/>
        </w:rPr>
        <w:t>o</w:t>
      </w:r>
      <w:r w:rsidRPr="006809FB">
        <w:rPr>
          <w:rFonts w:ascii="Arial" w:hAnsi="Arial" w:cs="Arial"/>
          <w:sz w:val="24"/>
          <w:szCs w:val="24"/>
        </w:rPr>
        <w:t>nare le direttrici da e per l’aeroporto. “Si tratterebbe di una falsa soluzione che comunque farebbe ricadere sempre sull’autotrasporto il costo delle attese, quando invece risposte concrete in termini di personale addetto e strumenti per gestire le operazioni di carico e scarico dovrebbero essere richiesti ai gestori dei terminal.</w:t>
      </w:r>
    </w:p>
    <w:p w:rsidR="00E944E5" w:rsidRDefault="00E944E5" w:rsidP="00597355">
      <w:pPr>
        <w:ind w:left="7080"/>
        <w:jc w:val="right"/>
        <w:rPr>
          <w:rFonts w:ascii="Arial" w:hAnsi="Arial" w:cs="Arial"/>
          <w:color w:val="222222"/>
          <w:lang w:val="it-CH"/>
        </w:rPr>
      </w:pPr>
    </w:p>
    <w:p w:rsidR="00546816" w:rsidRPr="00AC3C92" w:rsidRDefault="00546816" w:rsidP="00597355">
      <w:pPr>
        <w:ind w:left="7080"/>
        <w:jc w:val="right"/>
        <w:rPr>
          <w:rFonts w:ascii="Arial" w:hAnsi="Arial" w:cs="Arial"/>
          <w:color w:val="222222"/>
          <w:lang w:val="it-CH"/>
        </w:rPr>
      </w:pPr>
      <w:bookmarkStart w:id="0" w:name="_GoBack"/>
      <w:bookmarkEnd w:id="0"/>
    </w:p>
    <w:p w:rsidR="00597355" w:rsidRPr="00DA5BAC" w:rsidRDefault="00DE3036" w:rsidP="00597355">
      <w:pPr>
        <w:ind w:left="7080"/>
        <w:jc w:val="right"/>
        <w:rPr>
          <w:rFonts w:ascii="Arial" w:hAnsi="Arial" w:cs="Arial"/>
        </w:rPr>
      </w:pPr>
      <w:r w:rsidRPr="00DA5BAC">
        <w:rPr>
          <w:rFonts w:ascii="Arial" w:hAnsi="Arial" w:cs="Arial"/>
          <w:color w:val="222222"/>
        </w:rPr>
        <w:t>Genova</w:t>
      </w:r>
      <w:r w:rsidR="00597355" w:rsidRPr="00DA5BAC">
        <w:rPr>
          <w:rFonts w:ascii="Arial" w:hAnsi="Arial" w:cs="Arial"/>
          <w:color w:val="222222"/>
        </w:rPr>
        <w:t xml:space="preserve">, </w:t>
      </w:r>
      <w:r w:rsidR="006809FB" w:rsidRPr="00DA5BAC">
        <w:rPr>
          <w:rFonts w:ascii="Arial" w:hAnsi="Arial" w:cs="Arial"/>
          <w:color w:val="222222"/>
        </w:rPr>
        <w:t>20</w:t>
      </w:r>
      <w:r w:rsidR="00597355" w:rsidRPr="00DA5BAC">
        <w:rPr>
          <w:rFonts w:ascii="Arial" w:hAnsi="Arial" w:cs="Arial"/>
          <w:color w:val="222222"/>
        </w:rPr>
        <w:t>-</w:t>
      </w:r>
      <w:r w:rsidR="00B531BC" w:rsidRPr="00DA5BAC">
        <w:rPr>
          <w:rFonts w:ascii="Arial" w:hAnsi="Arial" w:cs="Arial"/>
          <w:color w:val="222222"/>
        </w:rPr>
        <w:t>0</w:t>
      </w:r>
      <w:r w:rsidRPr="00DA5BAC">
        <w:rPr>
          <w:rFonts w:ascii="Arial" w:hAnsi="Arial" w:cs="Arial"/>
          <w:color w:val="222222"/>
        </w:rPr>
        <w:t>7</w:t>
      </w:r>
      <w:r w:rsidR="00597355" w:rsidRPr="00DA5BAC">
        <w:rPr>
          <w:rFonts w:ascii="Arial" w:hAnsi="Arial" w:cs="Arial"/>
          <w:color w:val="222222"/>
        </w:rPr>
        <w:t>-201</w:t>
      </w:r>
      <w:r w:rsidR="00B531BC" w:rsidRPr="00DA5BAC">
        <w:rPr>
          <w:rFonts w:ascii="Arial" w:hAnsi="Arial" w:cs="Arial"/>
          <w:color w:val="222222"/>
        </w:rPr>
        <w:t>7</w:t>
      </w:r>
    </w:p>
    <w:p w:rsidR="00597355" w:rsidRDefault="00597355" w:rsidP="009C64D5">
      <w:pPr>
        <w:spacing w:line="240" w:lineRule="auto"/>
        <w:jc w:val="both"/>
        <w:rPr>
          <w:rFonts w:ascii="Arial" w:eastAsia="Times New Roman" w:hAnsi="Arial" w:cs="Arial"/>
          <w:lang w:eastAsia="it-CH"/>
        </w:rPr>
      </w:pPr>
    </w:p>
    <w:p w:rsidR="00E944E5" w:rsidRDefault="00E944E5" w:rsidP="009C64D5">
      <w:pPr>
        <w:spacing w:line="240" w:lineRule="auto"/>
        <w:jc w:val="both"/>
        <w:rPr>
          <w:rFonts w:ascii="Arial" w:eastAsia="Times New Roman" w:hAnsi="Arial" w:cs="Arial"/>
          <w:lang w:eastAsia="it-CH"/>
        </w:rPr>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2A7C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21C1F"/>
    <w:rsid w:val="00035EBF"/>
    <w:rsid w:val="000374A8"/>
    <w:rsid w:val="00056250"/>
    <w:rsid w:val="00056995"/>
    <w:rsid w:val="00064B1D"/>
    <w:rsid w:val="000800D5"/>
    <w:rsid w:val="00090F55"/>
    <w:rsid w:val="000C45B8"/>
    <w:rsid w:val="000C4892"/>
    <w:rsid w:val="000D4452"/>
    <w:rsid w:val="001156E5"/>
    <w:rsid w:val="0011701A"/>
    <w:rsid w:val="00125A0E"/>
    <w:rsid w:val="00133123"/>
    <w:rsid w:val="0014176F"/>
    <w:rsid w:val="00145B0C"/>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E29"/>
    <w:rsid w:val="00263A69"/>
    <w:rsid w:val="002657F7"/>
    <w:rsid w:val="002745F1"/>
    <w:rsid w:val="002767A2"/>
    <w:rsid w:val="002A279C"/>
    <w:rsid w:val="002A7C71"/>
    <w:rsid w:val="002B3CFF"/>
    <w:rsid w:val="002C6E1B"/>
    <w:rsid w:val="002D4E46"/>
    <w:rsid w:val="002D7A66"/>
    <w:rsid w:val="002E0114"/>
    <w:rsid w:val="002E0B92"/>
    <w:rsid w:val="002F5C95"/>
    <w:rsid w:val="002F6E05"/>
    <w:rsid w:val="00303C82"/>
    <w:rsid w:val="00326EED"/>
    <w:rsid w:val="003335CD"/>
    <w:rsid w:val="00336BEE"/>
    <w:rsid w:val="00362D2D"/>
    <w:rsid w:val="003B363B"/>
    <w:rsid w:val="003B55EC"/>
    <w:rsid w:val="003C1097"/>
    <w:rsid w:val="003C1C9A"/>
    <w:rsid w:val="003C6436"/>
    <w:rsid w:val="003D0DF4"/>
    <w:rsid w:val="003D145A"/>
    <w:rsid w:val="003D7061"/>
    <w:rsid w:val="003F6377"/>
    <w:rsid w:val="0040127D"/>
    <w:rsid w:val="004300BD"/>
    <w:rsid w:val="00432987"/>
    <w:rsid w:val="00432FA1"/>
    <w:rsid w:val="004616B1"/>
    <w:rsid w:val="00483EED"/>
    <w:rsid w:val="00497984"/>
    <w:rsid w:val="004A215C"/>
    <w:rsid w:val="004A2896"/>
    <w:rsid w:val="004B0077"/>
    <w:rsid w:val="004C7FF0"/>
    <w:rsid w:val="005057B8"/>
    <w:rsid w:val="005210F9"/>
    <w:rsid w:val="0052167B"/>
    <w:rsid w:val="00530D51"/>
    <w:rsid w:val="00535E7B"/>
    <w:rsid w:val="005376A6"/>
    <w:rsid w:val="0054681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809FB"/>
    <w:rsid w:val="006A227A"/>
    <w:rsid w:val="006B4943"/>
    <w:rsid w:val="006C189F"/>
    <w:rsid w:val="006D08CA"/>
    <w:rsid w:val="006D5C43"/>
    <w:rsid w:val="006F21C1"/>
    <w:rsid w:val="006F2729"/>
    <w:rsid w:val="006F581C"/>
    <w:rsid w:val="007053C9"/>
    <w:rsid w:val="007224FE"/>
    <w:rsid w:val="0072645D"/>
    <w:rsid w:val="007320FB"/>
    <w:rsid w:val="007355EF"/>
    <w:rsid w:val="007358A6"/>
    <w:rsid w:val="00736733"/>
    <w:rsid w:val="00762F8D"/>
    <w:rsid w:val="007962A5"/>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914B59"/>
    <w:rsid w:val="00916BA5"/>
    <w:rsid w:val="00920409"/>
    <w:rsid w:val="00934A1B"/>
    <w:rsid w:val="00951C59"/>
    <w:rsid w:val="009659E8"/>
    <w:rsid w:val="00972A4E"/>
    <w:rsid w:val="0097387A"/>
    <w:rsid w:val="00982A45"/>
    <w:rsid w:val="00986527"/>
    <w:rsid w:val="00992A69"/>
    <w:rsid w:val="009B2F7F"/>
    <w:rsid w:val="009B4A1E"/>
    <w:rsid w:val="009B4F4F"/>
    <w:rsid w:val="009B5258"/>
    <w:rsid w:val="009C64D5"/>
    <w:rsid w:val="009F70A2"/>
    <w:rsid w:val="00A10A25"/>
    <w:rsid w:val="00A12FB7"/>
    <w:rsid w:val="00A253BC"/>
    <w:rsid w:val="00A3732E"/>
    <w:rsid w:val="00A47DB8"/>
    <w:rsid w:val="00A5170B"/>
    <w:rsid w:val="00A61957"/>
    <w:rsid w:val="00A80684"/>
    <w:rsid w:val="00A95C31"/>
    <w:rsid w:val="00AA472D"/>
    <w:rsid w:val="00AB7102"/>
    <w:rsid w:val="00AC3C92"/>
    <w:rsid w:val="00AD5C39"/>
    <w:rsid w:val="00AE001A"/>
    <w:rsid w:val="00AE38A3"/>
    <w:rsid w:val="00AE68B6"/>
    <w:rsid w:val="00B13EFA"/>
    <w:rsid w:val="00B14617"/>
    <w:rsid w:val="00B15A6F"/>
    <w:rsid w:val="00B24CD0"/>
    <w:rsid w:val="00B44F36"/>
    <w:rsid w:val="00B531BC"/>
    <w:rsid w:val="00B65F9E"/>
    <w:rsid w:val="00BC274C"/>
    <w:rsid w:val="00BD0309"/>
    <w:rsid w:val="00BD2C23"/>
    <w:rsid w:val="00C0313F"/>
    <w:rsid w:val="00C03DF7"/>
    <w:rsid w:val="00C222B1"/>
    <w:rsid w:val="00C24EA7"/>
    <w:rsid w:val="00C2571D"/>
    <w:rsid w:val="00C34ED3"/>
    <w:rsid w:val="00C4205E"/>
    <w:rsid w:val="00C42125"/>
    <w:rsid w:val="00C47001"/>
    <w:rsid w:val="00C56BD1"/>
    <w:rsid w:val="00C670CB"/>
    <w:rsid w:val="00C73F92"/>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A5BAC"/>
    <w:rsid w:val="00DC1ABF"/>
    <w:rsid w:val="00DD324C"/>
    <w:rsid w:val="00DD44D0"/>
    <w:rsid w:val="00DD56C0"/>
    <w:rsid w:val="00DE3036"/>
    <w:rsid w:val="00DE3696"/>
    <w:rsid w:val="00E036F8"/>
    <w:rsid w:val="00E05B2E"/>
    <w:rsid w:val="00E250F1"/>
    <w:rsid w:val="00E30A30"/>
    <w:rsid w:val="00E36F8C"/>
    <w:rsid w:val="00E65367"/>
    <w:rsid w:val="00E72D3C"/>
    <w:rsid w:val="00E767B9"/>
    <w:rsid w:val="00E922FB"/>
    <w:rsid w:val="00E944E5"/>
    <w:rsid w:val="00EA3DD7"/>
    <w:rsid w:val="00ED0489"/>
    <w:rsid w:val="00EE242E"/>
    <w:rsid w:val="00EF464F"/>
    <w:rsid w:val="00F47AA9"/>
    <w:rsid w:val="00F617C6"/>
    <w:rsid w:val="00F76698"/>
    <w:rsid w:val="00F845DA"/>
    <w:rsid w:val="00F95F86"/>
    <w:rsid w:val="00FA779B"/>
    <w:rsid w:val="00FD444A"/>
    <w:rsid w:val="00FD79DA"/>
    <w:rsid w:val="00FF7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8412804">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83536939">
      <w:bodyDiv w:val="1"/>
      <w:marLeft w:val="0"/>
      <w:marRight w:val="0"/>
      <w:marTop w:val="0"/>
      <w:marBottom w:val="0"/>
      <w:divBdr>
        <w:top w:val="none" w:sz="0" w:space="0" w:color="auto"/>
        <w:left w:val="none" w:sz="0" w:space="0" w:color="auto"/>
        <w:bottom w:val="none" w:sz="0" w:space="0" w:color="auto"/>
        <w:right w:val="none" w:sz="0" w:space="0" w:color="auto"/>
      </w:divBdr>
    </w:div>
    <w:div w:id="618029355">
      <w:bodyDiv w:val="1"/>
      <w:marLeft w:val="0"/>
      <w:marRight w:val="0"/>
      <w:marTop w:val="0"/>
      <w:marBottom w:val="0"/>
      <w:divBdr>
        <w:top w:val="none" w:sz="0" w:space="0" w:color="auto"/>
        <w:left w:val="none" w:sz="0" w:space="0" w:color="auto"/>
        <w:bottom w:val="none" w:sz="0" w:space="0" w:color="auto"/>
        <w:right w:val="none" w:sz="0" w:space="0" w:color="auto"/>
      </w:divBdr>
    </w:div>
    <w:div w:id="644629097">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771360765">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37836741">
      <w:bodyDiv w:val="1"/>
      <w:marLeft w:val="0"/>
      <w:marRight w:val="0"/>
      <w:marTop w:val="0"/>
      <w:marBottom w:val="0"/>
      <w:divBdr>
        <w:top w:val="none" w:sz="0" w:space="0" w:color="auto"/>
        <w:left w:val="none" w:sz="0" w:space="0" w:color="auto"/>
        <w:bottom w:val="none" w:sz="0" w:space="0" w:color="auto"/>
        <w:right w:val="none" w:sz="0" w:space="0" w:color="auto"/>
      </w:divBdr>
    </w:div>
    <w:div w:id="941300095">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71120982">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693415627">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51139843">
      <w:bodyDiv w:val="1"/>
      <w:marLeft w:val="0"/>
      <w:marRight w:val="0"/>
      <w:marTop w:val="0"/>
      <w:marBottom w:val="0"/>
      <w:divBdr>
        <w:top w:val="none" w:sz="0" w:space="0" w:color="auto"/>
        <w:left w:val="none" w:sz="0" w:space="0" w:color="auto"/>
        <w:bottom w:val="none" w:sz="0" w:space="0" w:color="auto"/>
        <w:right w:val="none" w:sz="0" w:space="0" w:color="auto"/>
      </w:divBdr>
    </w:div>
    <w:div w:id="1867792989">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68BA1-93A1-4D7F-8C4D-082B2CAAC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2314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4</cp:revision>
  <dcterms:created xsi:type="dcterms:W3CDTF">2017-07-20T09:11:00Z</dcterms:created>
  <dcterms:modified xsi:type="dcterms:W3CDTF">2017-07-20T09:22:00Z</dcterms:modified>
</cp:coreProperties>
</file>