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370D" w:rsidRPr="003D54A5" w:rsidRDefault="0091370D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rStyle w:val="normaltextrun"/>
          <w:b/>
          <w:bCs/>
          <w:color w:val="222222"/>
          <w:lang w:val="it-IT"/>
        </w:rPr>
        <w:t>COMUNICATO STAMPA</w:t>
      </w:r>
    </w:p>
    <w:p w:rsidR="0091370D" w:rsidRPr="001D3D6E" w:rsidRDefault="0091370D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E42331" w:rsidRPr="00E42331" w:rsidRDefault="00E42331" w:rsidP="00E42331">
      <w:pPr>
        <w:pStyle w:val="paragraph"/>
        <w:shd w:val="clear" w:color="auto" w:fill="FFFFFF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 w:rsidRPr="00E42331">
        <w:rPr>
          <w:rStyle w:val="normaltextrun"/>
          <w:color w:val="222222"/>
          <w:sz w:val="36"/>
          <w:szCs w:val="36"/>
          <w:lang w:val="it-IT"/>
        </w:rPr>
        <w:t>Laghezza: Gronda congelata</w:t>
      </w:r>
    </w:p>
    <w:p w:rsidR="001D3D6E" w:rsidRDefault="00E42331" w:rsidP="00E423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  <w:r w:rsidRPr="00E42331">
        <w:rPr>
          <w:rStyle w:val="normaltextrun"/>
          <w:color w:val="222222"/>
          <w:sz w:val="36"/>
          <w:szCs w:val="36"/>
          <w:lang w:val="it-IT"/>
        </w:rPr>
        <w:t xml:space="preserve">Inaccettabile lo stop di </w:t>
      </w:r>
      <w:proofErr w:type="spellStart"/>
      <w:r w:rsidRPr="00E42331">
        <w:rPr>
          <w:rStyle w:val="normaltextrun"/>
          <w:color w:val="222222"/>
          <w:sz w:val="36"/>
          <w:szCs w:val="36"/>
          <w:lang w:val="it-IT"/>
        </w:rPr>
        <w:t>Toninelli</w:t>
      </w:r>
      <w:proofErr w:type="spellEnd"/>
    </w:p>
    <w:p w:rsidR="00E42331" w:rsidRDefault="00E42331" w:rsidP="00E42331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color w:val="222222"/>
          <w:sz w:val="36"/>
          <w:szCs w:val="36"/>
          <w:lang w:val="it-IT"/>
        </w:rPr>
      </w:pPr>
    </w:p>
    <w:p w:rsidR="0091370D" w:rsidRDefault="0091370D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19"/>
          <w:szCs w:val="19"/>
        </w:rPr>
      </w:pPr>
      <w:r w:rsidRPr="004D3A2E">
        <w:rPr>
          <w:rStyle w:val="normaltextrun"/>
          <w:color w:val="222222"/>
          <w:sz w:val="36"/>
          <w:szCs w:val="36"/>
          <w:lang w:val="it-IT"/>
        </w:rPr>
        <w:t> </w:t>
      </w:r>
      <w:r w:rsidRPr="004D3A2E">
        <w:rPr>
          <w:rStyle w:val="normaltextrun"/>
          <w:color w:val="222222"/>
          <w:sz w:val="19"/>
          <w:szCs w:val="19"/>
          <w:lang w:val="it-IT"/>
        </w:rPr>
        <w:t> </w:t>
      </w:r>
      <w:r w:rsidRPr="004D3A2E">
        <w:rPr>
          <w:rStyle w:val="eop"/>
          <w:sz w:val="19"/>
          <w:szCs w:val="19"/>
        </w:rPr>
        <w:t> </w:t>
      </w:r>
    </w:p>
    <w:p w:rsidR="001D3D6E" w:rsidRPr="004D3A2E" w:rsidRDefault="001D3D6E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:rsidR="00E42331" w:rsidRPr="00E42331" w:rsidRDefault="00E42331" w:rsidP="00E42331">
      <w:pPr>
        <w:jc w:val="both"/>
        <w:rPr>
          <w:rStyle w:val="normaltextrun"/>
          <w:sz w:val="24"/>
          <w:szCs w:val="24"/>
          <w:lang w:eastAsia="it-IT"/>
        </w:rPr>
      </w:pPr>
      <w:r w:rsidRPr="00E42331">
        <w:rPr>
          <w:rStyle w:val="normaltextrun"/>
          <w:sz w:val="24"/>
          <w:szCs w:val="24"/>
          <w:lang w:eastAsia="it-IT"/>
        </w:rPr>
        <w:t xml:space="preserve">“Ormai non esistono </w:t>
      </w:r>
      <w:proofErr w:type="spellStart"/>
      <w:r w:rsidRPr="00E42331">
        <w:rPr>
          <w:rStyle w:val="normaltextrun"/>
          <w:sz w:val="24"/>
          <w:szCs w:val="24"/>
          <w:lang w:eastAsia="it-IT"/>
        </w:rPr>
        <w:t>piú</w:t>
      </w:r>
      <w:proofErr w:type="spellEnd"/>
      <w:r w:rsidRPr="00E42331">
        <w:rPr>
          <w:rStyle w:val="normaltextrun"/>
          <w:sz w:val="24"/>
          <w:szCs w:val="24"/>
          <w:lang w:eastAsia="it-IT"/>
        </w:rPr>
        <w:t xml:space="preserve"> aggettivi </w:t>
      </w:r>
      <w:proofErr w:type="spellStart"/>
      <w:r w:rsidRPr="00E42331">
        <w:rPr>
          <w:rStyle w:val="normaltextrun"/>
          <w:sz w:val="24"/>
          <w:szCs w:val="24"/>
          <w:lang w:eastAsia="it-IT"/>
        </w:rPr>
        <w:t>nè</w:t>
      </w:r>
      <w:proofErr w:type="spellEnd"/>
      <w:r w:rsidRPr="00E42331">
        <w:rPr>
          <w:rStyle w:val="normaltextrun"/>
          <w:sz w:val="24"/>
          <w:szCs w:val="24"/>
          <w:lang w:eastAsia="it-IT"/>
        </w:rPr>
        <w:t xml:space="preserve"> tantomeno giustificazioni. Siamo di fronte a una straordinaria incapacità di governo e a una follia che mette a rischio il futuro dell’area produttivamente e logisticamente </w:t>
      </w:r>
      <w:proofErr w:type="spellStart"/>
      <w:r w:rsidRPr="00E42331">
        <w:rPr>
          <w:rStyle w:val="normaltextrun"/>
          <w:sz w:val="24"/>
          <w:szCs w:val="24"/>
          <w:lang w:eastAsia="it-IT"/>
        </w:rPr>
        <w:t>piú</w:t>
      </w:r>
      <w:proofErr w:type="spellEnd"/>
      <w:r w:rsidRPr="00E42331">
        <w:rPr>
          <w:rStyle w:val="normaltextrun"/>
          <w:sz w:val="24"/>
          <w:szCs w:val="24"/>
          <w:lang w:eastAsia="it-IT"/>
        </w:rPr>
        <w:t xml:space="preserve"> importante del Paese. La mossa del ministro </w:t>
      </w:r>
      <w:proofErr w:type="spellStart"/>
      <w:r w:rsidRPr="00E42331">
        <w:rPr>
          <w:rStyle w:val="normaltextrun"/>
          <w:sz w:val="24"/>
          <w:szCs w:val="24"/>
          <w:lang w:eastAsia="it-IT"/>
        </w:rPr>
        <w:t>Toninelli</w:t>
      </w:r>
      <w:proofErr w:type="spellEnd"/>
      <w:r w:rsidRPr="00E42331">
        <w:rPr>
          <w:rStyle w:val="normaltextrun"/>
          <w:sz w:val="24"/>
          <w:szCs w:val="24"/>
          <w:lang w:eastAsia="it-IT"/>
        </w:rPr>
        <w:t xml:space="preserve"> che ha congelato la gronda autostradale di Genova è la prova di una complessiva confusione istituzionale sul tema delle infrastrutture. E </w:t>
      </w:r>
      <w:proofErr w:type="spellStart"/>
      <w:r w:rsidRPr="00E42331">
        <w:rPr>
          <w:rStyle w:val="normaltextrun"/>
          <w:sz w:val="24"/>
          <w:szCs w:val="24"/>
          <w:lang w:eastAsia="it-IT"/>
        </w:rPr>
        <w:t>ció</w:t>
      </w:r>
      <w:proofErr w:type="spellEnd"/>
      <w:r w:rsidRPr="00E42331">
        <w:rPr>
          <w:rStyle w:val="normaltextrun"/>
          <w:sz w:val="24"/>
          <w:szCs w:val="24"/>
          <w:lang w:eastAsia="it-IT"/>
        </w:rPr>
        <w:t xml:space="preserve"> accade nel momento in cui proprio le infrastrutture strategiche potrebbero essere la chiave di volta e innescare il rilancio del Paese”</w:t>
      </w:r>
    </w:p>
    <w:p w:rsidR="00E42331" w:rsidRPr="00E42331" w:rsidRDefault="00E42331" w:rsidP="00E42331">
      <w:pPr>
        <w:jc w:val="both"/>
        <w:rPr>
          <w:rStyle w:val="normaltextrun"/>
          <w:sz w:val="24"/>
          <w:szCs w:val="24"/>
          <w:lang w:eastAsia="it-IT"/>
        </w:rPr>
      </w:pPr>
      <w:r w:rsidRPr="00E42331">
        <w:rPr>
          <w:rStyle w:val="normaltextrun"/>
          <w:sz w:val="24"/>
          <w:szCs w:val="24"/>
          <w:lang w:eastAsia="it-IT"/>
        </w:rPr>
        <w:t xml:space="preserve">Alessandro Laghezza, neo </w:t>
      </w:r>
      <w:r>
        <w:rPr>
          <w:rStyle w:val="normaltextrun"/>
          <w:sz w:val="24"/>
          <w:szCs w:val="24"/>
          <w:lang w:eastAsia="it-IT"/>
        </w:rPr>
        <w:t>P</w:t>
      </w:r>
      <w:r w:rsidRPr="00E42331">
        <w:rPr>
          <w:rStyle w:val="normaltextrun"/>
          <w:sz w:val="24"/>
          <w:szCs w:val="24"/>
          <w:lang w:eastAsia="it-IT"/>
        </w:rPr>
        <w:t xml:space="preserve">residente di </w:t>
      </w:r>
      <w:proofErr w:type="spellStart"/>
      <w:r w:rsidRPr="00E42331">
        <w:rPr>
          <w:rStyle w:val="normaltextrun"/>
          <w:sz w:val="24"/>
          <w:szCs w:val="24"/>
          <w:lang w:eastAsia="it-IT"/>
        </w:rPr>
        <w:t>Confetra</w:t>
      </w:r>
      <w:proofErr w:type="spellEnd"/>
      <w:r w:rsidRPr="00E42331">
        <w:rPr>
          <w:rStyle w:val="normaltextrun"/>
          <w:sz w:val="24"/>
          <w:szCs w:val="24"/>
          <w:lang w:eastAsia="it-IT"/>
        </w:rPr>
        <w:t xml:space="preserve"> Liguria, entra con fermezza nel dibattito “su un progetto </w:t>
      </w:r>
      <w:r>
        <w:rPr>
          <w:rStyle w:val="normaltextrun"/>
          <w:sz w:val="24"/>
          <w:szCs w:val="24"/>
          <w:lang w:eastAsia="it-IT"/>
        </w:rPr>
        <w:t>-</w:t>
      </w:r>
      <w:r w:rsidRPr="00E42331">
        <w:rPr>
          <w:rStyle w:val="normaltextrun"/>
          <w:sz w:val="24"/>
          <w:szCs w:val="24"/>
          <w:lang w:eastAsia="it-IT"/>
        </w:rPr>
        <w:t xml:space="preserve"> ricorda - che sconta già l’inerzia di precedenti amministrazioni e di istituzioni liguri, che dovranno essere chiamate in corresponsabilità anche per la caduta del Ponte Morandi, infrastruttura gravata di quote folli di traffico pesante, proprio a causa della mancata realizzazione di un asse autostradale alternativo”.</w:t>
      </w:r>
    </w:p>
    <w:p w:rsidR="00E42331" w:rsidRPr="00E42331" w:rsidRDefault="00E42331" w:rsidP="00E42331">
      <w:pPr>
        <w:jc w:val="both"/>
        <w:rPr>
          <w:rStyle w:val="normaltextrun"/>
          <w:sz w:val="24"/>
          <w:szCs w:val="24"/>
          <w:lang w:eastAsia="it-IT"/>
        </w:rPr>
      </w:pPr>
      <w:r w:rsidRPr="00E42331">
        <w:rPr>
          <w:rStyle w:val="normaltextrun"/>
          <w:sz w:val="24"/>
          <w:szCs w:val="24"/>
          <w:lang w:eastAsia="it-IT"/>
        </w:rPr>
        <w:t xml:space="preserve">“La commedia dell’arte alla quale assistiamo </w:t>
      </w:r>
      <w:r>
        <w:rPr>
          <w:rStyle w:val="normaltextrun"/>
          <w:sz w:val="24"/>
          <w:szCs w:val="24"/>
          <w:lang w:eastAsia="it-IT"/>
        </w:rPr>
        <w:t>-</w:t>
      </w:r>
      <w:r w:rsidRPr="00E42331">
        <w:rPr>
          <w:rStyle w:val="normaltextrun"/>
          <w:sz w:val="24"/>
          <w:szCs w:val="24"/>
          <w:lang w:eastAsia="it-IT"/>
        </w:rPr>
        <w:t xml:space="preserve"> afferma Laghezza </w:t>
      </w:r>
      <w:r>
        <w:rPr>
          <w:rStyle w:val="normaltextrun"/>
          <w:sz w:val="24"/>
          <w:szCs w:val="24"/>
          <w:lang w:eastAsia="it-IT"/>
        </w:rPr>
        <w:t xml:space="preserve">- </w:t>
      </w:r>
      <w:r w:rsidRPr="00E42331">
        <w:rPr>
          <w:rStyle w:val="normaltextrun"/>
          <w:sz w:val="24"/>
          <w:szCs w:val="24"/>
          <w:lang w:eastAsia="it-IT"/>
        </w:rPr>
        <w:t>non ha pari nella storia del Paese. Si minaccia ogni giorno la revoca della concessione autostradale, con conseguenze legali e finanziarie, che potranno gravare sul bilancio dello Stato; quindi si chiama lo stesso soggetto autostradale a partecipare al salvataggio di Alitalia, guarda caso per un valore di operazione che equivale al costo della concessione e infine, si piazza un colpo mortale per l’economia del nord ovest e il sistema logistico che fa perno sul porto di Genova e sugli altri scali liguri”.</w:t>
      </w:r>
    </w:p>
    <w:p w:rsidR="001D3D6E" w:rsidRDefault="00E42331" w:rsidP="00E42331">
      <w:pPr>
        <w:jc w:val="both"/>
        <w:rPr>
          <w:rStyle w:val="normaltextrun"/>
          <w:sz w:val="24"/>
          <w:szCs w:val="24"/>
          <w:lang w:eastAsia="it-IT"/>
        </w:rPr>
      </w:pPr>
      <w:r w:rsidRPr="00E42331">
        <w:rPr>
          <w:rStyle w:val="normaltextrun"/>
          <w:sz w:val="24"/>
          <w:szCs w:val="24"/>
          <w:lang w:eastAsia="it-IT"/>
        </w:rPr>
        <w:t>“La sospensione della Gronda</w:t>
      </w:r>
      <w:r>
        <w:rPr>
          <w:rStyle w:val="normaltextrun"/>
          <w:sz w:val="24"/>
          <w:szCs w:val="24"/>
          <w:lang w:eastAsia="it-IT"/>
        </w:rPr>
        <w:t xml:space="preserve"> </w:t>
      </w:r>
      <w:r w:rsidRPr="00E42331">
        <w:rPr>
          <w:rStyle w:val="normaltextrun"/>
          <w:sz w:val="24"/>
          <w:szCs w:val="24"/>
          <w:lang w:eastAsia="it-IT"/>
        </w:rPr>
        <w:t xml:space="preserve">- conclude Laghezza </w:t>
      </w:r>
      <w:r>
        <w:rPr>
          <w:rStyle w:val="normaltextrun"/>
          <w:sz w:val="24"/>
          <w:szCs w:val="24"/>
          <w:lang w:eastAsia="it-IT"/>
        </w:rPr>
        <w:t>-</w:t>
      </w:r>
      <w:r w:rsidRPr="00E42331">
        <w:rPr>
          <w:rStyle w:val="normaltextrun"/>
          <w:sz w:val="24"/>
          <w:szCs w:val="24"/>
          <w:lang w:eastAsia="it-IT"/>
        </w:rPr>
        <w:t xml:space="preserve"> non solo è atto improvvido per i 10.000 posti di lavoro che cancella, per congestione, traffico, inefficienza, extra costi, sicurezza dei trasporti compromessa, incidentalità su un sistema</w:t>
      </w:r>
      <w:r>
        <w:rPr>
          <w:rStyle w:val="normaltextrun"/>
          <w:sz w:val="24"/>
          <w:szCs w:val="24"/>
          <w:lang w:eastAsia="it-IT"/>
        </w:rPr>
        <w:t xml:space="preserve"> attuale al limite del collasso, ma i</w:t>
      </w:r>
      <w:r w:rsidRPr="00E42331">
        <w:rPr>
          <w:rStyle w:val="normaltextrun"/>
          <w:sz w:val="24"/>
          <w:szCs w:val="24"/>
          <w:lang w:eastAsia="it-IT"/>
        </w:rPr>
        <w:t>nnesca un onere a carico della collettività di cui qualcuno prima o poi sarà chiamato a farsi carico”</w:t>
      </w:r>
      <w:r>
        <w:rPr>
          <w:rStyle w:val="normaltextrun"/>
          <w:sz w:val="24"/>
          <w:szCs w:val="24"/>
          <w:lang w:eastAsia="it-IT"/>
        </w:rPr>
        <w:t>.</w:t>
      </w:r>
      <w:bookmarkStart w:id="0" w:name="_GoBack"/>
      <w:bookmarkEnd w:id="0"/>
    </w:p>
    <w:p w:rsidR="0091370D" w:rsidRPr="006C493E" w:rsidRDefault="0091370D" w:rsidP="001D3D6E">
      <w:pPr>
        <w:jc w:val="both"/>
        <w:rPr>
          <w:rStyle w:val="normaltextrun"/>
          <w:sz w:val="24"/>
          <w:szCs w:val="24"/>
          <w:lang w:eastAsia="it-IT"/>
        </w:rPr>
      </w:pPr>
      <w:r w:rsidRPr="006C493E">
        <w:rPr>
          <w:rStyle w:val="normaltextrun"/>
          <w:sz w:val="24"/>
          <w:szCs w:val="24"/>
        </w:rPr>
        <w:t> </w:t>
      </w:r>
    </w:p>
    <w:p w:rsidR="0091370D" w:rsidRPr="004D3A2E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sz w:val="28"/>
          <w:szCs w:val="28"/>
          <w:lang w:val="it-IT"/>
        </w:rPr>
      </w:pPr>
    </w:p>
    <w:p w:rsidR="0091370D" w:rsidRPr="004D3A2E" w:rsidRDefault="0091370D" w:rsidP="0091370D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</w:pPr>
      <w:r w:rsidRPr="004D3A2E">
        <w:rPr>
          <w:rStyle w:val="normaltextrun"/>
          <w:color w:val="222222"/>
          <w:lang w:val="it-IT"/>
        </w:rPr>
        <w:t xml:space="preserve">La Spezia, </w:t>
      </w:r>
      <w:r w:rsidR="00E42331">
        <w:rPr>
          <w:rStyle w:val="normaltextrun"/>
          <w:color w:val="222222"/>
          <w:lang w:val="it-IT"/>
        </w:rPr>
        <w:t>19 luglio</w:t>
      </w:r>
      <w:r w:rsidRPr="004D3A2E">
        <w:rPr>
          <w:rStyle w:val="normaltextrun"/>
          <w:color w:val="222222"/>
          <w:lang w:val="it-IT"/>
        </w:rPr>
        <w:t> 2019</w:t>
      </w:r>
      <w:r w:rsidRPr="004D3A2E">
        <w:rPr>
          <w:rStyle w:val="eop"/>
        </w:rPr>
        <w:t> </w:t>
      </w: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 </w:t>
      </w:r>
    </w:p>
    <w:p w:rsidR="001D3D6E" w:rsidRDefault="001D3D6E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 xml:space="preserve">Barbara </w:t>
      </w:r>
      <w:proofErr w:type="spellStart"/>
      <w:r>
        <w:rPr>
          <w:rStyle w:val="normaltextrun"/>
          <w:color w:val="222222"/>
          <w:sz w:val="22"/>
          <w:szCs w:val="22"/>
          <w:lang w:val="it-IT"/>
        </w:rPr>
        <w:t>Gazzale</w:t>
      </w:r>
      <w:proofErr w:type="spellEnd"/>
      <w:r>
        <w:rPr>
          <w:rStyle w:val="eop"/>
          <w:sz w:val="22"/>
          <w:szCs w:val="22"/>
        </w:rPr>
        <w:t> </w:t>
      </w:r>
    </w:p>
    <w:p w:rsidR="00181EA0" w:rsidRP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p w:rsidR="00C627EB" w:rsidRDefault="00C627EB" w:rsidP="0091370D">
      <w:pPr>
        <w:pStyle w:val="Titolo1"/>
        <w:numPr>
          <w:ilvl w:val="0"/>
          <w:numId w:val="0"/>
        </w:numPr>
      </w:pPr>
    </w:p>
    <w:sectPr w:rsidR="00C627E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1134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14F" w:rsidRDefault="0047114F">
      <w:r>
        <w:separator/>
      </w:r>
    </w:p>
  </w:endnote>
  <w:endnote w:type="continuationSeparator" w:id="0">
    <w:p w:rsidR="0047114F" w:rsidRDefault="00471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Pidipagina"/>
      <w:jc w:val="center"/>
      <w:rPr>
        <w:rFonts w:ascii="Arial" w:hAnsi="Arial" w:cs="Arial"/>
        <w:i/>
        <w:sz w:val="16"/>
        <w:lang w:val="it-CH" w:eastAsia="it-CH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11430</wp:posOffset>
              </wp:positionH>
              <wp:positionV relativeFrom="paragraph">
                <wp:posOffset>60325</wp:posOffset>
              </wp:positionV>
              <wp:extent cx="6126480" cy="0"/>
              <wp:effectExtent l="0" t="0" r="0" b="0"/>
              <wp:wrapNone/>
              <wp:docPr id="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3E198D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75pt" to="483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" strokeweight=".26mm">
              <v:stroke joinstyle="miter" endcap="square"/>
            </v:line>
          </w:pict>
        </mc:Fallback>
      </mc:AlternateContent>
    </w:r>
  </w:p>
  <w:p w:rsidR="00C627EB" w:rsidRDefault="00C627EB">
    <w:pPr>
      <w:pStyle w:val="Default"/>
      <w:jc w:val="center"/>
    </w:pPr>
    <w:r>
      <w:rPr>
        <w:rFonts w:ascii="Arial" w:hAnsi="Arial" w:cs="Arial"/>
        <w:b/>
        <w:bCs/>
        <w:sz w:val="14"/>
        <w:szCs w:val="14"/>
      </w:rPr>
      <w:t xml:space="preserve">Laghezza Spa - Sede legale: 19126 La Spezia, V.le San Bartolomeo, 103 tel. 01875971 – fax 0187513066 </w:t>
    </w:r>
  </w:p>
  <w:p w:rsidR="00C627EB" w:rsidRDefault="00C627EB">
    <w:pPr>
      <w:pStyle w:val="Default"/>
      <w:spacing w:after="57"/>
      <w:jc w:val="center"/>
    </w:pPr>
    <w:r>
      <w:rPr>
        <w:rFonts w:ascii="Arial" w:hAnsi="Arial" w:cs="Arial"/>
        <w:b/>
        <w:bCs/>
        <w:sz w:val="14"/>
        <w:szCs w:val="14"/>
      </w:rPr>
      <w:t xml:space="preserve">Partita IVA 00852040112 - REA SP  78970 – Cap. </w:t>
    </w:r>
    <w:proofErr w:type="spellStart"/>
    <w:r>
      <w:rPr>
        <w:rFonts w:ascii="Arial" w:hAnsi="Arial" w:cs="Arial"/>
        <w:b/>
        <w:bCs/>
        <w:sz w:val="14"/>
        <w:szCs w:val="14"/>
      </w:rPr>
      <w:t>Soc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Euro 300.000,00 </w:t>
    </w:r>
    <w:proofErr w:type="spellStart"/>
    <w:r>
      <w:rPr>
        <w:rFonts w:ascii="Arial" w:hAnsi="Arial" w:cs="Arial"/>
        <w:b/>
        <w:bCs/>
        <w:sz w:val="14"/>
        <w:szCs w:val="14"/>
      </w:rPr>
      <w:t>i.v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</w:t>
    </w:r>
  </w:p>
  <w:tbl>
    <w:tblPr>
      <w:tblW w:w="0" w:type="auto"/>
      <w:tblInd w:w="-286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472"/>
      <w:gridCol w:w="1648"/>
      <w:gridCol w:w="1417"/>
      <w:gridCol w:w="1583"/>
      <w:gridCol w:w="1593"/>
      <w:gridCol w:w="1306"/>
      <w:gridCol w:w="1302"/>
    </w:tblGrid>
    <w:tr w:rsidR="00C627EB">
      <w:trPr>
        <w:trHeight w:val="620"/>
      </w:trPr>
      <w:tc>
        <w:tcPr>
          <w:tcW w:w="1472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LA SPEZIA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V.le S. Bartolomeo, 103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19126 La Spezia (SP)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+39 0187 5971</w:t>
          </w:r>
        </w:p>
      </w:tc>
      <w:tc>
        <w:tcPr>
          <w:tcW w:w="1648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GENOVA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Molo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N.Ronco</w:t>
          </w:r>
          <w:proofErr w:type="spellEnd"/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16149 Genova (GE)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+39 010 6058316</w:t>
          </w:r>
        </w:p>
      </w:tc>
      <w:tc>
        <w:tcPr>
          <w:tcW w:w="1417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LIVORNO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Delle Cateratte, 90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57122 Livorno (LI)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+39 0586 090488 </w:t>
          </w:r>
        </w:p>
      </w:tc>
      <w:tc>
        <w:tcPr>
          <w:tcW w:w="158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NAPOLI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Reggia dei Portici, 69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80146 Napoli (NA)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+39 081 19370735</w:t>
          </w:r>
        </w:p>
      </w:tc>
      <w:tc>
        <w:tcPr>
          <w:tcW w:w="159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SAVONA – VADO LIGURE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G.Bertola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35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17047 Vado Ligure (SV)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+39 019 886837</w:t>
          </w:r>
        </w:p>
      </w:tc>
      <w:tc>
        <w:tcPr>
          <w:tcW w:w="130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VENEZIA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Dell’Azoto, 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30175 Marghera (VE)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+39 041 2670053</w:t>
          </w:r>
        </w:p>
      </w:tc>
      <w:tc>
        <w:tcPr>
          <w:tcW w:w="1302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ANCONA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Della loggia ,14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60121 Ancona (AN)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+39 071 9201400</w:t>
          </w:r>
          <w:r>
            <w:rPr>
              <w:rFonts w:ascii="Arial" w:hAnsi="Arial" w:cs="Arial"/>
              <w:b/>
              <w:bCs/>
              <w:sz w:val="12"/>
              <w:szCs w:val="12"/>
            </w:rPr>
            <w:t xml:space="preserve"> </w:t>
          </w:r>
        </w:p>
      </w:tc>
    </w:tr>
    <w:tr w:rsidR="00C627EB">
      <w:trPr>
        <w:trHeight w:val="447"/>
      </w:trPr>
      <w:tc>
        <w:tcPr>
          <w:tcW w:w="147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PIACENZA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C.Colombo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101/l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29122 Piacenza (PC)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+39 0523 1885973</w:t>
          </w:r>
        </w:p>
      </w:tc>
      <w:tc>
        <w:tcPr>
          <w:tcW w:w="1648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MODENA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 Passatore, 73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41011 Campogalliano (MO)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+39 059 528430 </w:t>
          </w:r>
        </w:p>
      </w:tc>
      <w:tc>
        <w:tcPr>
          <w:tcW w:w="141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MILANO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Primo Maggio, 1 20060 Melzo (MI)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+39 02 36640440 </w:t>
          </w:r>
        </w:p>
      </w:tc>
      <w:tc>
        <w:tcPr>
          <w:tcW w:w="158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BOLOGNA 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Interporto Bologna B. 3.2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40010 Bentivoglio (BO)</w:t>
          </w:r>
        </w:p>
        <w:p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+39 051 6651821</w:t>
          </w:r>
        </w:p>
      </w:tc>
      <w:tc>
        <w:tcPr>
          <w:tcW w:w="159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Aeroporto Malpensa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20157 Milano (MI) </w:t>
          </w:r>
        </w:p>
        <w:p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+39 02 40701901 </w:t>
          </w:r>
        </w:p>
      </w:tc>
      <w:tc>
        <w:tcPr>
          <w:tcW w:w="1306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</w:pPr>
          <w:r>
            <w:rPr>
              <w:rFonts w:ascii="Arial" w:hAnsi="Arial" w:cs="Arial"/>
              <w:sz w:val="12"/>
              <w:szCs w:val="12"/>
            </w:rPr>
            <w:t xml:space="preserve">SALERNO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Via Ligea, 112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 xml:space="preserve">84123 Salerno (SA) </w:t>
          </w:r>
        </w:p>
        <w:p w:rsidR="00C627EB" w:rsidRDefault="00C627EB">
          <w:r>
            <w:rPr>
              <w:rFonts w:ascii="Arial" w:hAnsi="Arial" w:cs="Arial"/>
              <w:sz w:val="12"/>
              <w:szCs w:val="12"/>
            </w:rPr>
            <w:t>+39 089 8423853</w:t>
          </w:r>
        </w:p>
      </w:tc>
      <w:tc>
        <w:tcPr>
          <w:tcW w:w="1302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:rsidR="00C627EB" w:rsidRDefault="00C627EB">
          <w:pPr>
            <w:snapToGrid w:val="0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</w:tr>
  </w:tbl>
  <w:p w:rsidR="00C627EB" w:rsidRDefault="00C627EB">
    <w:pPr>
      <w:pStyle w:val="Pidipagina"/>
      <w:jc w:val="center"/>
    </w:pPr>
    <w:r>
      <w:rPr>
        <w:rFonts w:ascii="Arial" w:hAnsi="Arial" w:cs="Arial"/>
        <w:sz w:val="14"/>
        <w:szCs w:val="14"/>
        <w:lang w:val="fr-FR"/>
      </w:rPr>
      <w:t>E-</w:t>
    </w:r>
    <w:proofErr w:type="gramStart"/>
    <w:r>
      <w:rPr>
        <w:rFonts w:ascii="Arial" w:hAnsi="Arial" w:cs="Arial"/>
        <w:sz w:val="14"/>
        <w:szCs w:val="14"/>
        <w:lang w:val="fr-FR"/>
      </w:rPr>
      <w:t>mail:</w:t>
    </w:r>
    <w:proofErr w:type="gramEnd"/>
    <w:r>
      <w:rPr>
        <w:rFonts w:ascii="Arial" w:hAnsi="Arial" w:cs="Arial"/>
        <w:sz w:val="14"/>
        <w:szCs w:val="14"/>
        <w:lang w:val="fr-FR"/>
      </w:rPr>
      <w:t xml:space="preserve"> </w:t>
    </w:r>
    <w:r>
      <w:rPr>
        <w:rFonts w:ascii="Arial" w:hAnsi="Arial" w:cs="Arial"/>
        <w:b/>
        <w:sz w:val="14"/>
        <w:szCs w:val="14"/>
        <w:lang w:val="fr-FR"/>
      </w:rPr>
      <w:t>info@gruppolaghezza.it</w:t>
    </w:r>
    <w:r>
      <w:rPr>
        <w:rFonts w:ascii="Arial" w:hAnsi="Arial" w:cs="Arial"/>
        <w:sz w:val="14"/>
        <w:szCs w:val="14"/>
        <w:lang w:val="fr-FR"/>
      </w:rPr>
      <w:t xml:space="preserve"> – Internet: </w:t>
    </w:r>
    <w:r>
      <w:rPr>
        <w:rFonts w:ascii="Arial" w:hAnsi="Arial" w:cs="Arial"/>
        <w:b/>
        <w:sz w:val="14"/>
        <w:szCs w:val="14"/>
        <w:lang w:val="fr-FR"/>
      </w:rPr>
      <w:t>www.gruppolaghezza.net</w:t>
    </w:r>
  </w:p>
  <w:p w:rsidR="00C627EB" w:rsidRDefault="0091370D">
    <w:pPr>
      <w:pStyle w:val="Pidipagina"/>
    </w:pPr>
    <w:r>
      <w:rPr>
        <w:noProof/>
        <w:lang w:val="it-CH" w:eastAsia="it-CH"/>
      </w:rPr>
      <mc:AlternateContent>
        <mc:Choice Requires="wps">
          <w:drawing>
            <wp:anchor distT="0" distB="0" distL="114935" distR="114935" simplePos="0" relativeHeight="251658752" behindDoc="1" locked="0" layoutInCell="1" allowOverlap="1">
              <wp:simplePos x="0" y="0"/>
              <wp:positionH relativeFrom="column">
                <wp:posOffset>720090</wp:posOffset>
              </wp:positionH>
              <wp:positionV relativeFrom="paragraph">
                <wp:posOffset>154940</wp:posOffset>
              </wp:positionV>
              <wp:extent cx="869950" cy="2908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°  ITAEOF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110469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7pt;margin-top:12.2pt;width:68.5pt;height:22.9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</w:t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°  ITAEOF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110469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val="it-CH" w:eastAsia="it-CH"/>
      </w:rPr>
      <w:drawing>
        <wp:inline distT="0" distB="0" distL="0" distR="0">
          <wp:extent cx="628650" cy="431800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34" r="-23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31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627EB">
      <w:t xml:space="preserve">                                          </w:t>
    </w:r>
    <w:r>
      <w:rPr>
        <w:noProof/>
        <w:sz w:val="16"/>
        <w:szCs w:val="16"/>
        <w:lang w:val="it-CH" w:eastAsia="it-CH"/>
      </w:rPr>
      <w:drawing>
        <wp:inline distT="0" distB="0" distL="0" distR="0">
          <wp:extent cx="1098550" cy="476250"/>
          <wp:effectExtent l="0" t="0" r="635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" t="-6" r="-3" b="-6"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627EB">
      <w:tab/>
      <w:t xml:space="preserve">   </w:t>
    </w:r>
    <w:r>
      <w:rPr>
        <w:noProof/>
        <w:sz w:val="16"/>
        <w:szCs w:val="16"/>
        <w:lang w:val="it-CH" w:eastAsia="it-CH"/>
      </w:rPr>
      <mc:AlternateContent>
        <mc:Choice Requires="wps">
          <w:drawing>
            <wp:anchor distT="0" distB="0" distL="114935" distR="114935" simplePos="0" relativeHeight="251656704" behindDoc="1" locked="0" layoutInCell="1" allowOverlap="1">
              <wp:simplePos x="0" y="0"/>
              <wp:positionH relativeFrom="column">
                <wp:posOffset>3060065</wp:posOffset>
              </wp:positionH>
              <wp:positionV relativeFrom="paragraph">
                <wp:posOffset>154940</wp:posOffset>
              </wp:positionV>
              <wp:extent cx="857250" cy="26098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N°   240907/A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40.95pt;margin-top:12.2pt;width:67.5pt;height:20.5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" stroked="f">
              <v:textbox inset=".05pt,.05pt,.05pt,.05pt">
                <w:txbxContent>
                  <w:p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N°   240907/A</w:t>
                    </w:r>
                  </w:p>
                </w:txbxContent>
              </v:textbox>
            </v:shape>
          </w:pict>
        </mc:Fallback>
      </mc:AlternateContent>
    </w:r>
    <w:r w:rsidR="00C627EB">
      <w:rPr>
        <w:sz w:val="16"/>
        <w:szCs w:val="16"/>
        <w:lang w:val="it-CH" w:eastAsia="it-CH"/>
      </w:rPr>
      <w:t xml:space="preserve">                              </w:t>
    </w:r>
    <w:r>
      <w:rPr>
        <w:noProof/>
        <w:position w:val="-17"/>
        <w:sz w:val="16"/>
        <w:szCs w:val="16"/>
        <w:lang w:val="it-CH" w:eastAsia="it-CH"/>
      </w:rPr>
      <w:drawing>
        <wp:inline distT="0" distB="0" distL="0" distR="0">
          <wp:extent cx="1930400" cy="32385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32" r="-5" b="-32"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627EB">
      <w:rPr>
        <w:sz w:val="16"/>
        <w:szCs w:val="16"/>
        <w:lang w:val="fr-FR"/>
      </w:rPr>
      <w:tab/>
    </w:r>
    <w:r w:rsidR="00C627EB">
      <w:rPr>
        <w:sz w:val="16"/>
        <w:szCs w:val="16"/>
        <w:lang w:val="fr-FR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C627E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14F" w:rsidRDefault="0047114F">
      <w:r>
        <w:separator/>
      </w:r>
    </w:p>
  </w:footnote>
  <w:footnote w:type="continuationSeparator" w:id="0">
    <w:p w:rsidR="0047114F" w:rsidRDefault="00471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91370D">
    <w:pPr>
      <w:pStyle w:val="Intestazione"/>
      <w:jc w:val="center"/>
    </w:pPr>
    <w:r>
      <w:rPr>
        <w:noProof/>
        <w:sz w:val="16"/>
        <w:szCs w:val="16"/>
        <w:lang w:val="it-CH" w:eastAsia="it-CH"/>
      </w:rPr>
      <w:drawing>
        <wp:inline distT="0" distB="0" distL="0" distR="0">
          <wp:extent cx="3956050" cy="71755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46" r="-8" b="-46"/>
                  <a:stretch>
                    <a:fillRect/>
                  </a:stretch>
                </pic:blipFill>
                <pic:spPr bwMode="auto">
                  <a:xfrm>
                    <a:off x="0" y="0"/>
                    <a:ext cx="3956050" cy="717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C627EB" w:rsidRDefault="00C627E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7EB" w:rsidRDefault="00C627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93B"/>
    <w:rsid w:val="00006EB8"/>
    <w:rsid w:val="00015F70"/>
    <w:rsid w:val="00181EA0"/>
    <w:rsid w:val="001D3D6E"/>
    <w:rsid w:val="00272689"/>
    <w:rsid w:val="002B163F"/>
    <w:rsid w:val="002D3F7E"/>
    <w:rsid w:val="00323F6F"/>
    <w:rsid w:val="003311AE"/>
    <w:rsid w:val="0047114F"/>
    <w:rsid w:val="00487564"/>
    <w:rsid w:val="004B19CC"/>
    <w:rsid w:val="00551B29"/>
    <w:rsid w:val="00554C54"/>
    <w:rsid w:val="005B0F7D"/>
    <w:rsid w:val="005C7FB9"/>
    <w:rsid w:val="006050CF"/>
    <w:rsid w:val="006C493E"/>
    <w:rsid w:val="006D44D9"/>
    <w:rsid w:val="006F2CF7"/>
    <w:rsid w:val="007F00B6"/>
    <w:rsid w:val="0086307F"/>
    <w:rsid w:val="008849B3"/>
    <w:rsid w:val="0091370D"/>
    <w:rsid w:val="00990BBC"/>
    <w:rsid w:val="00B50F98"/>
    <w:rsid w:val="00B754E8"/>
    <w:rsid w:val="00BD7629"/>
    <w:rsid w:val="00C627EB"/>
    <w:rsid w:val="00DF6E20"/>
    <w:rsid w:val="00E42331"/>
    <w:rsid w:val="00F42913"/>
    <w:rsid w:val="00F50287"/>
    <w:rsid w:val="00F5393B"/>
    <w:rsid w:val="00F917BE"/>
    <w:rsid w:val="00FE2F31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EC65D61-E5A4-48E8-BB63-03A6FF572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val="it-IT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5103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5103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5103"/>
      <w:outlineLvl w:val="2"/>
    </w:pPr>
    <w:rPr>
      <w:rFonts w:ascii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Caratterepredefinitoparagrafo">
    <w:name w:val="Carattere predefinito paragrafo"/>
  </w:style>
  <w:style w:type="character" w:styleId="Enfasigrassetto">
    <w:name w:val="Strong"/>
    <w:qFormat/>
    <w:rPr>
      <w:b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30">
    <w:name w:val="Titolo3"/>
    <w:basedOn w:val="Titolo20"/>
    <w:next w:val="Corpotesto"/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5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pPr>
      <w:widowControl w:val="0"/>
      <w:suppressAutoHyphens/>
    </w:pPr>
    <w:rPr>
      <w:rFonts w:eastAsia="SimSun" w:cs="Arial Unicode MS"/>
      <w:color w:val="000000"/>
      <w:sz w:val="24"/>
      <w:szCs w:val="24"/>
      <w:lang w:val="it-IT" w:eastAsia="zh-CN" w:bidi="hi-IN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  <w:pPr>
      <w:suppressLineNumbers/>
      <w:jc w:val="center"/>
    </w:pPr>
    <w:rPr>
      <w:b/>
      <w:bCs/>
    </w:rPr>
  </w:style>
  <w:style w:type="paragraph" w:customStyle="1" w:styleId="paragraph">
    <w:name w:val="paragraph"/>
    <w:basedOn w:val="Normale"/>
    <w:rsid w:val="0091370D"/>
    <w:pPr>
      <w:suppressAutoHyphens w:val="0"/>
      <w:spacing w:before="100" w:beforeAutospacing="1" w:after="100" w:afterAutospacing="1"/>
    </w:pPr>
    <w:rPr>
      <w:sz w:val="24"/>
      <w:szCs w:val="24"/>
      <w:lang w:val="it-CH" w:eastAsia="it-CH"/>
    </w:rPr>
  </w:style>
  <w:style w:type="character" w:customStyle="1" w:styleId="eop">
    <w:name w:val="eop"/>
    <w:rsid w:val="0091370D"/>
  </w:style>
  <w:style w:type="character" w:customStyle="1" w:styleId="normaltextrun">
    <w:name w:val="normaltextrun"/>
    <w:rsid w:val="0091370D"/>
  </w:style>
  <w:style w:type="paragraph" w:styleId="Nessunaspaziatura">
    <w:name w:val="No Spacing"/>
    <w:uiPriority w:val="1"/>
    <w:qFormat/>
    <w:rsid w:val="0091370D"/>
    <w:rPr>
      <w:rFonts w:ascii="Calibri" w:hAnsi="Calibri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...</dc:creator>
  <cp:keywords>Ethan</cp:keywords>
  <cp:lastModifiedBy>admin</cp:lastModifiedBy>
  <cp:revision>3</cp:revision>
  <cp:lastPrinted>2018-10-05T13:46:00Z</cp:lastPrinted>
  <dcterms:created xsi:type="dcterms:W3CDTF">2019-07-19T11:17:00Z</dcterms:created>
  <dcterms:modified xsi:type="dcterms:W3CDTF">2019-07-19T11:25:00Z</dcterms:modified>
</cp:coreProperties>
</file>