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603F" w14:textId="77777777" w:rsidR="001F6F6B" w:rsidRDefault="001F6F6B" w:rsidP="006D3F65">
      <w:pPr>
        <w:shd w:val="clear" w:color="auto" w:fill="FFFFFF"/>
        <w:spacing w:line="276" w:lineRule="auto"/>
        <w:jc w:val="center"/>
        <w:rPr>
          <w:rFonts w:ascii="Arial" w:hAnsi="Arial" w:cs="Arial"/>
          <w:color w:val="222222"/>
          <w:sz w:val="20"/>
          <w:szCs w:val="20"/>
          <w:u w:color="222222"/>
          <w:lang w:val="it-CH"/>
        </w:rPr>
      </w:pPr>
    </w:p>
    <w:p w14:paraId="0BD218AB" w14:textId="085B0406" w:rsidR="006D3F65" w:rsidRDefault="006D3F65" w:rsidP="006D3F65">
      <w:pPr>
        <w:shd w:val="clear" w:color="auto" w:fill="FFFFFF"/>
        <w:spacing w:line="276" w:lineRule="auto"/>
        <w:jc w:val="center"/>
        <w:rPr>
          <w:rFonts w:ascii="Arial" w:hAnsi="Arial" w:cs="Arial"/>
          <w:color w:val="222222"/>
          <w:sz w:val="20"/>
          <w:szCs w:val="20"/>
          <w:u w:color="222222"/>
          <w:lang w:val="it-CH"/>
        </w:rPr>
      </w:pPr>
      <w:r w:rsidRPr="005D39D0">
        <w:rPr>
          <w:rFonts w:ascii="Arial" w:hAnsi="Arial" w:cs="Arial"/>
          <w:color w:val="222222"/>
          <w:sz w:val="20"/>
          <w:szCs w:val="20"/>
          <w:u w:color="222222"/>
          <w:lang w:val="it-CH"/>
        </w:rPr>
        <w:t xml:space="preserve">Comunicato stampa --- </w:t>
      </w:r>
      <w:r w:rsidRPr="00130670">
        <w:rPr>
          <w:rFonts w:ascii="Arial" w:hAnsi="Arial" w:cs="Arial"/>
          <w:color w:val="222222"/>
          <w:sz w:val="20"/>
          <w:szCs w:val="20"/>
          <w:u w:color="222222"/>
          <w:lang w:val="it-CH"/>
        </w:rPr>
        <w:t xml:space="preserve">Milano, </w:t>
      </w:r>
      <w:r w:rsidR="0091401B">
        <w:rPr>
          <w:rFonts w:ascii="Arial" w:hAnsi="Arial" w:cs="Arial"/>
          <w:color w:val="222222"/>
          <w:sz w:val="20"/>
          <w:szCs w:val="20"/>
          <w:u w:color="222222"/>
          <w:lang w:val="it-CH"/>
        </w:rPr>
        <w:t>19</w:t>
      </w:r>
      <w:r w:rsidR="00223F90">
        <w:rPr>
          <w:rFonts w:ascii="Arial" w:hAnsi="Arial" w:cs="Arial"/>
          <w:color w:val="222222"/>
          <w:sz w:val="20"/>
          <w:szCs w:val="20"/>
          <w:u w:color="222222"/>
          <w:lang w:val="it-CH"/>
        </w:rPr>
        <w:t xml:space="preserve"> settembre</w:t>
      </w:r>
      <w:r w:rsidR="00B323E2">
        <w:rPr>
          <w:rFonts w:ascii="Arial" w:hAnsi="Arial" w:cs="Arial"/>
          <w:color w:val="222222"/>
          <w:sz w:val="20"/>
          <w:szCs w:val="20"/>
          <w:u w:color="222222"/>
          <w:lang w:val="it-CH"/>
        </w:rPr>
        <w:t xml:space="preserve"> </w:t>
      </w:r>
      <w:r w:rsidRPr="00130670">
        <w:rPr>
          <w:rFonts w:ascii="Arial" w:hAnsi="Arial" w:cs="Arial"/>
          <w:color w:val="222222"/>
          <w:sz w:val="20"/>
          <w:szCs w:val="20"/>
          <w:u w:color="222222"/>
          <w:lang w:val="it-CH"/>
        </w:rPr>
        <w:t>2025</w:t>
      </w:r>
    </w:p>
    <w:p w14:paraId="11F1C984" w14:textId="77777777" w:rsidR="00DD15E3" w:rsidRDefault="00DD15E3" w:rsidP="006D3F65">
      <w:pPr>
        <w:shd w:val="clear" w:color="auto" w:fill="FFFFFF"/>
        <w:spacing w:line="276" w:lineRule="auto"/>
        <w:jc w:val="center"/>
        <w:rPr>
          <w:rFonts w:ascii="Arial" w:hAnsi="Arial" w:cs="Arial"/>
          <w:color w:val="222222"/>
          <w:sz w:val="20"/>
          <w:szCs w:val="20"/>
          <w:u w:color="222222"/>
          <w:lang w:val="it-CH"/>
        </w:rPr>
      </w:pPr>
    </w:p>
    <w:p w14:paraId="10AF9D96" w14:textId="77777777" w:rsidR="001F6F6B" w:rsidRDefault="001F6F6B" w:rsidP="001F6F6B">
      <w:pPr>
        <w:spacing w:line="360" w:lineRule="auto"/>
        <w:jc w:val="center"/>
        <w:rPr>
          <w:rFonts w:ascii="Arial" w:hAnsi="Arial"/>
          <w:b/>
          <w:bCs/>
          <w:sz w:val="30"/>
          <w:szCs w:val="30"/>
          <w:lang w:val="it-IT"/>
        </w:rPr>
      </w:pPr>
    </w:p>
    <w:p w14:paraId="5C99D7B2" w14:textId="4145925E" w:rsidR="00223F90" w:rsidRPr="00223F90" w:rsidRDefault="00223F90" w:rsidP="00223F90">
      <w:pPr>
        <w:spacing w:line="360" w:lineRule="auto"/>
        <w:jc w:val="center"/>
        <w:rPr>
          <w:rFonts w:ascii="Arial" w:hAnsi="Arial"/>
          <w:b/>
          <w:bCs/>
          <w:sz w:val="30"/>
          <w:szCs w:val="30"/>
          <w:lang w:val="it-IT"/>
        </w:rPr>
      </w:pPr>
      <w:r w:rsidRPr="00223F90">
        <w:rPr>
          <w:rFonts w:ascii="Arial" w:hAnsi="Arial"/>
          <w:b/>
          <w:bCs/>
          <w:sz w:val="30"/>
          <w:szCs w:val="30"/>
          <w:lang w:val="it-IT"/>
        </w:rPr>
        <w:t>BUREAU VERITAS SCENDE IN CAMPO</w:t>
      </w:r>
    </w:p>
    <w:p w14:paraId="48CBF058" w14:textId="7B1650A7" w:rsidR="001F6F6B" w:rsidRDefault="00223F90" w:rsidP="00223F90">
      <w:pPr>
        <w:spacing w:line="360" w:lineRule="auto"/>
        <w:jc w:val="center"/>
        <w:rPr>
          <w:rFonts w:ascii="Arial" w:hAnsi="Arial"/>
          <w:b/>
          <w:bCs/>
          <w:sz w:val="30"/>
          <w:szCs w:val="30"/>
          <w:lang w:val="it-IT"/>
        </w:rPr>
      </w:pPr>
      <w:r w:rsidRPr="00223F90">
        <w:rPr>
          <w:rFonts w:ascii="Arial" w:hAnsi="Arial"/>
          <w:b/>
          <w:bCs/>
          <w:sz w:val="30"/>
          <w:szCs w:val="30"/>
          <w:lang w:val="it-IT"/>
        </w:rPr>
        <w:t>PER LE SCUOLE ITALIANE A RISCHIO</w:t>
      </w:r>
    </w:p>
    <w:p w14:paraId="68551354" w14:textId="77777777" w:rsidR="00223F90" w:rsidRDefault="00223F90" w:rsidP="00223F90">
      <w:pPr>
        <w:spacing w:line="360" w:lineRule="auto"/>
        <w:jc w:val="center"/>
        <w:rPr>
          <w:rFonts w:ascii="Arial" w:hAnsi="Arial"/>
          <w:b/>
          <w:bCs/>
          <w:sz w:val="30"/>
          <w:szCs w:val="30"/>
          <w:lang w:val="it-IT"/>
        </w:rPr>
      </w:pPr>
    </w:p>
    <w:p w14:paraId="0EC9A068" w14:textId="77777777" w:rsidR="00223F90" w:rsidRDefault="00223F90" w:rsidP="00223F90">
      <w:pPr>
        <w:spacing w:line="360" w:lineRule="auto"/>
        <w:jc w:val="center"/>
        <w:rPr>
          <w:rFonts w:ascii="Arial" w:hAnsi="Arial"/>
          <w:sz w:val="30"/>
          <w:szCs w:val="30"/>
          <w:u w:val="single"/>
          <w:lang w:val="it-IT"/>
        </w:rPr>
      </w:pPr>
      <w:r w:rsidRPr="00223F90">
        <w:rPr>
          <w:rFonts w:ascii="Arial" w:hAnsi="Arial"/>
          <w:sz w:val="30"/>
          <w:szCs w:val="30"/>
          <w:u w:val="single"/>
          <w:lang w:val="it-IT"/>
        </w:rPr>
        <w:t xml:space="preserve">Un piano di azione per priorità strutturali/sismiche, </w:t>
      </w:r>
    </w:p>
    <w:p w14:paraId="2420C953" w14:textId="05F7CEEA" w:rsidR="00223F90" w:rsidRPr="00223F90" w:rsidRDefault="00223F90" w:rsidP="00223F90">
      <w:pPr>
        <w:spacing w:line="360" w:lineRule="auto"/>
        <w:jc w:val="center"/>
        <w:rPr>
          <w:rFonts w:ascii="Arial" w:hAnsi="Arial"/>
          <w:sz w:val="30"/>
          <w:szCs w:val="30"/>
          <w:u w:val="single"/>
          <w:lang w:val="it-IT"/>
        </w:rPr>
      </w:pPr>
      <w:r w:rsidRPr="00223F90">
        <w:rPr>
          <w:rFonts w:ascii="Arial" w:hAnsi="Arial"/>
          <w:sz w:val="30"/>
          <w:szCs w:val="30"/>
          <w:u w:val="single"/>
          <w:lang w:val="it-IT"/>
        </w:rPr>
        <w:t>prevenzione incendio e impiantistiche</w:t>
      </w:r>
    </w:p>
    <w:p w14:paraId="2811CECF" w14:textId="77777777" w:rsidR="00223F90" w:rsidRPr="00223F90" w:rsidRDefault="00223F90" w:rsidP="00223F90">
      <w:pPr>
        <w:spacing w:line="360" w:lineRule="auto"/>
        <w:jc w:val="center"/>
        <w:rPr>
          <w:rFonts w:ascii="Arial" w:hAnsi="Arial"/>
          <w:b/>
          <w:bCs/>
          <w:sz w:val="28"/>
          <w:szCs w:val="28"/>
          <w:lang w:val="it-IT"/>
        </w:rPr>
      </w:pPr>
    </w:p>
    <w:p w14:paraId="1D62DF78" w14:textId="695041BF" w:rsidR="00223F90" w:rsidRPr="00223F90" w:rsidRDefault="00223F90" w:rsidP="00223F90">
      <w:pPr>
        <w:jc w:val="both"/>
        <w:rPr>
          <w:rFonts w:ascii="Arial" w:hAnsi="Arial" w:cs="Arial"/>
          <w:sz w:val="22"/>
          <w:szCs w:val="22"/>
          <w:lang w:val="it-CH"/>
        </w:rPr>
      </w:pPr>
      <w:r w:rsidRPr="00223F90">
        <w:rPr>
          <w:rFonts w:ascii="Arial" w:hAnsi="Arial" w:cs="Arial"/>
          <w:sz w:val="22"/>
          <w:szCs w:val="22"/>
          <w:lang w:val="it-CH"/>
        </w:rPr>
        <w:t>Non solo una mappatura, ma un</w:t>
      </w:r>
      <w:r w:rsidR="00B27AB1">
        <w:rPr>
          <w:rFonts w:ascii="Arial" w:hAnsi="Arial" w:cs="Arial"/>
          <w:sz w:val="22"/>
          <w:szCs w:val="22"/>
          <w:lang w:val="it-CH"/>
        </w:rPr>
        <w:t>’</w:t>
      </w:r>
      <w:r w:rsidRPr="00223F90">
        <w:rPr>
          <w:rFonts w:ascii="Arial" w:hAnsi="Arial" w:cs="Arial"/>
          <w:sz w:val="22"/>
          <w:szCs w:val="22"/>
          <w:lang w:val="it-CH"/>
        </w:rPr>
        <w:t>analisi selettiva dei rischi individuati nel patrimonio scolastico italiano, definendo le priorità di intervento e focalizzando le risorse in base ad un piano di azione ben preciso.</w:t>
      </w:r>
    </w:p>
    <w:p w14:paraId="7523C9BE"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Secondo Bureau Veritas Italia, market leader nelle certificazioni e ispezioni anche in tema di sicurezza, “la situazione denunciata nel recente rapporto di Tuttoscuola, richiede soluzioni serie e razionali”. Secondo l’analisi pubblicata in questi giorni, sono 3.588 gli edifici, pari al 9 per cento del totale, dove si calcola che studino e lavorino circa 700 mila tra studenti e personale della scuola, privi delle certificazioni obbligatorie, dunque non conformi rispetto alla normativa sulla sicurezza.</w:t>
      </w:r>
    </w:p>
    <w:p w14:paraId="726DED93" w14:textId="77777777" w:rsidR="00F93135" w:rsidRPr="00223F90" w:rsidRDefault="00F93135" w:rsidP="00223F90">
      <w:pPr>
        <w:jc w:val="both"/>
        <w:rPr>
          <w:rFonts w:ascii="Arial" w:hAnsi="Arial" w:cs="Arial"/>
          <w:sz w:val="22"/>
          <w:szCs w:val="22"/>
          <w:lang w:val="it-CH"/>
        </w:rPr>
      </w:pPr>
    </w:p>
    <w:p w14:paraId="78FF8557"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Una vera e propria punta dell’iceberg fra i 40.000 edifici scolastici che comunque denunciano (ben 9 su 10) la mancata rispondenza ai criteri di sicurezza e, nel migliore dei casi, prive dei certificati necessari per legge. Edifici nei quali trascorreranno oltre 200 giorni, più di sette milioni di studenti, sommati a un milione tra docenti, dirigenti, personale amministrativo e collaboratori scolastici.</w:t>
      </w:r>
    </w:p>
    <w:p w14:paraId="7B74FFF8" w14:textId="77777777" w:rsidR="00F93135" w:rsidRPr="00223F90" w:rsidRDefault="00F93135" w:rsidP="00223F90">
      <w:pPr>
        <w:jc w:val="both"/>
        <w:rPr>
          <w:rFonts w:ascii="Arial" w:hAnsi="Arial" w:cs="Arial"/>
          <w:sz w:val="22"/>
          <w:szCs w:val="22"/>
          <w:lang w:val="it-CH"/>
        </w:rPr>
      </w:pPr>
    </w:p>
    <w:p w14:paraId="7DAB5C9A"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Eppure, dall’osservatorio privilegiato di Bureau Veritas come player nel campo della verifica progetti e controllo tecnico, emerge negli ultimi due anni un’accelerazione delle richieste di intervento da parte degli istituti scolastici, finalizzate a colmare le lacune, sfruttando le risorse messe a disposizione dal PNRR.</w:t>
      </w:r>
    </w:p>
    <w:p w14:paraId="7D09013C" w14:textId="77777777" w:rsidR="00F93135" w:rsidRPr="00223F90" w:rsidRDefault="00F93135" w:rsidP="00223F90">
      <w:pPr>
        <w:jc w:val="both"/>
        <w:rPr>
          <w:rFonts w:ascii="Arial" w:hAnsi="Arial" w:cs="Arial"/>
          <w:sz w:val="22"/>
          <w:szCs w:val="22"/>
          <w:lang w:val="it-CH"/>
        </w:rPr>
      </w:pPr>
    </w:p>
    <w:p w14:paraId="320C85D8"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E in talune aree del Paese il rischio è acuito dal contesto geomorfologico: due terzi degli edifici non certificati si trovano al Sud e nelle Isole, più esposte al rischio sismico: nelle aree più pericolose, solo meno della metà delle scuole ha il collaudo statico.</w:t>
      </w:r>
    </w:p>
    <w:p w14:paraId="45B54A5F" w14:textId="77777777" w:rsidR="00F93135" w:rsidRPr="00223F90" w:rsidRDefault="00F93135" w:rsidP="00223F90">
      <w:pPr>
        <w:jc w:val="both"/>
        <w:rPr>
          <w:rFonts w:ascii="Arial" w:hAnsi="Arial" w:cs="Arial"/>
          <w:sz w:val="22"/>
          <w:szCs w:val="22"/>
          <w:lang w:val="it-CH"/>
        </w:rPr>
      </w:pPr>
    </w:p>
    <w:p w14:paraId="257779BA"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 xml:space="preserve">Di fronte a un quadro emergenziale di questo tipo, Bureau Veritas che è leader a livello mondiale nei servizi di ispezione, verifica di conformità e certificazione, e che controlla anche una galassia di </w:t>
      </w:r>
      <w:r w:rsidRPr="00223F90">
        <w:rPr>
          <w:rFonts w:ascii="Arial" w:hAnsi="Arial" w:cs="Arial"/>
          <w:sz w:val="22"/>
          <w:szCs w:val="22"/>
          <w:lang w:val="it-CH"/>
        </w:rPr>
        <w:lastRenderedPageBreak/>
        <w:t>società specializzate, si candida a fornire un suo contributo metodologico, per promuovere un approccio basato sulle priorità affrontando, oltre al fattore strutturale/sismico, anche la protezione antincendio e le eventuali carenze impiantistiche in grado di trasformarsi in un rischio quotidiano per migliaia di studenti.</w:t>
      </w:r>
    </w:p>
    <w:p w14:paraId="42708365" w14:textId="77777777" w:rsidR="00F93135" w:rsidRPr="00223F90" w:rsidRDefault="00F93135" w:rsidP="00223F90">
      <w:pPr>
        <w:jc w:val="both"/>
        <w:rPr>
          <w:rFonts w:ascii="Arial" w:hAnsi="Arial" w:cs="Arial"/>
          <w:sz w:val="22"/>
          <w:szCs w:val="22"/>
          <w:lang w:val="it-CH"/>
        </w:rPr>
      </w:pPr>
    </w:p>
    <w:p w14:paraId="73858845" w14:textId="77777777" w:rsidR="00223F90" w:rsidRDefault="00223F90" w:rsidP="00223F90">
      <w:pPr>
        <w:jc w:val="both"/>
        <w:rPr>
          <w:rFonts w:ascii="Arial" w:hAnsi="Arial" w:cs="Arial"/>
          <w:sz w:val="22"/>
          <w:szCs w:val="22"/>
          <w:lang w:val="it-CH"/>
        </w:rPr>
      </w:pPr>
      <w:r w:rsidRPr="00223F90">
        <w:rPr>
          <w:rFonts w:ascii="Arial" w:hAnsi="Arial" w:cs="Arial"/>
          <w:sz w:val="22"/>
          <w:szCs w:val="22"/>
          <w:lang w:val="it-CH"/>
        </w:rPr>
        <w:t>“Difficile allo stato attuale – afferma Diego D’Amato, Presidente e Amministratore Delegato di Bureau Veritas Italia - individuare e definire le forme e i tempi di questa collaborazione: di certo Bureau Veritas – seguendo la sua vocazione come Società Benefit - è in grado di fornire un bagaglio di esperienze che possono rivelarsi preziose per affrontare il tema. Senza dimenticare la criticità delle sedi provvisorie, nelle quali trasferire temporaneamente la popolazione scolastica di un dato Istituto in attesa che siano completati gli interventi di totale messa in sicurezza della sede originaria”.</w:t>
      </w:r>
    </w:p>
    <w:p w14:paraId="10FB9A06" w14:textId="77777777" w:rsidR="00F93135" w:rsidRPr="00223F90" w:rsidRDefault="00F93135" w:rsidP="00223F90">
      <w:pPr>
        <w:jc w:val="both"/>
        <w:rPr>
          <w:rFonts w:ascii="Arial" w:hAnsi="Arial" w:cs="Arial"/>
          <w:sz w:val="22"/>
          <w:szCs w:val="22"/>
          <w:lang w:val="it-CH"/>
        </w:rPr>
      </w:pPr>
    </w:p>
    <w:p w14:paraId="64C9A5A4" w14:textId="77777777" w:rsidR="00223F90" w:rsidRPr="00223F90" w:rsidRDefault="00223F90" w:rsidP="00223F90">
      <w:pPr>
        <w:jc w:val="both"/>
        <w:rPr>
          <w:rFonts w:ascii="Arial" w:hAnsi="Arial" w:cs="Arial"/>
          <w:sz w:val="22"/>
          <w:szCs w:val="22"/>
          <w:lang w:val="it-CH"/>
        </w:rPr>
      </w:pPr>
      <w:r w:rsidRPr="00223F90">
        <w:rPr>
          <w:rFonts w:ascii="Arial" w:hAnsi="Arial" w:cs="Arial"/>
          <w:sz w:val="22"/>
          <w:szCs w:val="22"/>
          <w:lang w:val="it-CH"/>
        </w:rPr>
        <w:t>“Siamo consci – prosegue D’Amato - che ci vorranno anni per intervenire sull’intero patrimonio edilizio scolastico, ma anche che il Paese, dopo i precedenti nel campo delle infrastrutture di trasporto, deve promuovere sinergie pubblico-privato sostenute da adeguati finanziamenti”.</w:t>
      </w:r>
    </w:p>
    <w:p w14:paraId="1AA81BF7" w14:textId="77777777" w:rsidR="001F6F6B" w:rsidRDefault="001F6F6B" w:rsidP="008E722C">
      <w:pPr>
        <w:jc w:val="both"/>
        <w:rPr>
          <w:rFonts w:ascii="Arial" w:hAnsi="Arial" w:cs="Arial"/>
          <w:sz w:val="22"/>
          <w:szCs w:val="22"/>
          <w:lang w:val="it-CH"/>
        </w:rPr>
      </w:pPr>
    </w:p>
    <w:p w14:paraId="555254FA" w14:textId="77777777" w:rsidR="006D3F65" w:rsidRDefault="006D3F65" w:rsidP="006D3F65">
      <w:pPr>
        <w:jc w:val="both"/>
        <w:rPr>
          <w:rFonts w:ascii="Arial" w:hAnsi="Arial" w:cs="Arial"/>
          <w:sz w:val="22"/>
          <w:szCs w:val="22"/>
          <w:lang w:val="it-CH"/>
        </w:rPr>
      </w:pPr>
    </w:p>
    <w:p w14:paraId="31B9E2A8" w14:textId="77777777" w:rsidR="001F6F6B" w:rsidRPr="009A4796" w:rsidRDefault="001F6F6B" w:rsidP="006D3F65">
      <w:pPr>
        <w:jc w:val="both"/>
        <w:rPr>
          <w:rFonts w:ascii="Arial" w:hAnsi="Arial" w:cs="Arial"/>
          <w:sz w:val="22"/>
          <w:szCs w:val="22"/>
          <w:lang w:val="it-CH"/>
        </w:rPr>
      </w:pPr>
    </w:p>
    <w:p w14:paraId="01FA6465" w14:textId="6D85FAA1"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 xml:space="preserve">BUREAU VERITAS </w:t>
      </w:r>
    </w:p>
    <w:p w14:paraId="7DEA321B" w14:textId="77777777" w:rsidR="006D3F65" w:rsidRPr="005D39D0" w:rsidRDefault="006D3F65" w:rsidP="006D3F65">
      <w:pPr>
        <w:rPr>
          <w:rFonts w:ascii="Arial" w:eastAsia="Arial" w:hAnsi="Arial" w:cs="Arial"/>
          <w:b/>
          <w:bCs/>
          <w:sz w:val="18"/>
          <w:szCs w:val="18"/>
          <w:lang w:val="it-CH"/>
        </w:rPr>
      </w:pPr>
      <w:r w:rsidRPr="005D39D0">
        <w:rPr>
          <w:rFonts w:ascii="Arial" w:hAnsi="Arial"/>
          <w:b/>
          <w:bCs/>
          <w:sz w:val="18"/>
          <w:szCs w:val="18"/>
          <w:lang w:val="it-CH"/>
        </w:rPr>
        <w:t>Sul mercato italiano dal 1839</w:t>
      </w:r>
    </w:p>
    <w:p w14:paraId="1C913797" w14:textId="77777777" w:rsidR="006D3F65" w:rsidRPr="005D39D0" w:rsidRDefault="006D3F65" w:rsidP="006D3F65">
      <w:pPr>
        <w:rPr>
          <w:rFonts w:ascii="Arial" w:eastAsia="Arial" w:hAnsi="Arial" w:cs="Arial"/>
          <w:b/>
          <w:bCs/>
          <w:sz w:val="18"/>
          <w:szCs w:val="18"/>
          <w:lang w:val="it-CH"/>
        </w:rPr>
      </w:pPr>
    </w:p>
    <w:p w14:paraId="0A0E5721" w14:textId="77777777" w:rsidR="006D3F65" w:rsidRPr="005D39D0" w:rsidRDefault="006D3F65" w:rsidP="006D3F65">
      <w:pPr>
        <w:rPr>
          <w:rFonts w:ascii="Arial" w:eastAsia="Arial" w:hAnsi="Arial" w:cs="Arial"/>
          <w:b/>
          <w:bCs/>
          <w:sz w:val="18"/>
          <w:szCs w:val="18"/>
          <w:lang w:val="it-CH"/>
        </w:rPr>
      </w:pPr>
    </w:p>
    <w:p w14:paraId="63313419" w14:textId="77777777" w:rsidR="006D3F65" w:rsidRPr="005D39D0" w:rsidRDefault="006D3F65" w:rsidP="006D3F65">
      <w:pPr>
        <w:spacing w:line="360" w:lineRule="auto"/>
        <w:rPr>
          <w:rFonts w:ascii="Arial" w:eastAsia="Arial" w:hAnsi="Arial" w:cs="Arial"/>
          <w:i/>
          <w:iCs/>
          <w:sz w:val="20"/>
          <w:szCs w:val="20"/>
          <w:u w:val="single"/>
          <w:lang w:val="it-CH"/>
        </w:rPr>
      </w:pPr>
      <w:r w:rsidRPr="005D39D0">
        <w:rPr>
          <w:rFonts w:ascii="Arial" w:hAnsi="Arial"/>
          <w:i/>
          <w:iCs/>
          <w:sz w:val="20"/>
          <w:szCs w:val="20"/>
          <w:u w:val="single"/>
          <w:lang w:val="it-CH"/>
        </w:rPr>
        <w:t>Per ulteriori informazioni:</w:t>
      </w:r>
    </w:p>
    <w:p w14:paraId="71A89C3D" w14:textId="77777777" w:rsidR="006D3F65" w:rsidRPr="005D39D0" w:rsidRDefault="006D3F65" w:rsidP="006D3F65">
      <w:pPr>
        <w:rPr>
          <w:rFonts w:ascii="Arial" w:eastAsia="Arial" w:hAnsi="Arial" w:cs="Arial"/>
          <w:sz w:val="20"/>
          <w:szCs w:val="20"/>
          <w:lang w:val="it-CH"/>
        </w:rPr>
      </w:pPr>
      <w:r w:rsidRPr="005D39D0">
        <w:rPr>
          <w:rFonts w:ascii="Arial" w:hAnsi="Arial"/>
          <w:sz w:val="20"/>
          <w:szCs w:val="20"/>
          <w:lang w:val="it-CH"/>
        </w:rPr>
        <w:t>Star comunicazione in movimento</w:t>
      </w:r>
      <w:r w:rsidRPr="005D39D0">
        <w:rPr>
          <w:rFonts w:ascii="Arial" w:hAnsi="Arial"/>
          <w:sz w:val="20"/>
          <w:szCs w:val="20"/>
          <w:lang w:val="it-CH"/>
        </w:rPr>
        <w:tab/>
      </w:r>
      <w:r w:rsidRPr="005D39D0">
        <w:rPr>
          <w:rFonts w:ascii="Arial" w:hAnsi="Arial"/>
          <w:sz w:val="20"/>
          <w:szCs w:val="20"/>
          <w:lang w:val="it-CH"/>
        </w:rPr>
        <w:tab/>
      </w:r>
      <w:r w:rsidRPr="005D39D0">
        <w:rPr>
          <w:rFonts w:ascii="Arial" w:hAnsi="Arial"/>
          <w:sz w:val="20"/>
          <w:szCs w:val="20"/>
          <w:lang w:val="it-CH"/>
        </w:rPr>
        <w:tab/>
      </w:r>
    </w:p>
    <w:p w14:paraId="6C7EC558" w14:textId="77777777" w:rsidR="006D3F65" w:rsidRPr="000B3F55" w:rsidRDefault="006D3F65" w:rsidP="006D3F65">
      <w:pPr>
        <w:spacing w:line="360" w:lineRule="auto"/>
        <w:rPr>
          <w:rFonts w:ascii="Arial" w:eastAsia="Arial" w:hAnsi="Arial" w:cs="Arial"/>
          <w:sz w:val="20"/>
          <w:szCs w:val="20"/>
          <w:lang w:val="it-IT"/>
        </w:rPr>
      </w:pPr>
      <w:r w:rsidRPr="000B3F55">
        <w:rPr>
          <w:rFonts w:ascii="Arial" w:hAnsi="Arial"/>
          <w:sz w:val="20"/>
          <w:szCs w:val="20"/>
          <w:lang w:val="it-IT"/>
        </w:rPr>
        <w:t>Barbara Gazzale</w:t>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r w:rsidRPr="000B3F55">
        <w:rPr>
          <w:rFonts w:ascii="Arial" w:hAnsi="Arial"/>
          <w:sz w:val="20"/>
          <w:szCs w:val="20"/>
          <w:lang w:val="it-IT"/>
        </w:rPr>
        <w:tab/>
      </w:r>
    </w:p>
    <w:p w14:paraId="5665C478" w14:textId="77777777" w:rsidR="006D3F65" w:rsidRDefault="006D3F65" w:rsidP="006D3F65">
      <w:pPr>
        <w:rPr>
          <w:rFonts w:ascii="Arial" w:eastAsia="Arial" w:hAnsi="Arial" w:cs="Arial"/>
          <w:sz w:val="20"/>
          <w:szCs w:val="20"/>
        </w:rPr>
      </w:pPr>
      <w:r>
        <w:rPr>
          <w:rFonts w:ascii="Arial" w:hAnsi="Arial"/>
          <w:sz w:val="20"/>
          <w:szCs w:val="20"/>
        </w:rPr>
        <w:t>+39 348 4144780</w:t>
      </w:r>
    </w:p>
    <w:p w14:paraId="439A1BF9" w14:textId="2E38D232" w:rsidR="00D870C3" w:rsidRPr="00237FBA" w:rsidRDefault="006D3F65" w:rsidP="00237FBA">
      <w:r>
        <w:rPr>
          <w:rFonts w:ascii="Arial" w:hAnsi="Arial"/>
          <w:sz w:val="20"/>
          <w:szCs w:val="20"/>
        </w:rPr>
        <w:t>+41 78 6433361</w:t>
      </w:r>
      <w:r>
        <w:rPr>
          <w:lang w:val="it-IT"/>
        </w:rPr>
        <w:tab/>
      </w:r>
    </w:p>
    <w:sectPr w:rsidR="00D870C3" w:rsidRPr="00237FBA" w:rsidSect="00D658B8">
      <w:headerReference w:type="default" r:id="rId10"/>
      <w:footerReference w:type="even" r:id="rId11"/>
      <w:footerReference w:type="default" r:id="rId12"/>
      <w:footerReference w:type="first" r:id="rId13"/>
      <w:pgSz w:w="11900" w:h="16840"/>
      <w:pgMar w:top="567" w:right="1077" w:bottom="2835" w:left="1077" w:header="2835"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4D92" w14:textId="77777777" w:rsidR="005E1A4C" w:rsidRDefault="005E1A4C" w:rsidP="007230A0">
      <w:r>
        <w:separator/>
      </w:r>
    </w:p>
  </w:endnote>
  <w:endnote w:type="continuationSeparator" w:id="0">
    <w:p w14:paraId="7AB741AA" w14:textId="77777777" w:rsidR="005E1A4C" w:rsidRDefault="005E1A4C" w:rsidP="0072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816AE" w14:textId="10C18E21" w:rsidR="00F61058" w:rsidRDefault="00346E55">
    <w:pPr>
      <w:pStyle w:val="Pidipagina"/>
    </w:pPr>
    <w:r>
      <w:rPr>
        <w:noProof/>
      </w:rPr>
      <mc:AlternateContent>
        <mc:Choice Requires="wps">
          <w:drawing>
            <wp:anchor distT="0" distB="0" distL="0" distR="0" simplePos="0" relativeHeight="251666432" behindDoc="0" locked="0" layoutInCell="1" allowOverlap="1" wp14:anchorId="6C7652D7" wp14:editId="2AC0B605">
              <wp:simplePos x="635" y="635"/>
              <wp:positionH relativeFrom="page">
                <wp:align>center</wp:align>
              </wp:positionH>
              <wp:positionV relativeFrom="page">
                <wp:align>bottom</wp:align>
              </wp:positionV>
              <wp:extent cx="443865" cy="443865"/>
              <wp:effectExtent l="0" t="0" r="12700" b="0"/>
              <wp:wrapNone/>
              <wp:docPr id="1418440098" name="Text Box 2"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652D7" id="_x0000_t202" coordsize="21600,21600" o:spt="202" path="m,l,21600r21600,l21600,xe">
              <v:stroke joinstyle="miter"/>
              <v:path gradientshapeok="t" o:connecttype="rect"/>
            </v:shapetype>
            <v:shape id="Text Box 2" o:spid="_x0000_s1026" type="#_x0000_t202" alt="Bureau Veritas | C2 -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F0DDBED" w14:textId="01BB0AC3"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EE651" w14:textId="43A1CB43" w:rsidR="00493923" w:rsidRPr="003C65B9" w:rsidRDefault="003C65B9" w:rsidP="003C65B9">
    <w:pPr>
      <w:pStyle w:val="Pidipagina"/>
    </w:pPr>
    <w:r w:rsidRPr="00532F16">
      <w:rPr>
        <w:rFonts w:ascii="Arial" w:hAnsi="Arial" w:cs="Arial"/>
        <w:noProof/>
        <w:sz w:val="20"/>
        <w:szCs w:val="20"/>
        <w:lang w:eastAsia="fr-FR"/>
      </w:rPr>
      <w:drawing>
        <wp:anchor distT="0" distB="0" distL="114300" distR="114300" simplePos="0" relativeHeight="251672576" behindDoc="0" locked="0" layoutInCell="1" allowOverlap="1" wp14:anchorId="19D5C74B" wp14:editId="394B5067">
          <wp:simplePos x="0" y="0"/>
          <wp:positionH relativeFrom="margin">
            <wp:posOffset>-266700</wp:posOffset>
          </wp:positionH>
          <wp:positionV relativeFrom="page">
            <wp:posOffset>10042525</wp:posOffset>
          </wp:positionV>
          <wp:extent cx="568325" cy="35560"/>
          <wp:effectExtent l="0" t="317" r="2857" b="2858"/>
          <wp:wrapTight wrapText="bothSides">
            <wp:wrapPolygon edited="0">
              <wp:start x="-12" y="21407"/>
              <wp:lineTo x="20985" y="21407"/>
              <wp:lineTo x="20985" y="9836"/>
              <wp:lineTo x="-12" y="9835"/>
              <wp:lineTo x="-12" y="21407"/>
            </wp:wrapPolygon>
          </wp:wrapTight>
          <wp:docPr id="199777044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a:stretch>
                    <a:fillRect/>
                  </a:stretch>
                </pic:blipFill>
                <pic:spPr>
                  <a:xfrm rot="5400000">
                    <a:off x="0" y="0"/>
                    <a:ext cx="568325" cy="3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19585630" wp14:editId="6CEF2FF3">
              <wp:simplePos x="0" y="0"/>
              <wp:positionH relativeFrom="column">
                <wp:posOffset>2956452</wp:posOffset>
              </wp:positionH>
              <wp:positionV relativeFrom="paragraph">
                <wp:posOffset>134955</wp:posOffset>
              </wp:positionV>
              <wp:extent cx="1570008" cy="580390"/>
              <wp:effectExtent l="0" t="0" r="11430" b="10160"/>
              <wp:wrapNone/>
              <wp:docPr id="12" name="Zone de texte 3"/>
              <wp:cNvGraphicFramePr/>
              <a:graphic xmlns:a="http://schemas.openxmlformats.org/drawingml/2006/main">
                <a:graphicData uri="http://schemas.microsoft.com/office/word/2010/wordprocessingShape">
                  <wps:wsp>
                    <wps:cNvSpPr txBox="1"/>
                    <wps:spPr>
                      <a:xfrm>
                        <a:off x="0" y="0"/>
                        <a:ext cx="1570008" cy="5803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585630" id="_x0000_t202" coordsize="21600,21600" o:spt="202" path="m,l,21600r21600,l21600,xe">
              <v:stroke joinstyle="miter"/>
              <v:path gradientshapeok="t" o:connecttype="rect"/>
            </v:shapetype>
            <v:shape id="Zone de texte 3" o:spid="_x0000_s1027" type="#_x0000_t202" style="position:absolute;margin-left:232.8pt;margin-top:10.65pt;width:123.6pt;height:45.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" filled="f" stroked="f">
              <v:textbox inset="0,0,0,0">
                <w:txbxContent>
                  <w:p w14:paraId="2C9D9FF6" w14:textId="77777777" w:rsidR="003C65B9" w:rsidRPr="00F22902" w:rsidRDefault="003C65B9" w:rsidP="003C65B9">
                    <w:pPr>
                      <w:pStyle w:val="FOOTERTEXT"/>
                      <w:rPr>
                        <w:lang w:val="it-IT"/>
                      </w:rPr>
                    </w:pPr>
                  </w:p>
                  <w:p w14:paraId="360E75C9" w14:textId="77777777" w:rsidR="003C65B9" w:rsidRPr="006B202D" w:rsidRDefault="003C65B9" w:rsidP="003C65B9">
                    <w:pPr>
                      <w:pStyle w:val="FOOTERTEXT"/>
                      <w:rPr>
                        <w:lang w:val="en-US"/>
                      </w:rPr>
                    </w:pPr>
                    <w:r w:rsidRPr="006B202D">
                      <w:rPr>
                        <w:lang w:val="en-US"/>
                      </w:rPr>
                      <w:t>Tel: +39 02 27091.1</w:t>
                    </w:r>
                  </w:p>
                  <w:p w14:paraId="63C97C8E" w14:textId="77777777" w:rsidR="003C65B9" w:rsidRPr="006B202D" w:rsidRDefault="003C65B9" w:rsidP="003C65B9">
                    <w:pPr>
                      <w:pStyle w:val="FOOTERTEXT"/>
                      <w:rPr>
                        <w:lang w:val="en-US"/>
                      </w:rPr>
                    </w:pPr>
                    <w:r w:rsidRPr="006B202D">
                      <w:rPr>
                        <w:lang w:val="en-US"/>
                      </w:rPr>
                      <w:t>Fax: +39 02 2552980</w:t>
                    </w:r>
                  </w:p>
                  <w:p w14:paraId="43BC39F0" w14:textId="77777777" w:rsidR="003C65B9" w:rsidRPr="006B202D" w:rsidRDefault="003C65B9" w:rsidP="003C65B9">
                    <w:pPr>
                      <w:pStyle w:val="FOOTERTEXT"/>
                      <w:rPr>
                        <w:lang w:val="en-US"/>
                      </w:rPr>
                    </w:pPr>
                    <w:r w:rsidRPr="006B202D">
                      <w:rPr>
                        <w:lang w:val="en-US"/>
                      </w:rPr>
                      <w:t>informazioni@bureauveritas.com</w:t>
                    </w:r>
                  </w:p>
                  <w:p w14:paraId="27078AAD" w14:textId="77777777" w:rsidR="003C65B9" w:rsidRPr="006B202D" w:rsidRDefault="003C65B9" w:rsidP="003C65B9">
                    <w:pPr>
                      <w:pStyle w:val="FOOTERTEXT"/>
                      <w:rPr>
                        <w:lang w:val="en-US"/>
                      </w:rPr>
                    </w:pPr>
                    <w:r w:rsidRPr="006B202D">
                      <w:rPr>
                        <w:lang w:val="en-US"/>
                      </w:rPr>
                      <w:t>www.bureauveritas.it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F0F662E" wp14:editId="7CCFB193">
              <wp:simplePos x="0" y="0"/>
              <wp:positionH relativeFrom="column">
                <wp:posOffset>833755</wp:posOffset>
              </wp:positionH>
              <wp:positionV relativeFrom="paragraph">
                <wp:posOffset>137160</wp:posOffset>
              </wp:positionV>
              <wp:extent cx="1647568" cy="580418"/>
              <wp:effectExtent l="0" t="0" r="10160" b="10160"/>
              <wp:wrapNone/>
              <wp:docPr id="6" name="Zone de texte 3"/>
              <wp:cNvGraphicFramePr/>
              <a:graphic xmlns:a="http://schemas.openxmlformats.org/drawingml/2006/main">
                <a:graphicData uri="http://schemas.microsoft.com/office/word/2010/wordprocessingShape">
                  <wps:wsp>
                    <wps:cNvSpPr txBox="1"/>
                    <wps:spPr>
                      <a:xfrm>
                        <a:off x="0" y="0"/>
                        <a:ext cx="1647568"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€ 4.472.131,00 </w:t>
                          </w:r>
                          <w:proofErr w:type="spellStart"/>
                          <w:r w:rsidRPr="00F22902">
                            <w:rPr>
                              <w:lang w:val="it-IT"/>
                            </w:rPr>
                            <w:t>i.v</w:t>
                          </w:r>
                          <w:proofErr w:type="spellEnd"/>
                          <w:r w:rsidRPr="00F22902">
                            <w:rPr>
                              <w:lang w:val="it-IT"/>
                            </w:rPr>
                            <w:t>.</w:t>
                          </w:r>
                          <w:r w:rsidRPr="00F22902">
                            <w:rPr>
                              <w:lang w:val="it-IT"/>
                            </w:rPr>
                            <w:tab/>
                          </w:r>
                        </w:p>
                        <w:p w14:paraId="1248BE50" w14:textId="77777777" w:rsidR="003C65B9" w:rsidRPr="00F22902" w:rsidRDefault="003C65B9" w:rsidP="003C65B9">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F0F662E" id="_x0000_s1028" type="#_x0000_t202" style="position:absolute;margin-left:65.65pt;margin-top:10.8pt;width:129.75pt;height:4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" filled="f" stroked="f">
              <v:textbox inset="0,0,0,0">
                <w:txbxContent>
                  <w:p w14:paraId="675FC432" w14:textId="77777777" w:rsidR="003C65B9" w:rsidRPr="000B3F55" w:rsidRDefault="003C65B9" w:rsidP="003C65B9">
                    <w:pPr>
                      <w:pStyle w:val="BV-FOOTER"/>
                      <w:tabs>
                        <w:tab w:val="clear" w:pos="4536"/>
                        <w:tab w:val="clear" w:pos="9072"/>
                        <w:tab w:val="left" w:pos="680"/>
                      </w:tabs>
                    </w:pPr>
                    <w:r w:rsidRPr="000B3F55">
                      <w:t>Bureau Veritas Italia S.p.A.</w:t>
                    </w:r>
                  </w:p>
                  <w:p w14:paraId="5FF69897" w14:textId="77777777" w:rsidR="003C65B9" w:rsidRPr="00F22902" w:rsidRDefault="003C65B9" w:rsidP="003C65B9">
                    <w:pPr>
                      <w:pStyle w:val="FOOTERTEXT"/>
                      <w:rPr>
                        <w:lang w:val="it-IT"/>
                      </w:rPr>
                    </w:pPr>
                    <w:r w:rsidRPr="00F22902">
                      <w:rPr>
                        <w:lang w:val="it-IT"/>
                      </w:rPr>
                      <w:t xml:space="preserve">Cap. </w:t>
                    </w:r>
                    <w:proofErr w:type="spellStart"/>
                    <w:r w:rsidRPr="00F22902">
                      <w:rPr>
                        <w:lang w:val="it-IT"/>
                      </w:rPr>
                      <w:t>Soc</w:t>
                    </w:r>
                    <w:proofErr w:type="spellEnd"/>
                    <w:r w:rsidRPr="00F22902">
                      <w:rPr>
                        <w:lang w:val="it-IT"/>
                      </w:rPr>
                      <w:t xml:space="preserve">. € 4.472.131,00 </w:t>
                    </w:r>
                    <w:proofErr w:type="spellStart"/>
                    <w:r w:rsidRPr="00F22902">
                      <w:rPr>
                        <w:lang w:val="it-IT"/>
                      </w:rPr>
                      <w:t>i.v</w:t>
                    </w:r>
                    <w:proofErr w:type="spellEnd"/>
                    <w:r w:rsidRPr="00F22902">
                      <w:rPr>
                        <w:lang w:val="it-IT"/>
                      </w:rPr>
                      <w:t>.</w:t>
                    </w:r>
                    <w:r w:rsidRPr="00F22902">
                      <w:rPr>
                        <w:lang w:val="it-IT"/>
                      </w:rPr>
                      <w:tab/>
                    </w:r>
                  </w:p>
                  <w:p w14:paraId="1248BE50" w14:textId="77777777" w:rsidR="003C65B9" w:rsidRPr="00F22902" w:rsidRDefault="003C65B9" w:rsidP="003C65B9">
                    <w:pPr>
                      <w:pStyle w:val="FOOTERTEXT"/>
                      <w:rPr>
                        <w:lang w:val="it-IT"/>
                      </w:rPr>
                    </w:pPr>
                    <w:r w:rsidRPr="00F22902">
                      <w:rPr>
                        <w:lang w:val="it-IT"/>
                      </w:rPr>
                      <w:t xml:space="preserve">Reg. </w:t>
                    </w:r>
                    <w:proofErr w:type="spellStart"/>
                    <w:r w:rsidRPr="00F22902">
                      <w:rPr>
                        <w:lang w:val="it-IT"/>
                      </w:rPr>
                      <w:t>Imp</w:t>
                    </w:r>
                    <w:proofErr w:type="spellEnd"/>
                    <w:r w:rsidRPr="00F22902">
                      <w:rPr>
                        <w:lang w:val="it-IT"/>
                      </w:rPr>
                      <w:t>. e P.IVA 11498640157</w:t>
                    </w:r>
                  </w:p>
                  <w:p w14:paraId="0BB9B44B" w14:textId="77777777" w:rsidR="003C65B9" w:rsidRPr="00F22902" w:rsidRDefault="003C65B9" w:rsidP="003C65B9">
                    <w:pPr>
                      <w:pStyle w:val="FOOTERTEXT"/>
                      <w:rPr>
                        <w:lang w:val="it-IT"/>
                      </w:rPr>
                    </w:pPr>
                    <w:r w:rsidRPr="00F22902">
                      <w:rPr>
                        <w:lang w:val="it-IT"/>
                      </w:rPr>
                      <w:t>Viale Monza, 347 – 20126 Milano</w:t>
                    </w:r>
                  </w:p>
                  <w:p w14:paraId="6E4661AF" w14:textId="77777777" w:rsidR="003C65B9" w:rsidRPr="00F22902" w:rsidRDefault="003C65B9" w:rsidP="003C65B9">
                    <w:pPr>
                      <w:pStyle w:val="FOOTERTEXT"/>
                      <w:rPr>
                        <w:lang w:val="it-IT"/>
                      </w:rPr>
                    </w:pPr>
                    <w:r w:rsidRPr="00F22902">
                      <w:rPr>
                        <w:lang w:val="it-IT"/>
                      </w:rPr>
                      <w:t>Altre sedi: www.bureauveritas.it/sedi</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6DC3D74" wp14:editId="0A2E5818">
              <wp:simplePos x="0" y="0"/>
              <wp:positionH relativeFrom="column">
                <wp:posOffset>4779645</wp:posOffset>
              </wp:positionH>
              <wp:positionV relativeFrom="paragraph">
                <wp:posOffset>137160</wp:posOffset>
              </wp:positionV>
              <wp:extent cx="1401259" cy="580418"/>
              <wp:effectExtent l="0" t="0" r="8890" b="10160"/>
              <wp:wrapNone/>
              <wp:docPr id="13" name="Zone de texte 3"/>
              <wp:cNvGraphicFramePr/>
              <a:graphic xmlns:a="http://schemas.openxmlformats.org/drawingml/2006/main">
                <a:graphicData uri="http://schemas.microsoft.com/office/word/2010/wordprocessingShape">
                  <wps:wsp>
                    <wps:cNvSpPr txBox="1"/>
                    <wps:spPr>
                      <a:xfrm>
                        <a:off x="0" y="0"/>
                        <a:ext cx="1401259" cy="580418"/>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6DC3D74" id="_x0000_s1029" type="#_x0000_t202" style="position:absolute;margin-left:376.35pt;margin-top:10.8pt;width:110.35pt;height:45.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" filled="f" stroked="f">
              <v:textbox inset="0,0,0,0">
                <w:txbxContent>
                  <w:p w14:paraId="1D1E5882" w14:textId="77777777" w:rsidR="003C65B9" w:rsidRPr="00F22902" w:rsidRDefault="003C65B9" w:rsidP="003C65B9">
                    <w:pPr>
                      <w:pStyle w:val="FOOTERTEXT"/>
                      <w:rPr>
                        <w:lang w:val="it-IT"/>
                      </w:rPr>
                    </w:pPr>
                  </w:p>
                  <w:p w14:paraId="3036364A" w14:textId="77777777" w:rsidR="003C65B9" w:rsidRPr="00F22902" w:rsidRDefault="003C65B9" w:rsidP="003C65B9">
                    <w:pPr>
                      <w:pStyle w:val="FOOTERTEXT"/>
                      <w:rPr>
                        <w:lang w:val="it-IT"/>
                      </w:rPr>
                    </w:pPr>
                    <w:r w:rsidRPr="00F22902">
                      <w:rPr>
                        <w:lang w:val="it-IT"/>
                      </w:rPr>
                      <w:t>Soggetta all’attività di direzione</w:t>
                    </w:r>
                  </w:p>
                  <w:p w14:paraId="2ACD7E2A" w14:textId="77777777" w:rsidR="003C65B9" w:rsidRPr="00F22902" w:rsidRDefault="003C65B9" w:rsidP="003C65B9">
                    <w:pPr>
                      <w:pStyle w:val="FOOTERTEXT"/>
                      <w:rPr>
                        <w:lang w:val="it-IT"/>
                      </w:rPr>
                    </w:pPr>
                    <w:r w:rsidRPr="00F22902">
                      <w:rPr>
                        <w:lang w:val="it-IT"/>
                      </w:rPr>
                      <w:t>e coordinamento da parte di</w:t>
                    </w:r>
                    <w:r w:rsidRPr="00F22902">
                      <w:rPr>
                        <w:lang w:val="it-IT"/>
                      </w:rPr>
                      <w:br/>
                      <w:t>Bureau Veritas SA con sede</w:t>
                    </w:r>
                    <w:r w:rsidRPr="00F22902">
                      <w:rPr>
                        <w:lang w:val="it-IT"/>
                      </w:rPr>
                      <w:br/>
                      <w:t>in Neuilly-sur-Seine – Francia</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4C0" w14:textId="69C5E3AE" w:rsidR="00F61058" w:rsidRDefault="00346E55">
    <w:pPr>
      <w:pStyle w:val="Pidipagina"/>
    </w:pPr>
    <w:r>
      <w:rPr>
        <w:noProof/>
      </w:rPr>
      <mc:AlternateContent>
        <mc:Choice Requires="wps">
          <w:drawing>
            <wp:anchor distT="0" distB="0" distL="0" distR="0" simplePos="0" relativeHeight="251665408" behindDoc="0" locked="0" layoutInCell="1" allowOverlap="1" wp14:anchorId="67BC876A" wp14:editId="3547A5F0">
              <wp:simplePos x="635" y="635"/>
              <wp:positionH relativeFrom="page">
                <wp:align>center</wp:align>
              </wp:positionH>
              <wp:positionV relativeFrom="page">
                <wp:align>bottom</wp:align>
              </wp:positionV>
              <wp:extent cx="443865" cy="443865"/>
              <wp:effectExtent l="0" t="0" r="12700" b="0"/>
              <wp:wrapNone/>
              <wp:docPr id="2114919934" name="Text Box 1" descr="Bureau Veritas |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BC876A" id="_x0000_t202" coordsize="21600,21600" o:spt="202" path="m,l,21600r21600,l21600,xe">
              <v:stroke joinstyle="miter"/>
              <v:path gradientshapeok="t" o:connecttype="rect"/>
            </v:shapetype>
            <v:shape id="Text Box 1" o:spid="_x0000_s1030" type="#_x0000_t202" alt="Bureau Veritas | C2 -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32703790" w14:textId="16104E7B" w:rsidR="00346E55" w:rsidRPr="00346E55" w:rsidRDefault="00346E55" w:rsidP="00346E55">
                    <w:pPr>
                      <w:rPr>
                        <w:rFonts w:ascii="Calibri" w:eastAsia="Calibri" w:hAnsi="Calibri" w:cs="Calibri"/>
                        <w:noProof/>
                        <w:color w:val="000000"/>
                        <w:sz w:val="20"/>
                        <w:szCs w:val="20"/>
                      </w:rPr>
                    </w:pPr>
                    <w:r w:rsidRPr="00346E55">
                      <w:rPr>
                        <w:rFonts w:ascii="Calibri" w:eastAsia="Calibri" w:hAnsi="Calibri" w:cs="Calibri"/>
                        <w:noProof/>
                        <w:color w:val="000000"/>
                        <w:sz w:val="20"/>
                        <w:szCs w:val="20"/>
                      </w:rPr>
                      <w:t>Bureau Veritas | C2 -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6412" w14:textId="77777777" w:rsidR="005E1A4C" w:rsidRDefault="005E1A4C" w:rsidP="007230A0">
      <w:r>
        <w:separator/>
      </w:r>
    </w:p>
  </w:footnote>
  <w:footnote w:type="continuationSeparator" w:id="0">
    <w:p w14:paraId="4AF043E9" w14:textId="77777777" w:rsidR="005E1A4C" w:rsidRDefault="005E1A4C" w:rsidP="00723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0D36" w14:textId="2CFC7721" w:rsidR="00493923" w:rsidRDefault="003C65B9" w:rsidP="005A7D50">
    <w:pPr>
      <w:pStyle w:val="NormaleWeb"/>
    </w:pPr>
    <w:r>
      <w:rPr>
        <w:noProof/>
        <w:lang w:eastAsia="fr-FR"/>
      </w:rPr>
      <w:drawing>
        <wp:anchor distT="0" distB="0" distL="114300" distR="114300" simplePos="0" relativeHeight="251661311" behindDoc="0" locked="0" layoutInCell="1" allowOverlap="1" wp14:anchorId="11142445" wp14:editId="45BF8958">
          <wp:simplePos x="0" y="0"/>
          <wp:positionH relativeFrom="margin">
            <wp:posOffset>2741930</wp:posOffset>
          </wp:positionH>
          <wp:positionV relativeFrom="page">
            <wp:posOffset>533400</wp:posOffset>
          </wp:positionV>
          <wp:extent cx="720000" cy="889200"/>
          <wp:effectExtent l="0" t="0" r="4445" b="6350"/>
          <wp:wrapTight wrapText="bothSides">
            <wp:wrapPolygon edited="0">
              <wp:start x="6291" y="0"/>
              <wp:lineTo x="4004" y="1851"/>
              <wp:lineTo x="1716" y="6017"/>
              <wp:lineTo x="1716" y="10646"/>
              <wp:lineTo x="6863" y="14811"/>
              <wp:lineTo x="0" y="15274"/>
              <wp:lineTo x="0" y="21291"/>
              <wp:lineTo x="21162" y="21291"/>
              <wp:lineTo x="21162" y="15737"/>
              <wp:lineTo x="20018" y="15274"/>
              <wp:lineTo x="14298" y="14811"/>
              <wp:lineTo x="19446" y="10183"/>
              <wp:lineTo x="19446" y="6480"/>
              <wp:lineTo x="16586" y="1851"/>
              <wp:lineTo x="14298" y="0"/>
              <wp:lineTo x="6291" y="0"/>
            </wp:wrapPolygon>
          </wp:wrapTight>
          <wp:docPr id="57331803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a:stretch>
                    <a:fillRect/>
                  </a:stretch>
                </pic:blipFill>
                <pic:spPr>
                  <a:xfrm>
                    <a:off x="0" y="0"/>
                    <a:ext cx="720000" cy="88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5.5pt;height:9pt;visibility:visible;mso-wrap-style:square" o:bullet="t">
        <v:imagedata r:id="rId1" o:title=""/>
      </v:shape>
    </w:pict>
  </w:numPicBullet>
  <w:abstractNum w:abstractNumId="0" w15:restartNumberingAfterBreak="0">
    <w:nsid w:val="0A6F7CD9"/>
    <w:multiLevelType w:val="hybridMultilevel"/>
    <w:tmpl w:val="A64AF7F0"/>
    <w:lvl w:ilvl="0" w:tplc="41EC8D36">
      <w:start w:val="1"/>
      <w:numFmt w:val="bullet"/>
      <w:lvlText w:val=""/>
      <w:lvlPicBulletId w:val="0"/>
      <w:lvlJc w:val="left"/>
      <w:pPr>
        <w:tabs>
          <w:tab w:val="num" w:pos="720"/>
        </w:tabs>
        <w:ind w:left="720" w:hanging="360"/>
      </w:pPr>
      <w:rPr>
        <w:rFonts w:ascii="Symbol" w:hAnsi="Symbol" w:hint="default"/>
      </w:rPr>
    </w:lvl>
    <w:lvl w:ilvl="1" w:tplc="EBAE024E" w:tentative="1">
      <w:start w:val="1"/>
      <w:numFmt w:val="bullet"/>
      <w:lvlText w:val=""/>
      <w:lvlJc w:val="left"/>
      <w:pPr>
        <w:tabs>
          <w:tab w:val="num" w:pos="1440"/>
        </w:tabs>
        <w:ind w:left="1440" w:hanging="360"/>
      </w:pPr>
      <w:rPr>
        <w:rFonts w:ascii="Symbol" w:hAnsi="Symbol" w:hint="default"/>
      </w:rPr>
    </w:lvl>
    <w:lvl w:ilvl="2" w:tplc="ADEE1ECA" w:tentative="1">
      <w:start w:val="1"/>
      <w:numFmt w:val="bullet"/>
      <w:lvlText w:val=""/>
      <w:lvlJc w:val="left"/>
      <w:pPr>
        <w:tabs>
          <w:tab w:val="num" w:pos="2160"/>
        </w:tabs>
        <w:ind w:left="2160" w:hanging="360"/>
      </w:pPr>
      <w:rPr>
        <w:rFonts w:ascii="Symbol" w:hAnsi="Symbol" w:hint="default"/>
      </w:rPr>
    </w:lvl>
    <w:lvl w:ilvl="3" w:tplc="9E386F4C" w:tentative="1">
      <w:start w:val="1"/>
      <w:numFmt w:val="bullet"/>
      <w:lvlText w:val=""/>
      <w:lvlJc w:val="left"/>
      <w:pPr>
        <w:tabs>
          <w:tab w:val="num" w:pos="2880"/>
        </w:tabs>
        <w:ind w:left="2880" w:hanging="360"/>
      </w:pPr>
      <w:rPr>
        <w:rFonts w:ascii="Symbol" w:hAnsi="Symbol" w:hint="default"/>
      </w:rPr>
    </w:lvl>
    <w:lvl w:ilvl="4" w:tplc="419A11AC" w:tentative="1">
      <w:start w:val="1"/>
      <w:numFmt w:val="bullet"/>
      <w:lvlText w:val=""/>
      <w:lvlJc w:val="left"/>
      <w:pPr>
        <w:tabs>
          <w:tab w:val="num" w:pos="3600"/>
        </w:tabs>
        <w:ind w:left="3600" w:hanging="360"/>
      </w:pPr>
      <w:rPr>
        <w:rFonts w:ascii="Symbol" w:hAnsi="Symbol" w:hint="default"/>
      </w:rPr>
    </w:lvl>
    <w:lvl w:ilvl="5" w:tplc="58AC5640" w:tentative="1">
      <w:start w:val="1"/>
      <w:numFmt w:val="bullet"/>
      <w:lvlText w:val=""/>
      <w:lvlJc w:val="left"/>
      <w:pPr>
        <w:tabs>
          <w:tab w:val="num" w:pos="4320"/>
        </w:tabs>
        <w:ind w:left="4320" w:hanging="360"/>
      </w:pPr>
      <w:rPr>
        <w:rFonts w:ascii="Symbol" w:hAnsi="Symbol" w:hint="default"/>
      </w:rPr>
    </w:lvl>
    <w:lvl w:ilvl="6" w:tplc="68B6AB6A" w:tentative="1">
      <w:start w:val="1"/>
      <w:numFmt w:val="bullet"/>
      <w:lvlText w:val=""/>
      <w:lvlJc w:val="left"/>
      <w:pPr>
        <w:tabs>
          <w:tab w:val="num" w:pos="5040"/>
        </w:tabs>
        <w:ind w:left="5040" w:hanging="360"/>
      </w:pPr>
      <w:rPr>
        <w:rFonts w:ascii="Symbol" w:hAnsi="Symbol" w:hint="default"/>
      </w:rPr>
    </w:lvl>
    <w:lvl w:ilvl="7" w:tplc="72DCD9D4" w:tentative="1">
      <w:start w:val="1"/>
      <w:numFmt w:val="bullet"/>
      <w:lvlText w:val=""/>
      <w:lvlJc w:val="left"/>
      <w:pPr>
        <w:tabs>
          <w:tab w:val="num" w:pos="5760"/>
        </w:tabs>
        <w:ind w:left="5760" w:hanging="360"/>
      </w:pPr>
      <w:rPr>
        <w:rFonts w:ascii="Symbol" w:hAnsi="Symbol" w:hint="default"/>
      </w:rPr>
    </w:lvl>
    <w:lvl w:ilvl="8" w:tplc="215C344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CEC2B14"/>
    <w:multiLevelType w:val="hybridMultilevel"/>
    <w:tmpl w:val="B0FAE242"/>
    <w:lvl w:ilvl="0" w:tplc="89445AD6">
      <w:start w:val="1"/>
      <w:numFmt w:val="bullet"/>
      <w:lvlText w:val=""/>
      <w:lvlPicBulletId w:val="0"/>
      <w:lvlJc w:val="left"/>
      <w:pPr>
        <w:tabs>
          <w:tab w:val="num" w:pos="720"/>
        </w:tabs>
        <w:ind w:left="720" w:hanging="360"/>
      </w:pPr>
      <w:rPr>
        <w:rFonts w:ascii="Symbol" w:hAnsi="Symbol" w:hint="default"/>
      </w:rPr>
    </w:lvl>
    <w:lvl w:ilvl="1" w:tplc="24345B6C" w:tentative="1">
      <w:start w:val="1"/>
      <w:numFmt w:val="bullet"/>
      <w:lvlText w:val=""/>
      <w:lvlJc w:val="left"/>
      <w:pPr>
        <w:tabs>
          <w:tab w:val="num" w:pos="1440"/>
        </w:tabs>
        <w:ind w:left="1440" w:hanging="360"/>
      </w:pPr>
      <w:rPr>
        <w:rFonts w:ascii="Symbol" w:hAnsi="Symbol" w:hint="default"/>
      </w:rPr>
    </w:lvl>
    <w:lvl w:ilvl="2" w:tplc="C568CB72" w:tentative="1">
      <w:start w:val="1"/>
      <w:numFmt w:val="bullet"/>
      <w:lvlText w:val=""/>
      <w:lvlJc w:val="left"/>
      <w:pPr>
        <w:tabs>
          <w:tab w:val="num" w:pos="2160"/>
        </w:tabs>
        <w:ind w:left="2160" w:hanging="360"/>
      </w:pPr>
      <w:rPr>
        <w:rFonts w:ascii="Symbol" w:hAnsi="Symbol" w:hint="default"/>
      </w:rPr>
    </w:lvl>
    <w:lvl w:ilvl="3" w:tplc="850C926A" w:tentative="1">
      <w:start w:val="1"/>
      <w:numFmt w:val="bullet"/>
      <w:lvlText w:val=""/>
      <w:lvlJc w:val="left"/>
      <w:pPr>
        <w:tabs>
          <w:tab w:val="num" w:pos="2880"/>
        </w:tabs>
        <w:ind w:left="2880" w:hanging="360"/>
      </w:pPr>
      <w:rPr>
        <w:rFonts w:ascii="Symbol" w:hAnsi="Symbol" w:hint="default"/>
      </w:rPr>
    </w:lvl>
    <w:lvl w:ilvl="4" w:tplc="9A5E7F58" w:tentative="1">
      <w:start w:val="1"/>
      <w:numFmt w:val="bullet"/>
      <w:lvlText w:val=""/>
      <w:lvlJc w:val="left"/>
      <w:pPr>
        <w:tabs>
          <w:tab w:val="num" w:pos="3600"/>
        </w:tabs>
        <w:ind w:left="3600" w:hanging="360"/>
      </w:pPr>
      <w:rPr>
        <w:rFonts w:ascii="Symbol" w:hAnsi="Symbol" w:hint="default"/>
      </w:rPr>
    </w:lvl>
    <w:lvl w:ilvl="5" w:tplc="D51C4890" w:tentative="1">
      <w:start w:val="1"/>
      <w:numFmt w:val="bullet"/>
      <w:lvlText w:val=""/>
      <w:lvlJc w:val="left"/>
      <w:pPr>
        <w:tabs>
          <w:tab w:val="num" w:pos="4320"/>
        </w:tabs>
        <w:ind w:left="4320" w:hanging="360"/>
      </w:pPr>
      <w:rPr>
        <w:rFonts w:ascii="Symbol" w:hAnsi="Symbol" w:hint="default"/>
      </w:rPr>
    </w:lvl>
    <w:lvl w:ilvl="6" w:tplc="400C7A0E" w:tentative="1">
      <w:start w:val="1"/>
      <w:numFmt w:val="bullet"/>
      <w:lvlText w:val=""/>
      <w:lvlJc w:val="left"/>
      <w:pPr>
        <w:tabs>
          <w:tab w:val="num" w:pos="5040"/>
        </w:tabs>
        <w:ind w:left="5040" w:hanging="360"/>
      </w:pPr>
      <w:rPr>
        <w:rFonts w:ascii="Symbol" w:hAnsi="Symbol" w:hint="default"/>
      </w:rPr>
    </w:lvl>
    <w:lvl w:ilvl="7" w:tplc="02C0DB16" w:tentative="1">
      <w:start w:val="1"/>
      <w:numFmt w:val="bullet"/>
      <w:lvlText w:val=""/>
      <w:lvlJc w:val="left"/>
      <w:pPr>
        <w:tabs>
          <w:tab w:val="num" w:pos="5760"/>
        </w:tabs>
        <w:ind w:left="5760" w:hanging="360"/>
      </w:pPr>
      <w:rPr>
        <w:rFonts w:ascii="Symbol" w:hAnsi="Symbol" w:hint="default"/>
      </w:rPr>
    </w:lvl>
    <w:lvl w:ilvl="8" w:tplc="7E144D42" w:tentative="1">
      <w:start w:val="1"/>
      <w:numFmt w:val="bullet"/>
      <w:lvlText w:val=""/>
      <w:lvlJc w:val="left"/>
      <w:pPr>
        <w:tabs>
          <w:tab w:val="num" w:pos="6480"/>
        </w:tabs>
        <w:ind w:left="6480" w:hanging="360"/>
      </w:pPr>
      <w:rPr>
        <w:rFonts w:ascii="Symbol" w:hAnsi="Symbol" w:hint="default"/>
      </w:rPr>
    </w:lvl>
  </w:abstractNum>
  <w:num w:numId="1" w16cid:durableId="114295650">
    <w:abstractNumId w:val="0"/>
  </w:num>
  <w:num w:numId="2" w16cid:durableId="24913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22"/>
    <w:rsid w:val="00004F4F"/>
    <w:rsid w:val="00007D8C"/>
    <w:rsid w:val="0001251C"/>
    <w:rsid w:val="00015BAA"/>
    <w:rsid w:val="000301E0"/>
    <w:rsid w:val="0003360E"/>
    <w:rsid w:val="00057436"/>
    <w:rsid w:val="000768AE"/>
    <w:rsid w:val="0008710D"/>
    <w:rsid w:val="00095D79"/>
    <w:rsid w:val="00097C1C"/>
    <w:rsid w:val="000B3F55"/>
    <w:rsid w:val="000B5448"/>
    <w:rsid w:val="000B6287"/>
    <w:rsid w:val="000C05FE"/>
    <w:rsid w:val="000D1C35"/>
    <w:rsid w:val="000E49CB"/>
    <w:rsid w:val="000F19A1"/>
    <w:rsid w:val="001029EB"/>
    <w:rsid w:val="00117237"/>
    <w:rsid w:val="00130670"/>
    <w:rsid w:val="00141D83"/>
    <w:rsid w:val="00142F86"/>
    <w:rsid w:val="001436B2"/>
    <w:rsid w:val="0014626A"/>
    <w:rsid w:val="00155740"/>
    <w:rsid w:val="001560EE"/>
    <w:rsid w:val="00156818"/>
    <w:rsid w:val="00172311"/>
    <w:rsid w:val="001739B2"/>
    <w:rsid w:val="00175601"/>
    <w:rsid w:val="001901E0"/>
    <w:rsid w:val="00192178"/>
    <w:rsid w:val="001A002B"/>
    <w:rsid w:val="001A4447"/>
    <w:rsid w:val="001C1C45"/>
    <w:rsid w:val="001C3D20"/>
    <w:rsid w:val="001C44D3"/>
    <w:rsid w:val="001C45AF"/>
    <w:rsid w:val="001C4AC8"/>
    <w:rsid w:val="001E7F0F"/>
    <w:rsid w:val="001F3CEB"/>
    <w:rsid w:val="001F6F6B"/>
    <w:rsid w:val="002066DE"/>
    <w:rsid w:val="00211164"/>
    <w:rsid w:val="00223F90"/>
    <w:rsid w:val="0022557E"/>
    <w:rsid w:val="0022597B"/>
    <w:rsid w:val="00231B8C"/>
    <w:rsid w:val="002347D2"/>
    <w:rsid w:val="00237FBA"/>
    <w:rsid w:val="002552F5"/>
    <w:rsid w:val="00256FFD"/>
    <w:rsid w:val="00262DCD"/>
    <w:rsid w:val="00264DB6"/>
    <w:rsid w:val="002659D3"/>
    <w:rsid w:val="002703B4"/>
    <w:rsid w:val="002818D5"/>
    <w:rsid w:val="00283223"/>
    <w:rsid w:val="00293A55"/>
    <w:rsid w:val="002B3B66"/>
    <w:rsid w:val="002C4774"/>
    <w:rsid w:val="002D3424"/>
    <w:rsid w:val="002E4AE8"/>
    <w:rsid w:val="002E5405"/>
    <w:rsid w:val="002E775C"/>
    <w:rsid w:val="002F6119"/>
    <w:rsid w:val="002F75A3"/>
    <w:rsid w:val="003159E4"/>
    <w:rsid w:val="00321A95"/>
    <w:rsid w:val="0033761A"/>
    <w:rsid w:val="00346E55"/>
    <w:rsid w:val="00347EE4"/>
    <w:rsid w:val="00350252"/>
    <w:rsid w:val="00354778"/>
    <w:rsid w:val="003605B0"/>
    <w:rsid w:val="00364891"/>
    <w:rsid w:val="00380A82"/>
    <w:rsid w:val="003A036C"/>
    <w:rsid w:val="003B36F0"/>
    <w:rsid w:val="003B4D04"/>
    <w:rsid w:val="003B71C6"/>
    <w:rsid w:val="003C4C37"/>
    <w:rsid w:val="003C65B9"/>
    <w:rsid w:val="003D755B"/>
    <w:rsid w:val="003E5649"/>
    <w:rsid w:val="003E66EB"/>
    <w:rsid w:val="003F24F0"/>
    <w:rsid w:val="00402681"/>
    <w:rsid w:val="0040752C"/>
    <w:rsid w:val="0042254D"/>
    <w:rsid w:val="00425C35"/>
    <w:rsid w:val="0043422C"/>
    <w:rsid w:val="004406C8"/>
    <w:rsid w:val="004523C9"/>
    <w:rsid w:val="004575EC"/>
    <w:rsid w:val="00474B01"/>
    <w:rsid w:val="004818C1"/>
    <w:rsid w:val="00485656"/>
    <w:rsid w:val="00487224"/>
    <w:rsid w:val="00493923"/>
    <w:rsid w:val="00494ABB"/>
    <w:rsid w:val="004A11DA"/>
    <w:rsid w:val="004E04E1"/>
    <w:rsid w:val="004F22C4"/>
    <w:rsid w:val="004F5188"/>
    <w:rsid w:val="00501529"/>
    <w:rsid w:val="00510E87"/>
    <w:rsid w:val="005144B6"/>
    <w:rsid w:val="005226F4"/>
    <w:rsid w:val="005261B5"/>
    <w:rsid w:val="00532F16"/>
    <w:rsid w:val="00533096"/>
    <w:rsid w:val="00536E11"/>
    <w:rsid w:val="0054697C"/>
    <w:rsid w:val="0055026A"/>
    <w:rsid w:val="0055205B"/>
    <w:rsid w:val="00555878"/>
    <w:rsid w:val="005825CB"/>
    <w:rsid w:val="005A7D50"/>
    <w:rsid w:val="005B1759"/>
    <w:rsid w:val="005B2E6E"/>
    <w:rsid w:val="005B4ADA"/>
    <w:rsid w:val="005B717F"/>
    <w:rsid w:val="005C2F66"/>
    <w:rsid w:val="005E1A4C"/>
    <w:rsid w:val="005E259C"/>
    <w:rsid w:val="005E2812"/>
    <w:rsid w:val="005E4FF9"/>
    <w:rsid w:val="00614A29"/>
    <w:rsid w:val="00625C69"/>
    <w:rsid w:val="00630588"/>
    <w:rsid w:val="00642211"/>
    <w:rsid w:val="0065533E"/>
    <w:rsid w:val="006633B3"/>
    <w:rsid w:val="0066656F"/>
    <w:rsid w:val="00671984"/>
    <w:rsid w:val="00672FCF"/>
    <w:rsid w:val="0067650F"/>
    <w:rsid w:val="00684369"/>
    <w:rsid w:val="006B444D"/>
    <w:rsid w:val="006C25E7"/>
    <w:rsid w:val="006D3F65"/>
    <w:rsid w:val="006F2E78"/>
    <w:rsid w:val="006F7345"/>
    <w:rsid w:val="00701ABD"/>
    <w:rsid w:val="0071035C"/>
    <w:rsid w:val="007230A0"/>
    <w:rsid w:val="007278E2"/>
    <w:rsid w:val="00737DC1"/>
    <w:rsid w:val="00747F1D"/>
    <w:rsid w:val="0076600C"/>
    <w:rsid w:val="007745AC"/>
    <w:rsid w:val="0077739E"/>
    <w:rsid w:val="00783314"/>
    <w:rsid w:val="00791E5C"/>
    <w:rsid w:val="00793AB6"/>
    <w:rsid w:val="007A11A4"/>
    <w:rsid w:val="007A66C6"/>
    <w:rsid w:val="007B19FF"/>
    <w:rsid w:val="007B1B71"/>
    <w:rsid w:val="007C162F"/>
    <w:rsid w:val="007C36A0"/>
    <w:rsid w:val="007D046A"/>
    <w:rsid w:val="007D1092"/>
    <w:rsid w:val="007D4505"/>
    <w:rsid w:val="007E1933"/>
    <w:rsid w:val="007E5505"/>
    <w:rsid w:val="007F5B95"/>
    <w:rsid w:val="007F6A4E"/>
    <w:rsid w:val="00805007"/>
    <w:rsid w:val="0081516D"/>
    <w:rsid w:val="00821F07"/>
    <w:rsid w:val="00846831"/>
    <w:rsid w:val="008642BA"/>
    <w:rsid w:val="00873F47"/>
    <w:rsid w:val="008927CF"/>
    <w:rsid w:val="008A7C9B"/>
    <w:rsid w:val="008B3314"/>
    <w:rsid w:val="008B3F60"/>
    <w:rsid w:val="008C0FC4"/>
    <w:rsid w:val="008D04C8"/>
    <w:rsid w:val="008D089C"/>
    <w:rsid w:val="008E722C"/>
    <w:rsid w:val="008F5D1A"/>
    <w:rsid w:val="00903503"/>
    <w:rsid w:val="00906F16"/>
    <w:rsid w:val="0091084B"/>
    <w:rsid w:val="0091401B"/>
    <w:rsid w:val="009150AA"/>
    <w:rsid w:val="0091573A"/>
    <w:rsid w:val="00925D2F"/>
    <w:rsid w:val="00926369"/>
    <w:rsid w:val="009470DC"/>
    <w:rsid w:val="0095154A"/>
    <w:rsid w:val="00951D69"/>
    <w:rsid w:val="0095463C"/>
    <w:rsid w:val="00975394"/>
    <w:rsid w:val="009A7A7B"/>
    <w:rsid w:val="009B5D46"/>
    <w:rsid w:val="009C7286"/>
    <w:rsid w:val="009C785C"/>
    <w:rsid w:val="009E7F7D"/>
    <w:rsid w:val="009F3C4C"/>
    <w:rsid w:val="00A0572B"/>
    <w:rsid w:val="00A11CA2"/>
    <w:rsid w:val="00A20F13"/>
    <w:rsid w:val="00A34635"/>
    <w:rsid w:val="00A44533"/>
    <w:rsid w:val="00A52EA1"/>
    <w:rsid w:val="00A61E6E"/>
    <w:rsid w:val="00A6627D"/>
    <w:rsid w:val="00A82589"/>
    <w:rsid w:val="00A92174"/>
    <w:rsid w:val="00A92383"/>
    <w:rsid w:val="00A96460"/>
    <w:rsid w:val="00A97CA5"/>
    <w:rsid w:val="00AA0177"/>
    <w:rsid w:val="00AA6030"/>
    <w:rsid w:val="00AB26BD"/>
    <w:rsid w:val="00AC0E63"/>
    <w:rsid w:val="00AC469A"/>
    <w:rsid w:val="00AC611C"/>
    <w:rsid w:val="00AC7E51"/>
    <w:rsid w:val="00AF2C77"/>
    <w:rsid w:val="00B178DE"/>
    <w:rsid w:val="00B22736"/>
    <w:rsid w:val="00B27503"/>
    <w:rsid w:val="00B27AB1"/>
    <w:rsid w:val="00B30581"/>
    <w:rsid w:val="00B323E2"/>
    <w:rsid w:val="00B4047F"/>
    <w:rsid w:val="00B40480"/>
    <w:rsid w:val="00B45266"/>
    <w:rsid w:val="00B505FF"/>
    <w:rsid w:val="00B50A65"/>
    <w:rsid w:val="00B55DEB"/>
    <w:rsid w:val="00B72BF9"/>
    <w:rsid w:val="00B82330"/>
    <w:rsid w:val="00B90EE4"/>
    <w:rsid w:val="00B92C24"/>
    <w:rsid w:val="00B92C3E"/>
    <w:rsid w:val="00B96B65"/>
    <w:rsid w:val="00BB3C5A"/>
    <w:rsid w:val="00BC031A"/>
    <w:rsid w:val="00BD474B"/>
    <w:rsid w:val="00BD7422"/>
    <w:rsid w:val="00BE132A"/>
    <w:rsid w:val="00BE1EDD"/>
    <w:rsid w:val="00C07F82"/>
    <w:rsid w:val="00C121D7"/>
    <w:rsid w:val="00C24FF9"/>
    <w:rsid w:val="00C25F52"/>
    <w:rsid w:val="00C42DC0"/>
    <w:rsid w:val="00C44D2D"/>
    <w:rsid w:val="00C503AD"/>
    <w:rsid w:val="00C554B5"/>
    <w:rsid w:val="00C90B42"/>
    <w:rsid w:val="00C90F84"/>
    <w:rsid w:val="00C93571"/>
    <w:rsid w:val="00C96EB3"/>
    <w:rsid w:val="00CA5891"/>
    <w:rsid w:val="00CA6753"/>
    <w:rsid w:val="00CB62E4"/>
    <w:rsid w:val="00CE3809"/>
    <w:rsid w:val="00CE7BFA"/>
    <w:rsid w:val="00CF2976"/>
    <w:rsid w:val="00D00738"/>
    <w:rsid w:val="00D023D0"/>
    <w:rsid w:val="00D049EB"/>
    <w:rsid w:val="00D0593A"/>
    <w:rsid w:val="00D05E8A"/>
    <w:rsid w:val="00D13121"/>
    <w:rsid w:val="00D33D45"/>
    <w:rsid w:val="00D407E0"/>
    <w:rsid w:val="00D46EAB"/>
    <w:rsid w:val="00D56B55"/>
    <w:rsid w:val="00D658B8"/>
    <w:rsid w:val="00D67D29"/>
    <w:rsid w:val="00D802C2"/>
    <w:rsid w:val="00D870C3"/>
    <w:rsid w:val="00D93F10"/>
    <w:rsid w:val="00D9602B"/>
    <w:rsid w:val="00D97DEE"/>
    <w:rsid w:val="00DD133B"/>
    <w:rsid w:val="00DD15E3"/>
    <w:rsid w:val="00DE3653"/>
    <w:rsid w:val="00DE6840"/>
    <w:rsid w:val="00DE7CEF"/>
    <w:rsid w:val="00DF47CC"/>
    <w:rsid w:val="00E00A67"/>
    <w:rsid w:val="00E15539"/>
    <w:rsid w:val="00E22CD8"/>
    <w:rsid w:val="00E2362B"/>
    <w:rsid w:val="00E2734A"/>
    <w:rsid w:val="00E33D61"/>
    <w:rsid w:val="00E4259E"/>
    <w:rsid w:val="00E4573C"/>
    <w:rsid w:val="00E604A3"/>
    <w:rsid w:val="00E62487"/>
    <w:rsid w:val="00E67AD9"/>
    <w:rsid w:val="00E7263A"/>
    <w:rsid w:val="00E768C3"/>
    <w:rsid w:val="00E812F4"/>
    <w:rsid w:val="00E871F2"/>
    <w:rsid w:val="00E9239A"/>
    <w:rsid w:val="00EC1771"/>
    <w:rsid w:val="00EC7507"/>
    <w:rsid w:val="00EC7A42"/>
    <w:rsid w:val="00ED467D"/>
    <w:rsid w:val="00EE1BCF"/>
    <w:rsid w:val="00EF114B"/>
    <w:rsid w:val="00EF5B3E"/>
    <w:rsid w:val="00EF6490"/>
    <w:rsid w:val="00F04DE7"/>
    <w:rsid w:val="00F071AA"/>
    <w:rsid w:val="00F1182D"/>
    <w:rsid w:val="00F17D0C"/>
    <w:rsid w:val="00F27AD2"/>
    <w:rsid w:val="00F34106"/>
    <w:rsid w:val="00F3542B"/>
    <w:rsid w:val="00F44C1D"/>
    <w:rsid w:val="00F453BA"/>
    <w:rsid w:val="00F532B0"/>
    <w:rsid w:val="00F61058"/>
    <w:rsid w:val="00F64DB4"/>
    <w:rsid w:val="00F650D7"/>
    <w:rsid w:val="00F67656"/>
    <w:rsid w:val="00F763B6"/>
    <w:rsid w:val="00F93135"/>
    <w:rsid w:val="00FA67CE"/>
    <w:rsid w:val="00FC5B9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B2A74"/>
  <w15:docId w15:val="{F8EBE3EB-1567-48EA-A4C8-78FA569B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0350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phestandard">
    <w:name w:val="[Paragraphe standard]"/>
    <w:basedOn w:val="Normale"/>
    <w:uiPriority w:val="99"/>
    <w:rsid w:val="00BD7422"/>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link w:val="AucunstyleCar"/>
    <w:rsid w:val="00903503"/>
    <w:pPr>
      <w:autoSpaceDE w:val="0"/>
      <w:autoSpaceDN w:val="0"/>
      <w:adjustRightInd w:val="0"/>
      <w:spacing w:line="288" w:lineRule="auto"/>
      <w:textAlignment w:val="center"/>
    </w:pPr>
    <w:rPr>
      <w:rFonts w:ascii="MinionPro-Regular" w:hAnsi="MinionPro-Regular" w:cs="MinionPro-Regular"/>
      <w:color w:val="000000"/>
    </w:rPr>
  </w:style>
  <w:style w:type="paragraph" w:styleId="Testofumetto">
    <w:name w:val="Balloon Text"/>
    <w:basedOn w:val="Normale"/>
    <w:link w:val="TestofumettoCarattere"/>
    <w:uiPriority w:val="99"/>
    <w:semiHidden/>
    <w:unhideWhenUsed/>
    <w:rsid w:val="007230A0"/>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230A0"/>
    <w:rPr>
      <w:rFonts w:ascii="Lucida Grande" w:hAnsi="Lucida Grande" w:cs="Lucida Grande"/>
      <w:sz w:val="18"/>
      <w:szCs w:val="18"/>
    </w:rPr>
  </w:style>
  <w:style w:type="paragraph" w:styleId="Intestazione">
    <w:name w:val="header"/>
    <w:basedOn w:val="Normale"/>
    <w:link w:val="IntestazioneCarattere"/>
    <w:unhideWhenUsed/>
    <w:rsid w:val="007230A0"/>
    <w:pPr>
      <w:tabs>
        <w:tab w:val="center" w:pos="4536"/>
        <w:tab w:val="right" w:pos="9072"/>
      </w:tabs>
    </w:pPr>
  </w:style>
  <w:style w:type="character" w:customStyle="1" w:styleId="IntestazioneCarattere">
    <w:name w:val="Intestazione Carattere"/>
    <w:basedOn w:val="Carpredefinitoparagrafo"/>
    <w:link w:val="Intestazione"/>
    <w:uiPriority w:val="99"/>
    <w:rsid w:val="007230A0"/>
  </w:style>
  <w:style w:type="paragraph" w:styleId="Pidipagina">
    <w:name w:val="footer"/>
    <w:basedOn w:val="Normale"/>
    <w:link w:val="PidipaginaCarattere"/>
    <w:uiPriority w:val="99"/>
    <w:unhideWhenUsed/>
    <w:rsid w:val="007230A0"/>
    <w:pPr>
      <w:tabs>
        <w:tab w:val="center" w:pos="4536"/>
        <w:tab w:val="right" w:pos="9072"/>
      </w:tabs>
    </w:pPr>
  </w:style>
  <w:style w:type="character" w:customStyle="1" w:styleId="PidipaginaCarattere">
    <w:name w:val="Piè di pagina Carattere"/>
    <w:basedOn w:val="Carpredefinitoparagrafo"/>
    <w:link w:val="Pidipagina"/>
    <w:uiPriority w:val="99"/>
    <w:rsid w:val="007230A0"/>
  </w:style>
  <w:style w:type="character" w:styleId="Collegamentoipertestuale">
    <w:name w:val="Hyperlink"/>
    <w:basedOn w:val="Carpredefinitoparagrafo"/>
    <w:uiPriority w:val="99"/>
    <w:unhideWhenUsed/>
    <w:rsid w:val="00AA6030"/>
    <w:rPr>
      <w:color w:val="0563C1" w:themeColor="hyperlink"/>
      <w:u w:val="single"/>
    </w:rPr>
  </w:style>
  <w:style w:type="paragraph" w:styleId="Titolo">
    <w:name w:val="Title"/>
    <w:aliases w:val="MAIN TITLE"/>
    <w:basedOn w:val="Normale"/>
    <w:next w:val="Normale"/>
    <w:link w:val="TitoloCarattere"/>
    <w:uiPriority w:val="10"/>
    <w:rsid w:val="00D407E0"/>
    <w:pPr>
      <w:tabs>
        <w:tab w:val="left" w:pos="567"/>
      </w:tabs>
      <w:ind w:left="-142" w:firstLine="709"/>
    </w:pPr>
    <w:rPr>
      <w:rFonts w:ascii="Arial" w:hAnsi="Arial" w:cs="Arial"/>
      <w:sz w:val="62"/>
      <w:szCs w:val="62"/>
    </w:rPr>
  </w:style>
  <w:style w:type="character" w:customStyle="1" w:styleId="TitoloCarattere">
    <w:name w:val="Titolo Carattere"/>
    <w:aliases w:val="MAIN TITLE Carattere"/>
    <w:basedOn w:val="Carpredefinitoparagrafo"/>
    <w:link w:val="Titolo"/>
    <w:uiPriority w:val="10"/>
    <w:rsid w:val="00D407E0"/>
    <w:rPr>
      <w:rFonts w:ascii="Arial" w:hAnsi="Arial" w:cs="Arial"/>
      <w:sz w:val="62"/>
      <w:szCs w:val="62"/>
    </w:rPr>
  </w:style>
  <w:style w:type="paragraph" w:styleId="Nessunaspaziatura">
    <w:name w:val="No Spacing"/>
    <w:uiPriority w:val="1"/>
    <w:rsid w:val="000B5448"/>
  </w:style>
  <w:style w:type="paragraph" w:customStyle="1" w:styleId="CITY-DATE">
    <w:name w:val="CITY-DATE"/>
    <w:next w:val="Aucunstyle"/>
    <w:rsid w:val="00D407E0"/>
    <w:pPr>
      <w:tabs>
        <w:tab w:val="left" w:pos="709"/>
      </w:tabs>
      <w:ind w:left="2041"/>
    </w:pPr>
    <w:rPr>
      <w:rFonts w:ascii="Arial" w:hAnsi="Arial" w:cs="Arial"/>
      <w:color w:val="000000"/>
      <w:sz w:val="18"/>
      <w:szCs w:val="18"/>
    </w:rPr>
  </w:style>
  <w:style w:type="paragraph" w:customStyle="1" w:styleId="INTROTEXT-BLACK">
    <w:name w:val="INTRO TEXT-BLACK"/>
    <w:next w:val="Aucunstyle"/>
    <w:rsid w:val="001C1C45"/>
    <w:rPr>
      <w:rFonts w:ascii="Arial" w:hAnsi="Arial" w:cs="Arial"/>
      <w:b/>
      <w:bCs/>
      <w:color w:val="000000"/>
      <w:sz w:val="40"/>
      <w:szCs w:val="40"/>
    </w:rPr>
  </w:style>
  <w:style w:type="paragraph" w:customStyle="1" w:styleId="INTROTEXT-COLOR">
    <w:name w:val="INTRO TEXT-COLOR"/>
    <w:next w:val="Aucunstyle"/>
    <w:rsid w:val="00CE7BFA"/>
    <w:pPr>
      <w:spacing w:after="120"/>
    </w:pPr>
    <w:rPr>
      <w:rFonts w:ascii="Arial" w:hAnsi="Arial" w:cs="Arial"/>
      <w:color w:val="D7243D"/>
      <w:sz w:val="40"/>
      <w:szCs w:val="40"/>
    </w:rPr>
  </w:style>
  <w:style w:type="paragraph" w:customStyle="1" w:styleId="CURRENTTEXT">
    <w:name w:val="CURRENT TEXT"/>
    <w:qFormat/>
    <w:rsid w:val="00007D8C"/>
    <w:pPr>
      <w:suppressAutoHyphens/>
      <w:spacing w:line="252" w:lineRule="auto"/>
    </w:pPr>
    <w:rPr>
      <w:rFonts w:ascii="Arial" w:hAnsi="Arial" w:cs="Arial"/>
      <w:color w:val="000000"/>
      <w:sz w:val="18"/>
      <w:szCs w:val="18"/>
    </w:rPr>
  </w:style>
  <w:style w:type="paragraph" w:customStyle="1" w:styleId="ABOUTBV">
    <w:name w:val="ABOUT BV"/>
    <w:basedOn w:val="Aucunstyle"/>
    <w:next w:val="Aucunstyle"/>
    <w:rsid w:val="00B50A65"/>
    <w:pPr>
      <w:suppressAutoHyphens/>
      <w:spacing w:line="240" w:lineRule="auto"/>
    </w:pPr>
    <w:rPr>
      <w:rFonts w:ascii="Arial" w:hAnsi="Arial" w:cs="Arial"/>
      <w:color w:val="4C4C4C"/>
      <w:sz w:val="16"/>
      <w:szCs w:val="16"/>
    </w:rPr>
  </w:style>
  <w:style w:type="paragraph" w:customStyle="1" w:styleId="MEDIACONTACTS-TITLE">
    <w:name w:val="MEDIA CONTACTS-TITLE"/>
    <w:basedOn w:val="Aucunstyle"/>
    <w:rsid w:val="00CE7BFA"/>
    <w:pPr>
      <w:jc w:val="both"/>
    </w:pPr>
    <w:rPr>
      <w:rFonts w:ascii="Arial" w:hAnsi="Arial" w:cs="Arial"/>
      <w:b/>
      <w:bCs/>
      <w:color w:val="D7243D"/>
      <w:sz w:val="16"/>
      <w:szCs w:val="16"/>
    </w:rPr>
  </w:style>
  <w:style w:type="paragraph" w:customStyle="1" w:styleId="CONTACTS-NOM">
    <w:name w:val="CONTACTS-NOM"/>
    <w:next w:val="Aucunstyle"/>
    <w:rsid w:val="00B50A65"/>
    <w:pPr>
      <w:tabs>
        <w:tab w:val="left" w:pos="2977"/>
      </w:tabs>
      <w:jc w:val="both"/>
    </w:pPr>
    <w:rPr>
      <w:rFonts w:ascii="Arial" w:hAnsi="Arial" w:cs="Arial"/>
      <w:b/>
      <w:bCs/>
      <w:color w:val="000000"/>
      <w:sz w:val="16"/>
      <w:szCs w:val="16"/>
    </w:rPr>
  </w:style>
  <w:style w:type="paragraph" w:customStyle="1" w:styleId="CONTACTTELE-MAIL">
    <w:name w:val="CONTACT_TEL_E-MAIL"/>
    <w:next w:val="Aucunstyle"/>
    <w:rsid w:val="00B50A65"/>
    <w:pPr>
      <w:tabs>
        <w:tab w:val="left" w:pos="2977"/>
      </w:tabs>
      <w:jc w:val="both"/>
    </w:pPr>
    <w:rPr>
      <w:rFonts w:ascii="Arial" w:hAnsi="Arial" w:cs="Arial"/>
      <w:color w:val="000000"/>
      <w:sz w:val="16"/>
      <w:szCs w:val="16"/>
    </w:rPr>
  </w:style>
  <w:style w:type="character" w:styleId="Titolodellibro">
    <w:name w:val="Book Title"/>
    <w:basedOn w:val="Carpredefinitoparagrafo"/>
    <w:uiPriority w:val="33"/>
    <w:rsid w:val="000B5448"/>
    <w:rPr>
      <w:b/>
      <w:bCs/>
      <w:smallCaps/>
      <w:spacing w:val="5"/>
    </w:rPr>
  </w:style>
  <w:style w:type="paragraph" w:styleId="Paragrafoelenco">
    <w:name w:val="List Paragraph"/>
    <w:basedOn w:val="Normale"/>
    <w:uiPriority w:val="34"/>
    <w:rsid w:val="000B5448"/>
    <w:pPr>
      <w:ind w:left="720"/>
      <w:contextualSpacing/>
    </w:pPr>
  </w:style>
  <w:style w:type="paragraph" w:customStyle="1" w:styleId="TABULATIONNAMEDATE">
    <w:name w:val="TABULATION_NAME_DATE"/>
    <w:basedOn w:val="CURRENTTEXT"/>
    <w:qFormat/>
    <w:rsid w:val="00007D8C"/>
    <w:pPr>
      <w:ind w:firstLine="7513"/>
    </w:pPr>
  </w:style>
  <w:style w:type="paragraph" w:customStyle="1" w:styleId="SIGNTEXT">
    <w:name w:val="SIGN_TEXT"/>
    <w:basedOn w:val="CURRENTTEXT"/>
    <w:autoRedefine/>
    <w:qFormat/>
    <w:rsid w:val="00007D8C"/>
    <w:pPr>
      <w:ind w:left="7938" w:hanging="850"/>
    </w:pPr>
  </w:style>
  <w:style w:type="paragraph" w:customStyle="1" w:styleId="FOOTERTEXT">
    <w:name w:val="FOOTER_TEXT"/>
    <w:basedOn w:val="Aucunstyle"/>
    <w:link w:val="FOOTERTEXTCar"/>
    <w:autoRedefine/>
    <w:qFormat/>
    <w:rsid w:val="007A11A4"/>
    <w:pPr>
      <w:tabs>
        <w:tab w:val="left" w:pos="284"/>
        <w:tab w:val="left" w:pos="567"/>
        <w:tab w:val="left" w:pos="680"/>
      </w:tabs>
      <w:spacing w:line="240" w:lineRule="auto"/>
    </w:pPr>
    <w:rPr>
      <w:rFonts w:ascii="Arial" w:hAnsi="Arial" w:cs="Arial"/>
      <w:sz w:val="16"/>
      <w:szCs w:val="16"/>
    </w:rPr>
  </w:style>
  <w:style w:type="character" w:customStyle="1" w:styleId="AucunstyleCar">
    <w:name w:val="[Aucun style] Car"/>
    <w:basedOn w:val="Carpredefinitoparagrafo"/>
    <w:link w:val="Aucunstyle"/>
    <w:rsid w:val="00493923"/>
    <w:rPr>
      <w:rFonts w:ascii="MinionPro-Regular" w:hAnsi="MinionPro-Regular" w:cs="MinionPro-Regular"/>
      <w:color w:val="000000"/>
    </w:rPr>
  </w:style>
  <w:style w:type="character" w:customStyle="1" w:styleId="FOOTERTEXTCar">
    <w:name w:val="FOOTER_TEXT Car"/>
    <w:basedOn w:val="AucunstyleCar"/>
    <w:link w:val="FOOTERTEXT"/>
    <w:rsid w:val="007A11A4"/>
    <w:rPr>
      <w:rFonts w:ascii="Arial" w:hAnsi="Arial" w:cs="Arial"/>
      <w:color w:val="000000"/>
      <w:sz w:val="16"/>
      <w:szCs w:val="16"/>
    </w:rPr>
  </w:style>
  <w:style w:type="paragraph" w:customStyle="1" w:styleId="BV-FOOTER">
    <w:name w:val="BV-FOOTER"/>
    <w:basedOn w:val="Intestazione"/>
    <w:link w:val="BV-FOOTERCar"/>
    <w:autoRedefine/>
    <w:qFormat/>
    <w:rsid w:val="0077739E"/>
    <w:rPr>
      <w:rFonts w:ascii="Arial" w:hAnsi="Arial" w:cs="Arial"/>
      <w:b/>
      <w:sz w:val="16"/>
      <w:szCs w:val="16"/>
    </w:rPr>
  </w:style>
  <w:style w:type="character" w:customStyle="1" w:styleId="BV-FOOTERCar">
    <w:name w:val="BV-FOOTER Car"/>
    <w:basedOn w:val="IntestazioneCarattere"/>
    <w:link w:val="BV-FOOTER"/>
    <w:rsid w:val="0077739E"/>
    <w:rPr>
      <w:rFonts w:ascii="Arial" w:hAnsi="Arial" w:cs="Arial"/>
      <w:b/>
      <w:sz w:val="16"/>
      <w:szCs w:val="16"/>
    </w:rPr>
  </w:style>
  <w:style w:type="character" w:styleId="Menzionenonrisolta">
    <w:name w:val="Unresolved Mention"/>
    <w:basedOn w:val="Carpredefinitoparagrafo"/>
    <w:uiPriority w:val="99"/>
    <w:semiHidden/>
    <w:unhideWhenUsed/>
    <w:rsid w:val="00D93F10"/>
    <w:rPr>
      <w:color w:val="605E5C"/>
      <w:shd w:val="clear" w:color="auto" w:fill="E1DFDD"/>
    </w:rPr>
  </w:style>
  <w:style w:type="paragraph" w:styleId="NormaleWeb">
    <w:name w:val="Normal (Web)"/>
    <w:basedOn w:val="Normale"/>
    <w:uiPriority w:val="99"/>
    <w:unhideWhenUsed/>
    <w:rsid w:val="00D023D0"/>
    <w:pPr>
      <w:spacing w:before="100" w:beforeAutospacing="1" w:after="100" w:afterAutospacing="1"/>
    </w:pPr>
    <w:rPr>
      <w:rFonts w:ascii="Times New Roman" w:eastAsia="Times New Roman" w:hAnsi="Times New Roman" w:cs="Times New Roman"/>
      <w:lang w:val="it-IT" w:eastAsia="it-IT"/>
    </w:rPr>
  </w:style>
  <w:style w:type="paragraph" w:styleId="Revisione">
    <w:name w:val="Revision"/>
    <w:hidden/>
    <w:uiPriority w:val="99"/>
    <w:semiHidden/>
    <w:rsid w:val="00281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9957">
      <w:bodyDiv w:val="1"/>
      <w:marLeft w:val="0"/>
      <w:marRight w:val="0"/>
      <w:marTop w:val="0"/>
      <w:marBottom w:val="0"/>
      <w:divBdr>
        <w:top w:val="none" w:sz="0" w:space="0" w:color="auto"/>
        <w:left w:val="none" w:sz="0" w:space="0" w:color="auto"/>
        <w:bottom w:val="none" w:sz="0" w:space="0" w:color="auto"/>
        <w:right w:val="none" w:sz="0" w:space="0" w:color="auto"/>
      </w:divBdr>
    </w:div>
    <w:div w:id="351345880">
      <w:bodyDiv w:val="1"/>
      <w:marLeft w:val="0"/>
      <w:marRight w:val="0"/>
      <w:marTop w:val="0"/>
      <w:marBottom w:val="0"/>
      <w:divBdr>
        <w:top w:val="none" w:sz="0" w:space="0" w:color="auto"/>
        <w:left w:val="none" w:sz="0" w:space="0" w:color="auto"/>
        <w:bottom w:val="none" w:sz="0" w:space="0" w:color="auto"/>
        <w:right w:val="none" w:sz="0" w:space="0" w:color="auto"/>
      </w:divBdr>
    </w:div>
    <w:div w:id="377509755">
      <w:bodyDiv w:val="1"/>
      <w:marLeft w:val="0"/>
      <w:marRight w:val="0"/>
      <w:marTop w:val="0"/>
      <w:marBottom w:val="0"/>
      <w:divBdr>
        <w:top w:val="none" w:sz="0" w:space="0" w:color="auto"/>
        <w:left w:val="none" w:sz="0" w:space="0" w:color="auto"/>
        <w:bottom w:val="none" w:sz="0" w:space="0" w:color="auto"/>
        <w:right w:val="none" w:sz="0" w:space="0" w:color="auto"/>
      </w:divBdr>
    </w:div>
    <w:div w:id="515116522">
      <w:bodyDiv w:val="1"/>
      <w:marLeft w:val="0"/>
      <w:marRight w:val="0"/>
      <w:marTop w:val="0"/>
      <w:marBottom w:val="0"/>
      <w:divBdr>
        <w:top w:val="none" w:sz="0" w:space="0" w:color="auto"/>
        <w:left w:val="none" w:sz="0" w:space="0" w:color="auto"/>
        <w:bottom w:val="none" w:sz="0" w:space="0" w:color="auto"/>
        <w:right w:val="none" w:sz="0" w:space="0" w:color="auto"/>
      </w:divBdr>
    </w:div>
    <w:div w:id="537818962">
      <w:bodyDiv w:val="1"/>
      <w:marLeft w:val="0"/>
      <w:marRight w:val="0"/>
      <w:marTop w:val="0"/>
      <w:marBottom w:val="0"/>
      <w:divBdr>
        <w:top w:val="none" w:sz="0" w:space="0" w:color="auto"/>
        <w:left w:val="none" w:sz="0" w:space="0" w:color="auto"/>
        <w:bottom w:val="none" w:sz="0" w:space="0" w:color="auto"/>
        <w:right w:val="none" w:sz="0" w:space="0" w:color="auto"/>
      </w:divBdr>
    </w:div>
    <w:div w:id="570240527">
      <w:bodyDiv w:val="1"/>
      <w:marLeft w:val="0"/>
      <w:marRight w:val="0"/>
      <w:marTop w:val="0"/>
      <w:marBottom w:val="0"/>
      <w:divBdr>
        <w:top w:val="none" w:sz="0" w:space="0" w:color="auto"/>
        <w:left w:val="none" w:sz="0" w:space="0" w:color="auto"/>
        <w:bottom w:val="none" w:sz="0" w:space="0" w:color="auto"/>
        <w:right w:val="none" w:sz="0" w:space="0" w:color="auto"/>
      </w:divBdr>
    </w:div>
    <w:div w:id="570507700">
      <w:bodyDiv w:val="1"/>
      <w:marLeft w:val="0"/>
      <w:marRight w:val="0"/>
      <w:marTop w:val="0"/>
      <w:marBottom w:val="0"/>
      <w:divBdr>
        <w:top w:val="none" w:sz="0" w:space="0" w:color="auto"/>
        <w:left w:val="none" w:sz="0" w:space="0" w:color="auto"/>
        <w:bottom w:val="none" w:sz="0" w:space="0" w:color="auto"/>
        <w:right w:val="none" w:sz="0" w:space="0" w:color="auto"/>
      </w:divBdr>
    </w:div>
    <w:div w:id="575825541">
      <w:bodyDiv w:val="1"/>
      <w:marLeft w:val="0"/>
      <w:marRight w:val="0"/>
      <w:marTop w:val="0"/>
      <w:marBottom w:val="0"/>
      <w:divBdr>
        <w:top w:val="none" w:sz="0" w:space="0" w:color="auto"/>
        <w:left w:val="none" w:sz="0" w:space="0" w:color="auto"/>
        <w:bottom w:val="none" w:sz="0" w:space="0" w:color="auto"/>
        <w:right w:val="none" w:sz="0" w:space="0" w:color="auto"/>
      </w:divBdr>
    </w:div>
    <w:div w:id="751585967">
      <w:bodyDiv w:val="1"/>
      <w:marLeft w:val="0"/>
      <w:marRight w:val="0"/>
      <w:marTop w:val="0"/>
      <w:marBottom w:val="0"/>
      <w:divBdr>
        <w:top w:val="none" w:sz="0" w:space="0" w:color="auto"/>
        <w:left w:val="none" w:sz="0" w:space="0" w:color="auto"/>
        <w:bottom w:val="none" w:sz="0" w:space="0" w:color="auto"/>
        <w:right w:val="none" w:sz="0" w:space="0" w:color="auto"/>
      </w:divBdr>
    </w:div>
    <w:div w:id="838425231">
      <w:bodyDiv w:val="1"/>
      <w:marLeft w:val="0"/>
      <w:marRight w:val="0"/>
      <w:marTop w:val="0"/>
      <w:marBottom w:val="0"/>
      <w:divBdr>
        <w:top w:val="none" w:sz="0" w:space="0" w:color="auto"/>
        <w:left w:val="none" w:sz="0" w:space="0" w:color="auto"/>
        <w:bottom w:val="none" w:sz="0" w:space="0" w:color="auto"/>
        <w:right w:val="none" w:sz="0" w:space="0" w:color="auto"/>
      </w:divBdr>
    </w:div>
    <w:div w:id="867186640">
      <w:bodyDiv w:val="1"/>
      <w:marLeft w:val="0"/>
      <w:marRight w:val="0"/>
      <w:marTop w:val="0"/>
      <w:marBottom w:val="0"/>
      <w:divBdr>
        <w:top w:val="none" w:sz="0" w:space="0" w:color="auto"/>
        <w:left w:val="none" w:sz="0" w:space="0" w:color="auto"/>
        <w:bottom w:val="none" w:sz="0" w:space="0" w:color="auto"/>
        <w:right w:val="none" w:sz="0" w:space="0" w:color="auto"/>
      </w:divBdr>
    </w:div>
    <w:div w:id="960919538">
      <w:bodyDiv w:val="1"/>
      <w:marLeft w:val="0"/>
      <w:marRight w:val="0"/>
      <w:marTop w:val="0"/>
      <w:marBottom w:val="0"/>
      <w:divBdr>
        <w:top w:val="none" w:sz="0" w:space="0" w:color="auto"/>
        <w:left w:val="none" w:sz="0" w:space="0" w:color="auto"/>
        <w:bottom w:val="none" w:sz="0" w:space="0" w:color="auto"/>
        <w:right w:val="none" w:sz="0" w:space="0" w:color="auto"/>
      </w:divBdr>
    </w:div>
    <w:div w:id="1069184521">
      <w:bodyDiv w:val="1"/>
      <w:marLeft w:val="0"/>
      <w:marRight w:val="0"/>
      <w:marTop w:val="0"/>
      <w:marBottom w:val="0"/>
      <w:divBdr>
        <w:top w:val="none" w:sz="0" w:space="0" w:color="auto"/>
        <w:left w:val="none" w:sz="0" w:space="0" w:color="auto"/>
        <w:bottom w:val="none" w:sz="0" w:space="0" w:color="auto"/>
        <w:right w:val="none" w:sz="0" w:space="0" w:color="auto"/>
      </w:divBdr>
    </w:div>
    <w:div w:id="1091927113">
      <w:bodyDiv w:val="1"/>
      <w:marLeft w:val="0"/>
      <w:marRight w:val="0"/>
      <w:marTop w:val="0"/>
      <w:marBottom w:val="0"/>
      <w:divBdr>
        <w:top w:val="none" w:sz="0" w:space="0" w:color="auto"/>
        <w:left w:val="none" w:sz="0" w:space="0" w:color="auto"/>
        <w:bottom w:val="none" w:sz="0" w:space="0" w:color="auto"/>
        <w:right w:val="none" w:sz="0" w:space="0" w:color="auto"/>
      </w:divBdr>
    </w:div>
    <w:div w:id="1210801239">
      <w:bodyDiv w:val="1"/>
      <w:marLeft w:val="0"/>
      <w:marRight w:val="0"/>
      <w:marTop w:val="0"/>
      <w:marBottom w:val="0"/>
      <w:divBdr>
        <w:top w:val="none" w:sz="0" w:space="0" w:color="auto"/>
        <w:left w:val="none" w:sz="0" w:space="0" w:color="auto"/>
        <w:bottom w:val="none" w:sz="0" w:space="0" w:color="auto"/>
        <w:right w:val="none" w:sz="0" w:space="0" w:color="auto"/>
      </w:divBdr>
    </w:div>
    <w:div w:id="1424719241">
      <w:bodyDiv w:val="1"/>
      <w:marLeft w:val="0"/>
      <w:marRight w:val="0"/>
      <w:marTop w:val="0"/>
      <w:marBottom w:val="0"/>
      <w:divBdr>
        <w:top w:val="none" w:sz="0" w:space="0" w:color="auto"/>
        <w:left w:val="none" w:sz="0" w:space="0" w:color="auto"/>
        <w:bottom w:val="none" w:sz="0" w:space="0" w:color="auto"/>
        <w:right w:val="none" w:sz="0" w:space="0" w:color="auto"/>
      </w:divBdr>
    </w:div>
    <w:div w:id="1467117239">
      <w:bodyDiv w:val="1"/>
      <w:marLeft w:val="0"/>
      <w:marRight w:val="0"/>
      <w:marTop w:val="0"/>
      <w:marBottom w:val="0"/>
      <w:divBdr>
        <w:top w:val="none" w:sz="0" w:space="0" w:color="auto"/>
        <w:left w:val="none" w:sz="0" w:space="0" w:color="auto"/>
        <w:bottom w:val="none" w:sz="0" w:space="0" w:color="auto"/>
        <w:right w:val="none" w:sz="0" w:space="0" w:color="auto"/>
      </w:divBdr>
    </w:div>
    <w:div w:id="1493451233">
      <w:bodyDiv w:val="1"/>
      <w:marLeft w:val="0"/>
      <w:marRight w:val="0"/>
      <w:marTop w:val="0"/>
      <w:marBottom w:val="0"/>
      <w:divBdr>
        <w:top w:val="none" w:sz="0" w:space="0" w:color="auto"/>
        <w:left w:val="none" w:sz="0" w:space="0" w:color="auto"/>
        <w:bottom w:val="none" w:sz="0" w:space="0" w:color="auto"/>
        <w:right w:val="none" w:sz="0" w:space="0" w:color="auto"/>
      </w:divBdr>
    </w:div>
    <w:div w:id="1538811805">
      <w:bodyDiv w:val="1"/>
      <w:marLeft w:val="0"/>
      <w:marRight w:val="0"/>
      <w:marTop w:val="0"/>
      <w:marBottom w:val="0"/>
      <w:divBdr>
        <w:top w:val="none" w:sz="0" w:space="0" w:color="auto"/>
        <w:left w:val="none" w:sz="0" w:space="0" w:color="auto"/>
        <w:bottom w:val="none" w:sz="0" w:space="0" w:color="auto"/>
        <w:right w:val="none" w:sz="0" w:space="0" w:color="auto"/>
      </w:divBdr>
    </w:div>
    <w:div w:id="1607497569">
      <w:bodyDiv w:val="1"/>
      <w:marLeft w:val="0"/>
      <w:marRight w:val="0"/>
      <w:marTop w:val="0"/>
      <w:marBottom w:val="0"/>
      <w:divBdr>
        <w:top w:val="none" w:sz="0" w:space="0" w:color="auto"/>
        <w:left w:val="none" w:sz="0" w:space="0" w:color="auto"/>
        <w:bottom w:val="none" w:sz="0" w:space="0" w:color="auto"/>
        <w:right w:val="none" w:sz="0" w:space="0" w:color="auto"/>
      </w:divBdr>
    </w:div>
    <w:div w:id="1679502217">
      <w:bodyDiv w:val="1"/>
      <w:marLeft w:val="0"/>
      <w:marRight w:val="0"/>
      <w:marTop w:val="0"/>
      <w:marBottom w:val="0"/>
      <w:divBdr>
        <w:top w:val="none" w:sz="0" w:space="0" w:color="auto"/>
        <w:left w:val="none" w:sz="0" w:space="0" w:color="auto"/>
        <w:bottom w:val="none" w:sz="0" w:space="0" w:color="auto"/>
        <w:right w:val="none" w:sz="0" w:space="0" w:color="auto"/>
      </w:divBdr>
    </w:div>
    <w:div w:id="1729378259">
      <w:bodyDiv w:val="1"/>
      <w:marLeft w:val="0"/>
      <w:marRight w:val="0"/>
      <w:marTop w:val="0"/>
      <w:marBottom w:val="0"/>
      <w:divBdr>
        <w:top w:val="none" w:sz="0" w:space="0" w:color="auto"/>
        <w:left w:val="none" w:sz="0" w:space="0" w:color="auto"/>
        <w:bottom w:val="none" w:sz="0" w:space="0" w:color="auto"/>
        <w:right w:val="none" w:sz="0" w:space="0" w:color="auto"/>
      </w:divBdr>
    </w:div>
    <w:div w:id="1832255944">
      <w:bodyDiv w:val="1"/>
      <w:marLeft w:val="0"/>
      <w:marRight w:val="0"/>
      <w:marTop w:val="0"/>
      <w:marBottom w:val="0"/>
      <w:divBdr>
        <w:top w:val="none" w:sz="0" w:space="0" w:color="auto"/>
        <w:left w:val="none" w:sz="0" w:space="0" w:color="auto"/>
        <w:bottom w:val="none" w:sz="0" w:space="0" w:color="auto"/>
        <w:right w:val="none" w:sz="0" w:space="0" w:color="auto"/>
      </w:divBdr>
    </w:div>
    <w:div w:id="1870794581">
      <w:bodyDiv w:val="1"/>
      <w:marLeft w:val="0"/>
      <w:marRight w:val="0"/>
      <w:marTop w:val="0"/>
      <w:marBottom w:val="0"/>
      <w:divBdr>
        <w:top w:val="none" w:sz="0" w:space="0" w:color="auto"/>
        <w:left w:val="none" w:sz="0" w:space="0" w:color="auto"/>
        <w:bottom w:val="none" w:sz="0" w:space="0" w:color="auto"/>
        <w:right w:val="none" w:sz="0" w:space="0" w:color="auto"/>
      </w:divBdr>
    </w:div>
    <w:div w:id="1929654396">
      <w:bodyDiv w:val="1"/>
      <w:marLeft w:val="0"/>
      <w:marRight w:val="0"/>
      <w:marTop w:val="0"/>
      <w:marBottom w:val="0"/>
      <w:divBdr>
        <w:top w:val="none" w:sz="0" w:space="0" w:color="auto"/>
        <w:left w:val="none" w:sz="0" w:space="0" w:color="auto"/>
        <w:bottom w:val="none" w:sz="0" w:space="0" w:color="auto"/>
        <w:right w:val="none" w:sz="0" w:space="0" w:color="auto"/>
      </w:divBdr>
    </w:div>
    <w:div w:id="2009168314">
      <w:bodyDiv w:val="1"/>
      <w:marLeft w:val="0"/>
      <w:marRight w:val="0"/>
      <w:marTop w:val="0"/>
      <w:marBottom w:val="0"/>
      <w:divBdr>
        <w:top w:val="none" w:sz="0" w:space="0" w:color="auto"/>
        <w:left w:val="none" w:sz="0" w:space="0" w:color="auto"/>
        <w:bottom w:val="none" w:sz="0" w:space="0" w:color="auto"/>
        <w:right w:val="none" w:sz="0" w:space="0" w:color="auto"/>
      </w:divBdr>
    </w:div>
    <w:div w:id="2071923843">
      <w:bodyDiv w:val="1"/>
      <w:marLeft w:val="0"/>
      <w:marRight w:val="0"/>
      <w:marTop w:val="0"/>
      <w:marBottom w:val="0"/>
      <w:divBdr>
        <w:top w:val="none" w:sz="0" w:space="0" w:color="auto"/>
        <w:left w:val="none" w:sz="0" w:space="0" w:color="auto"/>
        <w:bottom w:val="none" w:sz="0" w:space="0" w:color="auto"/>
        <w:right w:val="none" w:sz="0" w:space="0" w:color="auto"/>
      </w:divBdr>
    </w:div>
    <w:div w:id="2091189935">
      <w:bodyDiv w:val="1"/>
      <w:marLeft w:val="0"/>
      <w:marRight w:val="0"/>
      <w:marTop w:val="0"/>
      <w:marBottom w:val="0"/>
      <w:divBdr>
        <w:top w:val="none" w:sz="0" w:space="0" w:color="auto"/>
        <w:left w:val="none" w:sz="0" w:space="0" w:color="auto"/>
        <w:bottom w:val="none" w:sz="0" w:space="0" w:color="auto"/>
        <w:right w:val="none" w:sz="0" w:space="0" w:color="auto"/>
      </w:divBdr>
    </w:div>
    <w:div w:id="2108039863">
      <w:bodyDiv w:val="1"/>
      <w:marLeft w:val="0"/>
      <w:marRight w:val="0"/>
      <w:marTop w:val="0"/>
      <w:marBottom w:val="0"/>
      <w:divBdr>
        <w:top w:val="none" w:sz="0" w:space="0" w:color="auto"/>
        <w:left w:val="none" w:sz="0" w:space="0" w:color="auto"/>
        <w:bottom w:val="none" w:sz="0" w:space="0" w:color="auto"/>
        <w:right w:val="none" w:sz="0" w:space="0" w:color="auto"/>
      </w:divBdr>
    </w:div>
    <w:div w:id="21289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17" ma:contentTypeDescription="Creare un nuovo documento." ma:contentTypeScope="" ma:versionID="508134788d9d0c8b58ca41df9f3bb8dc">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314d1ca3188a5de6612ae556d9ad4baf"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fc58c574-80af-415f-8f56-7478d336fa4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1" nillable="true" ma:displayName="Colonne Attraper tout de Taxonomie" ma:hidden="true" ma:list="{c837005b-0e0b-4d9f-83a1-b10afa5192af}" ma:internalName="TaxCatchAll" ma:showField="CatchAllData" ma:web="4512c496-9094-4f84-b412-4fc22701c5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2c496-9094-4f84-b412-4fc22701c5b5" xsi:nil="true"/>
    <lcf76f155ced4ddcb4097134ff3c332f xmlns="e82175d0-7e04-407c-ae1f-1c441d128c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8673B2-3ADB-4781-88DE-BAB491C5F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90020-47E2-4FE6-964D-1951EB5E9061}">
  <ds:schemaRefs>
    <ds:schemaRef ds:uri="http://schemas.microsoft.com/sharepoint/v3/contenttype/forms"/>
  </ds:schemaRefs>
</ds:datastoreItem>
</file>

<file path=customXml/itemProps3.xml><?xml version="1.0" encoding="utf-8"?>
<ds:datastoreItem xmlns:ds="http://schemas.openxmlformats.org/officeDocument/2006/customXml" ds:itemID="{B1410213-C9E3-4892-B444-9EE28F3C0BD3}">
  <ds:schemaRefs>
    <ds:schemaRef ds:uri="http://schemas.microsoft.com/office/2006/metadata/properties"/>
    <ds:schemaRef ds:uri="http://schemas.microsoft.com/office/infopath/2007/PartnerControls"/>
    <ds:schemaRef ds:uri="4512c496-9094-4f84-b412-4fc22701c5b5"/>
    <ds:schemaRef ds:uri="e82175d0-7e04-407c-ae1f-1c441d128c4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523</Words>
  <Characters>2985</Characters>
  <Application>Microsoft Office Word</Application>
  <DocSecurity>0</DocSecurity>
  <Lines>24</Lines>
  <Paragraphs>7</Paragraphs>
  <ScaleCrop>false</ScaleCrop>
  <HeadingPairs>
    <vt:vector size="6" baseType="variant">
      <vt:variant>
        <vt:lpstr>Titolo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3501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Bukala</dc:creator>
  <cp:keywords/>
  <dc:description/>
  <cp:lastModifiedBy>Starcomunicazione</cp:lastModifiedBy>
  <cp:revision>5</cp:revision>
  <cp:lastPrinted>2023-04-26T08:32:00Z</cp:lastPrinted>
  <dcterms:created xsi:type="dcterms:W3CDTF">2025-09-16T16:07:00Z</dcterms:created>
  <dcterms:modified xsi:type="dcterms:W3CDTF">2025-09-19T07:30:00Z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0x010100F7BF16F863404E48A740D7D622AD2A04</vt:lpwstr>
  </property>
  <property fmtid="{D5CDD505-2E9C-101B-9397-08002B2CF9AE}" pid="3" name="ClassificationContentMarkingFooterShapeIds">
    <vt:lpwstr>7e0f1dfe,548bada2,45848f1a</vt:lpwstr>
  </property>
  <property fmtid="{D5CDD505-2E9C-101B-9397-08002B2CF9AE}" pid="4" name="ClassificationContentMarkingFooterFontProps">
    <vt:lpwstr>#000000,10,Calibri</vt:lpwstr>
  </property>
  <property fmtid="{D5CDD505-2E9C-101B-9397-08002B2CF9AE}" pid="5" name="ClassificationContentMarkingFooterText">
    <vt:lpwstr>Bureau Veritas | C2 - Internal</vt:lpwstr>
  </property>
  <property fmtid="{D5CDD505-2E9C-101B-9397-08002B2CF9AE}" pid="6" name="MSIP_Label_39903d81-26ea-446d-9b9f-b42e2424be19_Enabled">
    <vt:lpwstr>true</vt:lpwstr>
  </property>
  <property fmtid="{D5CDD505-2E9C-101B-9397-08002B2CF9AE}" pid="7" name="MSIP_Label_39903d81-26ea-446d-9b9f-b42e2424be19_SetDate">
    <vt:lpwstr>2023-05-03T10:32:25Z</vt:lpwstr>
  </property>
  <property fmtid="{D5CDD505-2E9C-101B-9397-08002B2CF9AE}" pid="8" name="MSIP_Label_39903d81-26ea-446d-9b9f-b42e2424be19_Method">
    <vt:lpwstr>Standard</vt:lpwstr>
  </property>
  <property fmtid="{D5CDD505-2E9C-101B-9397-08002B2CF9AE}" pid="9" name="MSIP_Label_39903d81-26ea-446d-9b9f-b42e2424be19_Name">
    <vt:lpwstr>C2 Internal SWE</vt:lpwstr>
  </property>
  <property fmtid="{D5CDD505-2E9C-101B-9397-08002B2CF9AE}" pid="10" name="MSIP_Label_39903d81-26ea-446d-9b9f-b42e2424be19_SiteId">
    <vt:lpwstr>fffad414-b6a3-4f32-a9bd-42d28fc811f1</vt:lpwstr>
  </property>
  <property fmtid="{D5CDD505-2E9C-101B-9397-08002B2CF9AE}" pid="11" name="MSIP_Label_39903d81-26ea-446d-9b9f-b42e2424be19_ActionId">
    <vt:lpwstr>09e2406b-629a-4551-8db2-be8e2ecece42</vt:lpwstr>
  </property>
  <property fmtid="{D5CDD505-2E9C-101B-9397-08002B2CF9AE}" pid="12" name="MSIP_Label_39903d81-26ea-446d-9b9f-b42e2424be19_ContentBits">
    <vt:lpwstr>2</vt:lpwstr>
  </property>
  <property fmtid="{D5CDD505-2E9C-101B-9397-08002B2CF9AE}" pid="13" name="MediaServiceImageTags">
    <vt:lpwstr/>
  </property>
</Properties>
</file>