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18AB" w14:textId="1317DAA5" w:rsidR="006D3F65" w:rsidRDefault="006D3F65" w:rsidP="00ED354A">
      <w:pPr>
        <w:shd w:val="clear" w:color="auto" w:fill="FFFFFF"/>
        <w:spacing w:line="276" w:lineRule="auto"/>
        <w:jc w:val="center"/>
        <w:rPr>
          <w:rFonts w:ascii="Arial" w:hAnsi="Arial" w:cs="Arial"/>
          <w:color w:val="222222"/>
          <w:sz w:val="20"/>
          <w:szCs w:val="20"/>
          <w:u w:color="222222"/>
          <w:lang w:val="it-CH"/>
        </w:rPr>
      </w:pPr>
      <w:r w:rsidRPr="005D39D0">
        <w:rPr>
          <w:rFonts w:ascii="Arial" w:hAnsi="Arial" w:cs="Arial"/>
          <w:color w:val="222222"/>
          <w:sz w:val="20"/>
          <w:szCs w:val="20"/>
          <w:u w:color="222222"/>
          <w:lang w:val="it-CH"/>
        </w:rPr>
        <w:t xml:space="preserve">Comunicato stampa --- </w:t>
      </w:r>
      <w:r w:rsidRPr="00130670">
        <w:rPr>
          <w:rFonts w:ascii="Arial" w:hAnsi="Arial" w:cs="Arial"/>
          <w:color w:val="222222"/>
          <w:sz w:val="20"/>
          <w:szCs w:val="20"/>
          <w:u w:color="222222"/>
          <w:lang w:val="it-CH"/>
        </w:rPr>
        <w:t xml:space="preserve">Milano, </w:t>
      </w:r>
      <w:r w:rsidR="000A77EC">
        <w:rPr>
          <w:rFonts w:ascii="Arial" w:hAnsi="Arial" w:cs="Arial"/>
          <w:color w:val="222222"/>
          <w:sz w:val="20"/>
          <w:szCs w:val="20"/>
          <w:u w:color="222222"/>
          <w:lang w:val="it-CH"/>
        </w:rPr>
        <w:t>19 marzo</w:t>
      </w:r>
      <w:r w:rsidR="00B323E2">
        <w:rPr>
          <w:rFonts w:ascii="Arial" w:hAnsi="Arial" w:cs="Arial"/>
          <w:color w:val="222222"/>
          <w:sz w:val="20"/>
          <w:szCs w:val="20"/>
          <w:u w:color="222222"/>
          <w:lang w:val="it-CH"/>
        </w:rPr>
        <w:t xml:space="preserve"> </w:t>
      </w:r>
      <w:r w:rsidRPr="00130670">
        <w:rPr>
          <w:rFonts w:ascii="Arial" w:hAnsi="Arial" w:cs="Arial"/>
          <w:color w:val="222222"/>
          <w:sz w:val="20"/>
          <w:szCs w:val="20"/>
          <w:u w:color="222222"/>
          <w:lang w:val="it-CH"/>
        </w:rPr>
        <w:t>202</w:t>
      </w:r>
      <w:r w:rsidR="000776D8">
        <w:rPr>
          <w:rFonts w:ascii="Arial" w:hAnsi="Arial" w:cs="Arial"/>
          <w:color w:val="222222"/>
          <w:sz w:val="20"/>
          <w:szCs w:val="20"/>
          <w:u w:color="222222"/>
          <w:lang w:val="it-CH"/>
        </w:rPr>
        <w:t>6</w:t>
      </w:r>
    </w:p>
    <w:p w14:paraId="11F1C984" w14:textId="77777777" w:rsidR="00DD15E3" w:rsidRDefault="00DD15E3" w:rsidP="006D3F65">
      <w:pPr>
        <w:shd w:val="clear" w:color="auto" w:fill="FFFFFF"/>
        <w:spacing w:line="276" w:lineRule="auto"/>
        <w:jc w:val="center"/>
        <w:rPr>
          <w:rFonts w:ascii="Arial" w:hAnsi="Arial" w:cs="Arial"/>
          <w:color w:val="222222"/>
          <w:sz w:val="20"/>
          <w:szCs w:val="20"/>
          <w:u w:color="222222"/>
          <w:lang w:val="it-CH"/>
        </w:rPr>
      </w:pPr>
    </w:p>
    <w:p w14:paraId="3E202697" w14:textId="77777777" w:rsidR="00ED697A" w:rsidRDefault="00ED697A" w:rsidP="00ED697A">
      <w:pPr>
        <w:jc w:val="center"/>
        <w:rPr>
          <w:rFonts w:ascii="Arial" w:hAnsi="Arial"/>
          <w:b/>
          <w:bCs/>
          <w:sz w:val="26"/>
          <w:szCs w:val="26"/>
          <w:lang w:val="it-IT"/>
        </w:rPr>
      </w:pPr>
    </w:p>
    <w:p w14:paraId="0D4863E9" w14:textId="77777777" w:rsidR="000A77EC" w:rsidRPr="000A77EC" w:rsidRDefault="000A77EC" w:rsidP="000A77EC">
      <w:pPr>
        <w:spacing w:line="480" w:lineRule="auto"/>
        <w:jc w:val="center"/>
        <w:rPr>
          <w:rFonts w:ascii="Arial" w:hAnsi="Arial"/>
          <w:b/>
          <w:bCs/>
          <w:sz w:val="32"/>
          <w:szCs w:val="32"/>
          <w:lang w:val="it-CH"/>
        </w:rPr>
      </w:pPr>
      <w:r w:rsidRPr="000A77EC">
        <w:rPr>
          <w:rFonts w:ascii="Arial" w:hAnsi="Arial"/>
          <w:b/>
          <w:bCs/>
          <w:sz w:val="32"/>
          <w:szCs w:val="32"/>
          <w:lang w:val="it-CH"/>
        </w:rPr>
        <w:t>Bureau Veritas in Italia, il 2025 oltre il tetto dei 280 milioni</w:t>
      </w:r>
    </w:p>
    <w:p w14:paraId="3FEE4B86" w14:textId="2D2D9E90" w:rsidR="00ED697A" w:rsidRPr="00ED697A" w:rsidRDefault="000A77EC" w:rsidP="000A77EC">
      <w:pPr>
        <w:jc w:val="center"/>
        <w:rPr>
          <w:rFonts w:ascii="Arial" w:hAnsi="Arial"/>
          <w:b/>
          <w:bCs/>
          <w:sz w:val="32"/>
          <w:szCs w:val="32"/>
          <w:lang w:val="it-IT"/>
        </w:rPr>
      </w:pPr>
      <w:r w:rsidRPr="000A77EC">
        <w:rPr>
          <w:rFonts w:ascii="Arial" w:hAnsi="Arial"/>
          <w:b/>
          <w:bCs/>
          <w:sz w:val="32"/>
          <w:szCs w:val="32"/>
          <w:lang w:val="it-CH"/>
        </w:rPr>
        <w:t>Tutti positivi i valori nell’anno delle acquisizioni mirate</w:t>
      </w:r>
    </w:p>
    <w:p w14:paraId="2811CECF" w14:textId="33D41EAF" w:rsidR="00223F90" w:rsidRPr="00223F90" w:rsidRDefault="00223F90" w:rsidP="00ED697A">
      <w:pPr>
        <w:spacing w:line="480" w:lineRule="auto"/>
        <w:jc w:val="center"/>
        <w:rPr>
          <w:rFonts w:ascii="Arial" w:hAnsi="Arial"/>
          <w:b/>
          <w:bCs/>
          <w:sz w:val="28"/>
          <w:szCs w:val="28"/>
          <w:lang w:val="it-IT"/>
        </w:rPr>
      </w:pPr>
    </w:p>
    <w:p w14:paraId="7577B813" w14:textId="2EBB8561" w:rsidR="000A77EC" w:rsidRDefault="000A77EC" w:rsidP="000A77EC">
      <w:pPr>
        <w:jc w:val="both"/>
        <w:rPr>
          <w:lang w:val="it-CH"/>
        </w:rPr>
      </w:pPr>
      <w:r w:rsidRPr="000A77EC">
        <w:rPr>
          <w:lang w:val="it-CH"/>
        </w:rPr>
        <w:t xml:space="preserve">Con 28.100 aziende che hanno acquistato i suoi servizi nel corso dell’ultimo anno, Bureau Veritas in Italia presenta un bilancio che non solo registra vendite più che raddoppiate rispetto al 2020, ma anche un aumento del valore della produzione – che supera i 280 milioni di € </w:t>
      </w:r>
      <w:r w:rsidR="00977500" w:rsidRPr="000A77EC">
        <w:rPr>
          <w:lang w:val="it-CH"/>
        </w:rPr>
        <w:t>–</w:t>
      </w:r>
      <w:r w:rsidRPr="000A77EC">
        <w:rPr>
          <w:lang w:val="it-CH"/>
        </w:rPr>
        <w:t xml:space="preserve"> di oltre il 30% rispetto al 2024 e un incremento del 25% degli occupati, saliti a quota 1500.</w:t>
      </w:r>
    </w:p>
    <w:p w14:paraId="34685571" w14:textId="77777777" w:rsidR="000A77EC" w:rsidRPr="000A77EC" w:rsidRDefault="000A77EC" w:rsidP="000A77EC">
      <w:pPr>
        <w:jc w:val="both"/>
        <w:rPr>
          <w:lang w:val="it-CH"/>
        </w:rPr>
      </w:pPr>
    </w:p>
    <w:p w14:paraId="0CDDAF16" w14:textId="77777777" w:rsidR="000A77EC" w:rsidRDefault="000A77EC" w:rsidP="000A77EC">
      <w:pPr>
        <w:jc w:val="both"/>
        <w:rPr>
          <w:lang w:val="it-CH"/>
        </w:rPr>
      </w:pPr>
      <w:r w:rsidRPr="000A77EC">
        <w:rPr>
          <w:lang w:val="it-CH"/>
        </w:rPr>
        <w:t>La politica di sviluppo per linee interne, ma specialmente con acquisizioni dall’alto peso strategico, ha consentito alla controllata italiana del principale gruppo mondiale del testing, inspection e certification di raggiungere risultati eccezionali.</w:t>
      </w:r>
    </w:p>
    <w:p w14:paraId="75824259" w14:textId="77777777" w:rsidR="000A77EC" w:rsidRPr="000A77EC" w:rsidRDefault="000A77EC" w:rsidP="000A77EC">
      <w:pPr>
        <w:jc w:val="both"/>
        <w:rPr>
          <w:lang w:val="it-CH"/>
        </w:rPr>
      </w:pPr>
    </w:p>
    <w:p w14:paraId="2F928DF9" w14:textId="77777777" w:rsidR="000A77EC" w:rsidRDefault="000A77EC" w:rsidP="000A77EC">
      <w:pPr>
        <w:jc w:val="both"/>
        <w:rPr>
          <w:lang w:val="it-CH"/>
        </w:rPr>
      </w:pPr>
      <w:r w:rsidRPr="000A77EC">
        <w:rPr>
          <w:lang w:val="it-CH"/>
        </w:rPr>
        <w:t>Il 2025 è stato – come detto – caratterizzato da un forte impulso sul fronte delle acquisizioni. Particolarmente significative le tre finalizzate nel mercato strategico delle costruzioni e delle infrastrutture, ovvero Contec AQS e le due controllate Exenet e PMPI, che hanno portato ad un incremento delle vendite nel settore Building &amp; Infrastructure pari a +134%.</w:t>
      </w:r>
      <w:r w:rsidRPr="000A77EC">
        <w:rPr>
          <w:lang w:val="it-CH"/>
        </w:rPr>
        <w:br/>
        <w:t>Confermando gli obiettivi contenuti nel piano strategico LEAP|28, Bureau Veritas ha ribadito la leadership nel mercato Italiano delle costruzioni e infrastrutture e dei servizi correlati negli ambiti salute, sicurezza e ambiente.</w:t>
      </w:r>
    </w:p>
    <w:p w14:paraId="044919A1" w14:textId="77777777" w:rsidR="000A77EC" w:rsidRPr="000A77EC" w:rsidRDefault="000A77EC" w:rsidP="000A77EC">
      <w:pPr>
        <w:jc w:val="both"/>
        <w:rPr>
          <w:lang w:val="it-CH"/>
        </w:rPr>
      </w:pPr>
    </w:p>
    <w:p w14:paraId="245D5F07" w14:textId="2D586B46" w:rsidR="000A77EC" w:rsidRDefault="000A77EC" w:rsidP="000A77EC">
      <w:pPr>
        <w:jc w:val="both"/>
        <w:rPr>
          <w:lang w:val="it-CH"/>
        </w:rPr>
      </w:pPr>
      <w:r w:rsidRPr="000A77EC">
        <w:rPr>
          <w:lang w:val="it-CH"/>
        </w:rPr>
        <w:t>Altrettanto strategica l’integrazione di</w:t>
      </w:r>
      <w:r w:rsidR="00662BA7">
        <w:rPr>
          <w:lang w:val="it-CH"/>
        </w:rPr>
        <w:t xml:space="preserve"> </w:t>
      </w:r>
      <w:r w:rsidR="00662BA7" w:rsidRPr="00662BA7">
        <w:rPr>
          <w:lang w:val="it-CH"/>
        </w:rPr>
        <w:t>SÓLIDA</w:t>
      </w:r>
      <w:r w:rsidRPr="000A77EC">
        <w:rPr>
          <w:lang w:val="it-CH"/>
        </w:rPr>
        <w:t>,</w:t>
      </w:r>
      <w:r w:rsidR="00662BA7">
        <w:rPr>
          <w:lang w:val="it-CH"/>
        </w:rPr>
        <w:t xml:space="preserve"> </w:t>
      </w:r>
      <w:r w:rsidRPr="000A77EC">
        <w:rPr>
          <w:lang w:val="it-CH"/>
        </w:rPr>
        <w:t>importante player spagnolo nel settore delle rinnovabili, con una forte presenza in Italia, posizionando il gruppo tra i protagonisti nei servizi CAPEX di ingegneria e consulenza tecnica per progetti rinnovabili.</w:t>
      </w:r>
    </w:p>
    <w:p w14:paraId="6B7EB4BC" w14:textId="77777777" w:rsidR="000A77EC" w:rsidRPr="000A77EC" w:rsidRDefault="000A77EC" w:rsidP="000A77EC">
      <w:pPr>
        <w:jc w:val="both"/>
        <w:rPr>
          <w:lang w:val="it-CH"/>
        </w:rPr>
      </w:pPr>
    </w:p>
    <w:p w14:paraId="2D1353A7" w14:textId="78FA58B5" w:rsidR="000A77EC" w:rsidRDefault="000A77EC" w:rsidP="000A77EC">
      <w:pPr>
        <w:jc w:val="both"/>
        <w:rPr>
          <w:lang w:val="it-CH"/>
        </w:rPr>
      </w:pPr>
      <w:r w:rsidRPr="000A77EC">
        <w:rPr>
          <w:lang w:val="it-CH"/>
        </w:rPr>
        <w:t>Rafforzata anche la posizione di Bureau Veritas nei settori del lusso e della moda attraverso</w:t>
      </w:r>
      <w:r>
        <w:rPr>
          <w:lang w:val="it-CH"/>
        </w:rPr>
        <w:t xml:space="preserve"> </w:t>
      </w:r>
      <w:r w:rsidRPr="000A77EC">
        <w:rPr>
          <w:lang w:val="it-CH"/>
        </w:rPr>
        <w:t>l’acquisizione del gruppo LBS Luxury Brands Services S.R.L., leader nei servizi di quality assurance e quality control</w:t>
      </w:r>
      <w:r w:rsidRPr="000A77EC">
        <w:rPr>
          <w:lang w:val="it-IT"/>
        </w:rPr>
        <w:t xml:space="preserve">, </w:t>
      </w:r>
      <w:r w:rsidRPr="000A77EC">
        <w:rPr>
          <w:lang w:val="it-CH"/>
        </w:rPr>
        <w:t>con competenze riconosciute nel segmento degli accessori in metallo e hardware, nonché nelle materie prime e nei prodotti finiti. Un’integrazione che rafforza la divisione Consumer Products Services, ampliandone la capacità di offrire servizi di qualità e sostenibilità lungo la supply chain. E nella stessa filiera si colloca anche la acquisizione di SPIN360, una società di consulenza italiana leader specializzata in innovazione sostenibile per importanti marchi premium della moda e del lusso.</w:t>
      </w:r>
    </w:p>
    <w:p w14:paraId="51C8BE02" w14:textId="77777777" w:rsidR="000A77EC" w:rsidRPr="000A77EC" w:rsidRDefault="000A77EC" w:rsidP="000A77EC">
      <w:pPr>
        <w:jc w:val="both"/>
        <w:rPr>
          <w:lang w:val="it-IT"/>
        </w:rPr>
      </w:pPr>
    </w:p>
    <w:p w14:paraId="597D0BC7" w14:textId="77777777" w:rsidR="000A77EC" w:rsidRDefault="000A77EC" w:rsidP="000A77EC">
      <w:pPr>
        <w:jc w:val="both"/>
        <w:rPr>
          <w:lang w:val="it-CH"/>
        </w:rPr>
      </w:pPr>
      <w:r w:rsidRPr="000A77EC">
        <w:rPr>
          <w:lang w:val="it-CH"/>
        </w:rPr>
        <w:t xml:space="preserve">Operazione questa che genererà opportunità di creazione di valore combinando gli strumenti proprietari di Life Cycle Assessment (LCA) e i servizi di consulenza basati sui dati di SPIN360 con l’esperienza di Bureau Veritas negli audit sulla supply chain. </w:t>
      </w:r>
    </w:p>
    <w:p w14:paraId="12396847" w14:textId="77777777" w:rsidR="000A77EC" w:rsidRPr="000A77EC" w:rsidRDefault="000A77EC" w:rsidP="000A77EC">
      <w:pPr>
        <w:jc w:val="both"/>
        <w:rPr>
          <w:lang w:val="it-CH"/>
        </w:rPr>
      </w:pPr>
    </w:p>
    <w:p w14:paraId="2D39B087" w14:textId="5683235F" w:rsidR="000A77EC" w:rsidRDefault="000A77EC" w:rsidP="000A77EC">
      <w:pPr>
        <w:jc w:val="both"/>
        <w:rPr>
          <w:lang w:val="it-CH"/>
        </w:rPr>
      </w:pPr>
      <w:r w:rsidRPr="000A77EC">
        <w:rPr>
          <w:lang w:val="it-CH"/>
        </w:rPr>
        <w:t xml:space="preserve">“Siamo riusciti a perseguire senza indugi – ha sottolineato Diego D’Amato, Country Chair </w:t>
      </w:r>
      <w:r w:rsidR="00107B43">
        <w:rPr>
          <w:lang w:val="it-CH"/>
        </w:rPr>
        <w:t xml:space="preserve">per </w:t>
      </w:r>
      <w:r w:rsidRPr="000A77EC">
        <w:rPr>
          <w:lang w:val="it-CH"/>
        </w:rPr>
        <w:t xml:space="preserve">Bureau Veritas Italia, da quest’anno a capo anche della nuova area Sud Est Europa del gruppo </w:t>
      </w:r>
      <w:r w:rsidR="00977500" w:rsidRPr="000A77EC">
        <w:rPr>
          <w:lang w:val="it-CH"/>
        </w:rPr>
        <w:t>–</w:t>
      </w:r>
      <w:r w:rsidRPr="000A77EC">
        <w:rPr>
          <w:lang w:val="it-CH"/>
        </w:rPr>
        <w:t xml:space="preserve"> una strategia di crescita mirata, che ha consentito all’azienda di conquistare o consolidare la leadership in settori strategici a grande impatto sul mercato, come quello delle costruzioni o quello della filiera del lusso. Il tutto mantenendo ferma la barra al centro e promuovendo al tempo stesso una crescita professionale dei nostri addetti che rappresentano oggi il valore aggiunto dell’azienda”</w:t>
      </w:r>
    </w:p>
    <w:p w14:paraId="345614B8" w14:textId="77777777" w:rsidR="000A77EC" w:rsidRPr="000A77EC" w:rsidRDefault="000A77EC" w:rsidP="000A77EC">
      <w:pPr>
        <w:jc w:val="both"/>
        <w:rPr>
          <w:lang w:val="it-CH"/>
        </w:rPr>
      </w:pPr>
    </w:p>
    <w:p w14:paraId="1935FFB7" w14:textId="787C1FC3" w:rsidR="000A77EC" w:rsidRPr="000A77EC" w:rsidRDefault="000A77EC" w:rsidP="000A77EC">
      <w:pPr>
        <w:jc w:val="both"/>
        <w:rPr>
          <w:lang w:val="it-CH"/>
        </w:rPr>
      </w:pPr>
      <w:r w:rsidRPr="000A77EC">
        <w:rPr>
          <w:lang w:val="it-CH"/>
        </w:rPr>
        <w:t>“La nostra strategia sulle acquisizioni – ha concluso D’Amato – non risponde ad una logica meramente finanziaria, ma punta ad incrementare le competenze tecniche e ad ampliare il portafoglio servizi, per offrire ai nostri clienti una rosa sempre più completa ed innovativa di soluzioni”.</w:t>
      </w:r>
    </w:p>
    <w:p w14:paraId="1AA81BF7" w14:textId="77777777" w:rsidR="001F6F6B" w:rsidRPr="00ED697A" w:rsidRDefault="001F6F6B" w:rsidP="008E722C">
      <w:pPr>
        <w:jc w:val="both"/>
        <w:rPr>
          <w:rFonts w:ascii="Arial" w:hAnsi="Arial" w:cs="Arial"/>
          <w:sz w:val="22"/>
          <w:szCs w:val="22"/>
          <w:lang w:val="it-CH"/>
        </w:rPr>
      </w:pPr>
    </w:p>
    <w:p w14:paraId="555254FA" w14:textId="77777777" w:rsidR="006D3F65" w:rsidRDefault="006D3F65" w:rsidP="006D3F65">
      <w:pPr>
        <w:jc w:val="both"/>
        <w:rPr>
          <w:rFonts w:ascii="Arial" w:hAnsi="Arial" w:cs="Arial"/>
          <w:sz w:val="22"/>
          <w:szCs w:val="22"/>
          <w:lang w:val="it-CH"/>
        </w:rPr>
      </w:pPr>
    </w:p>
    <w:p w14:paraId="31B9E2A8" w14:textId="77777777" w:rsidR="001F6F6B" w:rsidRPr="009A4796" w:rsidRDefault="001F6F6B" w:rsidP="006D3F65">
      <w:pPr>
        <w:jc w:val="both"/>
        <w:rPr>
          <w:rFonts w:ascii="Arial" w:hAnsi="Arial" w:cs="Arial"/>
          <w:sz w:val="22"/>
          <w:szCs w:val="22"/>
          <w:lang w:val="it-CH"/>
        </w:rPr>
      </w:pPr>
    </w:p>
    <w:p w14:paraId="01FA6465" w14:textId="6D85FAA1" w:rsidR="006D3F65" w:rsidRPr="005D39D0" w:rsidRDefault="006D3F65" w:rsidP="006D3F65">
      <w:pPr>
        <w:rPr>
          <w:rFonts w:ascii="Arial" w:eastAsia="Arial" w:hAnsi="Arial" w:cs="Arial"/>
          <w:b/>
          <w:bCs/>
          <w:sz w:val="18"/>
          <w:szCs w:val="18"/>
          <w:lang w:val="it-CH"/>
        </w:rPr>
      </w:pPr>
      <w:r w:rsidRPr="005D39D0">
        <w:rPr>
          <w:rFonts w:ascii="Arial" w:hAnsi="Arial"/>
          <w:b/>
          <w:bCs/>
          <w:sz w:val="18"/>
          <w:szCs w:val="18"/>
          <w:lang w:val="it-CH"/>
        </w:rPr>
        <w:t xml:space="preserve">BUREAU VERITAS </w:t>
      </w:r>
    </w:p>
    <w:p w14:paraId="7DEA321B" w14:textId="77777777" w:rsidR="006D3F65" w:rsidRPr="005D39D0" w:rsidRDefault="006D3F65" w:rsidP="006D3F65">
      <w:pPr>
        <w:rPr>
          <w:rFonts w:ascii="Arial" w:eastAsia="Arial" w:hAnsi="Arial" w:cs="Arial"/>
          <w:b/>
          <w:bCs/>
          <w:sz w:val="18"/>
          <w:szCs w:val="18"/>
          <w:lang w:val="it-CH"/>
        </w:rPr>
      </w:pPr>
      <w:r w:rsidRPr="005D39D0">
        <w:rPr>
          <w:rFonts w:ascii="Arial" w:hAnsi="Arial"/>
          <w:b/>
          <w:bCs/>
          <w:sz w:val="18"/>
          <w:szCs w:val="18"/>
          <w:lang w:val="it-CH"/>
        </w:rPr>
        <w:t>Sul mercato italiano dal 1839</w:t>
      </w:r>
    </w:p>
    <w:p w14:paraId="1C913797" w14:textId="77777777" w:rsidR="006D3F65" w:rsidRPr="005D39D0" w:rsidRDefault="006D3F65" w:rsidP="006D3F65">
      <w:pPr>
        <w:rPr>
          <w:rFonts w:ascii="Arial" w:eastAsia="Arial" w:hAnsi="Arial" w:cs="Arial"/>
          <w:b/>
          <w:bCs/>
          <w:sz w:val="18"/>
          <w:szCs w:val="18"/>
          <w:lang w:val="it-CH"/>
        </w:rPr>
      </w:pPr>
    </w:p>
    <w:p w14:paraId="0A0E5721" w14:textId="77777777" w:rsidR="006D3F65" w:rsidRPr="005D39D0" w:rsidRDefault="006D3F65" w:rsidP="006D3F65">
      <w:pPr>
        <w:rPr>
          <w:rFonts w:ascii="Arial" w:eastAsia="Arial" w:hAnsi="Arial" w:cs="Arial"/>
          <w:b/>
          <w:bCs/>
          <w:sz w:val="18"/>
          <w:szCs w:val="18"/>
          <w:lang w:val="it-CH"/>
        </w:rPr>
      </w:pPr>
    </w:p>
    <w:p w14:paraId="63313419" w14:textId="77777777" w:rsidR="006D3F65" w:rsidRPr="005D39D0" w:rsidRDefault="006D3F65" w:rsidP="006D3F65">
      <w:pPr>
        <w:spacing w:line="360" w:lineRule="auto"/>
        <w:rPr>
          <w:rFonts w:ascii="Arial" w:eastAsia="Arial" w:hAnsi="Arial" w:cs="Arial"/>
          <w:i/>
          <w:iCs/>
          <w:sz w:val="20"/>
          <w:szCs w:val="20"/>
          <w:u w:val="single"/>
          <w:lang w:val="it-CH"/>
        </w:rPr>
      </w:pPr>
      <w:r w:rsidRPr="005D39D0">
        <w:rPr>
          <w:rFonts w:ascii="Arial" w:hAnsi="Arial"/>
          <w:i/>
          <w:iCs/>
          <w:sz w:val="20"/>
          <w:szCs w:val="20"/>
          <w:u w:val="single"/>
          <w:lang w:val="it-CH"/>
        </w:rPr>
        <w:t>Per ulteriori informazioni:</w:t>
      </w:r>
    </w:p>
    <w:p w14:paraId="71A89C3D" w14:textId="77777777" w:rsidR="006D3F65" w:rsidRPr="005D39D0" w:rsidRDefault="006D3F65" w:rsidP="006D3F65">
      <w:pPr>
        <w:rPr>
          <w:rFonts w:ascii="Arial" w:eastAsia="Arial" w:hAnsi="Arial" w:cs="Arial"/>
          <w:sz w:val="20"/>
          <w:szCs w:val="20"/>
          <w:lang w:val="it-CH"/>
        </w:rPr>
      </w:pPr>
      <w:r w:rsidRPr="005D39D0">
        <w:rPr>
          <w:rFonts w:ascii="Arial" w:hAnsi="Arial"/>
          <w:sz w:val="20"/>
          <w:szCs w:val="20"/>
          <w:lang w:val="it-CH"/>
        </w:rPr>
        <w:t>Star comunicazione in movimento</w:t>
      </w:r>
      <w:r w:rsidRPr="005D39D0">
        <w:rPr>
          <w:rFonts w:ascii="Arial" w:hAnsi="Arial"/>
          <w:sz w:val="20"/>
          <w:szCs w:val="20"/>
          <w:lang w:val="it-CH"/>
        </w:rPr>
        <w:tab/>
      </w:r>
      <w:r w:rsidRPr="005D39D0">
        <w:rPr>
          <w:rFonts w:ascii="Arial" w:hAnsi="Arial"/>
          <w:sz w:val="20"/>
          <w:szCs w:val="20"/>
          <w:lang w:val="it-CH"/>
        </w:rPr>
        <w:tab/>
      </w:r>
      <w:r w:rsidRPr="005D39D0">
        <w:rPr>
          <w:rFonts w:ascii="Arial" w:hAnsi="Arial"/>
          <w:sz w:val="20"/>
          <w:szCs w:val="20"/>
          <w:lang w:val="it-CH"/>
        </w:rPr>
        <w:tab/>
      </w:r>
    </w:p>
    <w:p w14:paraId="6C7EC558" w14:textId="77777777" w:rsidR="006D3F65" w:rsidRPr="000B3F55" w:rsidRDefault="006D3F65" w:rsidP="006D3F65">
      <w:pPr>
        <w:spacing w:line="360" w:lineRule="auto"/>
        <w:rPr>
          <w:rFonts w:ascii="Arial" w:eastAsia="Arial" w:hAnsi="Arial" w:cs="Arial"/>
          <w:sz w:val="20"/>
          <w:szCs w:val="20"/>
          <w:lang w:val="it-IT"/>
        </w:rPr>
      </w:pPr>
      <w:r w:rsidRPr="000B3F55">
        <w:rPr>
          <w:rFonts w:ascii="Arial" w:hAnsi="Arial"/>
          <w:sz w:val="20"/>
          <w:szCs w:val="20"/>
          <w:lang w:val="it-IT"/>
        </w:rPr>
        <w:t>Barbara Gazzale</w:t>
      </w:r>
      <w:r w:rsidRPr="000B3F55">
        <w:rPr>
          <w:rFonts w:ascii="Arial" w:hAnsi="Arial"/>
          <w:sz w:val="20"/>
          <w:szCs w:val="20"/>
          <w:lang w:val="it-IT"/>
        </w:rPr>
        <w:tab/>
      </w:r>
      <w:r w:rsidRPr="000B3F55">
        <w:rPr>
          <w:rFonts w:ascii="Arial" w:hAnsi="Arial"/>
          <w:sz w:val="20"/>
          <w:szCs w:val="20"/>
          <w:lang w:val="it-IT"/>
        </w:rPr>
        <w:tab/>
      </w:r>
      <w:r w:rsidRPr="000B3F55">
        <w:rPr>
          <w:rFonts w:ascii="Arial" w:hAnsi="Arial"/>
          <w:sz w:val="20"/>
          <w:szCs w:val="20"/>
          <w:lang w:val="it-IT"/>
        </w:rPr>
        <w:tab/>
      </w:r>
      <w:r w:rsidRPr="000B3F55">
        <w:rPr>
          <w:rFonts w:ascii="Arial" w:hAnsi="Arial"/>
          <w:sz w:val="20"/>
          <w:szCs w:val="20"/>
          <w:lang w:val="it-IT"/>
        </w:rPr>
        <w:tab/>
      </w:r>
      <w:r w:rsidRPr="000B3F55">
        <w:rPr>
          <w:rFonts w:ascii="Arial" w:hAnsi="Arial"/>
          <w:sz w:val="20"/>
          <w:szCs w:val="20"/>
          <w:lang w:val="it-IT"/>
        </w:rPr>
        <w:tab/>
      </w:r>
    </w:p>
    <w:p w14:paraId="5665C478" w14:textId="77777777" w:rsidR="006D3F65" w:rsidRDefault="006D3F65" w:rsidP="006D3F65">
      <w:pPr>
        <w:rPr>
          <w:rFonts w:ascii="Arial" w:eastAsia="Arial" w:hAnsi="Arial" w:cs="Arial"/>
          <w:sz w:val="20"/>
          <w:szCs w:val="20"/>
        </w:rPr>
      </w:pPr>
      <w:r>
        <w:rPr>
          <w:rFonts w:ascii="Arial" w:hAnsi="Arial"/>
          <w:sz w:val="20"/>
          <w:szCs w:val="20"/>
        </w:rPr>
        <w:t>+39 348 4144780</w:t>
      </w:r>
    </w:p>
    <w:p w14:paraId="439A1BF9" w14:textId="2E38D232" w:rsidR="00D870C3" w:rsidRPr="00237FBA" w:rsidRDefault="006D3F65" w:rsidP="00237FBA">
      <w:r>
        <w:rPr>
          <w:rFonts w:ascii="Arial" w:hAnsi="Arial"/>
          <w:sz w:val="20"/>
          <w:szCs w:val="20"/>
        </w:rPr>
        <w:t>+41 78 6433361</w:t>
      </w:r>
      <w:r>
        <w:rPr>
          <w:lang w:val="it-IT"/>
        </w:rPr>
        <w:tab/>
      </w:r>
    </w:p>
    <w:sectPr w:rsidR="00D870C3" w:rsidRPr="00237FBA" w:rsidSect="000A77EC">
      <w:headerReference w:type="default" r:id="rId10"/>
      <w:footerReference w:type="even" r:id="rId11"/>
      <w:footerReference w:type="default" r:id="rId12"/>
      <w:footerReference w:type="first" r:id="rId13"/>
      <w:pgSz w:w="11900" w:h="16840"/>
      <w:pgMar w:top="567" w:right="1077" w:bottom="2269" w:left="1077" w:header="2835"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06F2" w14:textId="77777777" w:rsidR="002B65E3" w:rsidRDefault="002B65E3" w:rsidP="007230A0">
      <w:r>
        <w:separator/>
      </w:r>
    </w:p>
  </w:endnote>
  <w:endnote w:type="continuationSeparator" w:id="0">
    <w:p w14:paraId="0967AF15" w14:textId="77777777" w:rsidR="002B65E3" w:rsidRDefault="002B65E3" w:rsidP="0072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40503050306020203"/>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6AE" w14:textId="10C18E21" w:rsidR="00F61058" w:rsidRDefault="00346E55">
    <w:pPr>
      <w:pStyle w:val="Pidipagina"/>
    </w:pPr>
    <w:r>
      <w:rPr>
        <w:noProof/>
      </w:rPr>
      <mc:AlternateContent>
        <mc:Choice Requires="wps">
          <w:drawing>
            <wp:anchor distT="0" distB="0" distL="0" distR="0" simplePos="0" relativeHeight="251666432" behindDoc="0" locked="0" layoutInCell="1" allowOverlap="1" wp14:anchorId="6C7652D7" wp14:editId="2AC0B605">
              <wp:simplePos x="635" y="635"/>
              <wp:positionH relativeFrom="page">
                <wp:align>center</wp:align>
              </wp:positionH>
              <wp:positionV relativeFrom="page">
                <wp:align>bottom</wp:align>
              </wp:positionV>
              <wp:extent cx="443865" cy="443865"/>
              <wp:effectExtent l="0" t="0" r="12700" b="0"/>
              <wp:wrapNone/>
              <wp:docPr id="1418440098" name="Text Box 2" descr="Bureau Veritas |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DDBED" w14:textId="01BB0AC3"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652D7" id="_x0000_t202" coordsize="21600,21600" o:spt="202" path="m,l,21600r21600,l21600,xe">
              <v:stroke joinstyle="miter"/>
              <v:path gradientshapeok="t" o:connecttype="rect"/>
            </v:shapetype>
            <v:shape id="Text Box 2" o:spid="_x0000_s1026" type="#_x0000_t202" alt="Bureau Veritas | C2 - Intern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F0DDBED" w14:textId="01BB0AC3"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E651" w14:textId="43A1CB43" w:rsidR="00493923" w:rsidRPr="003C65B9" w:rsidRDefault="003C65B9" w:rsidP="003C65B9">
    <w:pPr>
      <w:pStyle w:val="Pidipagina"/>
    </w:pPr>
    <w:r w:rsidRPr="00532F16">
      <w:rPr>
        <w:rFonts w:ascii="Arial" w:hAnsi="Arial" w:cs="Arial"/>
        <w:noProof/>
        <w:sz w:val="20"/>
        <w:szCs w:val="20"/>
        <w:lang w:eastAsia="fr-FR"/>
      </w:rPr>
      <w:drawing>
        <wp:anchor distT="0" distB="0" distL="114300" distR="114300" simplePos="0" relativeHeight="251672576" behindDoc="0" locked="0" layoutInCell="1" allowOverlap="1" wp14:anchorId="19D5C74B" wp14:editId="394B5067">
          <wp:simplePos x="0" y="0"/>
          <wp:positionH relativeFrom="margin">
            <wp:posOffset>-266700</wp:posOffset>
          </wp:positionH>
          <wp:positionV relativeFrom="page">
            <wp:posOffset>10042525</wp:posOffset>
          </wp:positionV>
          <wp:extent cx="568325" cy="35560"/>
          <wp:effectExtent l="0" t="317" r="2857" b="2858"/>
          <wp:wrapTight wrapText="bothSides">
            <wp:wrapPolygon edited="0">
              <wp:start x="-12" y="21407"/>
              <wp:lineTo x="20985" y="21407"/>
              <wp:lineTo x="20985" y="9836"/>
              <wp:lineTo x="-12" y="9835"/>
              <wp:lineTo x="-12" y="21407"/>
            </wp:wrapPolygon>
          </wp:wrapTight>
          <wp:docPr id="1141470207"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a:stretch>
                    <a:fillRect/>
                  </a:stretch>
                </pic:blipFill>
                <pic:spPr>
                  <a:xfrm rot="5400000">
                    <a:off x="0" y="0"/>
                    <a:ext cx="568325" cy="355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19585630" wp14:editId="6CEF2FF3">
              <wp:simplePos x="0" y="0"/>
              <wp:positionH relativeFrom="column">
                <wp:posOffset>2956452</wp:posOffset>
              </wp:positionH>
              <wp:positionV relativeFrom="paragraph">
                <wp:posOffset>134955</wp:posOffset>
              </wp:positionV>
              <wp:extent cx="1570008" cy="580390"/>
              <wp:effectExtent l="0" t="0" r="11430" b="10160"/>
              <wp:wrapNone/>
              <wp:docPr id="12" name="Zone de texte 3"/>
              <wp:cNvGraphicFramePr/>
              <a:graphic xmlns:a="http://schemas.openxmlformats.org/drawingml/2006/main">
                <a:graphicData uri="http://schemas.microsoft.com/office/word/2010/wordprocessingShape">
                  <wps:wsp>
                    <wps:cNvSpPr txBox="1"/>
                    <wps:spPr>
                      <a:xfrm>
                        <a:off x="0" y="0"/>
                        <a:ext cx="1570008" cy="5803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C9D9FF6" w14:textId="77777777" w:rsidR="003C65B9" w:rsidRPr="00F22902" w:rsidRDefault="003C65B9" w:rsidP="003C65B9">
                          <w:pPr>
                            <w:pStyle w:val="FOOTERTEXT"/>
                            <w:rPr>
                              <w:lang w:val="it-IT"/>
                            </w:rPr>
                          </w:pPr>
                        </w:p>
                        <w:p w14:paraId="360E75C9" w14:textId="77777777" w:rsidR="003C65B9" w:rsidRPr="006B202D" w:rsidRDefault="003C65B9" w:rsidP="003C65B9">
                          <w:pPr>
                            <w:pStyle w:val="FOOTERTEXT"/>
                            <w:rPr>
                              <w:lang w:val="en-US"/>
                            </w:rPr>
                          </w:pPr>
                          <w:r w:rsidRPr="006B202D">
                            <w:rPr>
                              <w:lang w:val="en-US"/>
                            </w:rPr>
                            <w:t>Tel: +39 02 27091.1</w:t>
                          </w:r>
                        </w:p>
                        <w:p w14:paraId="63C97C8E" w14:textId="77777777" w:rsidR="003C65B9" w:rsidRPr="006B202D" w:rsidRDefault="003C65B9" w:rsidP="003C65B9">
                          <w:pPr>
                            <w:pStyle w:val="FOOTERTEXT"/>
                            <w:rPr>
                              <w:lang w:val="en-US"/>
                            </w:rPr>
                          </w:pPr>
                          <w:r w:rsidRPr="006B202D">
                            <w:rPr>
                              <w:lang w:val="en-US"/>
                            </w:rPr>
                            <w:t>Fax: +39 02 2552980</w:t>
                          </w:r>
                        </w:p>
                        <w:p w14:paraId="43BC39F0" w14:textId="77777777" w:rsidR="003C65B9" w:rsidRPr="006B202D" w:rsidRDefault="003C65B9" w:rsidP="003C65B9">
                          <w:pPr>
                            <w:pStyle w:val="FOOTERTEXT"/>
                            <w:rPr>
                              <w:lang w:val="en-US"/>
                            </w:rPr>
                          </w:pPr>
                          <w:r w:rsidRPr="006B202D">
                            <w:rPr>
                              <w:lang w:val="en-US"/>
                            </w:rPr>
                            <w:t>informazioni@bureauveritas.com</w:t>
                          </w:r>
                        </w:p>
                        <w:p w14:paraId="27078AAD" w14:textId="77777777" w:rsidR="003C65B9" w:rsidRPr="006B202D" w:rsidRDefault="003C65B9" w:rsidP="003C65B9">
                          <w:pPr>
                            <w:pStyle w:val="FOOTERTEXT"/>
                            <w:rPr>
                              <w:lang w:val="en-US"/>
                            </w:rPr>
                          </w:pPr>
                          <w:r w:rsidRPr="006B202D">
                            <w:rPr>
                              <w:lang w:val="en-US"/>
                            </w:rPr>
                            <w:t>www.bureauveritas.it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585630" id="_x0000_t202" coordsize="21600,21600" o:spt="202" path="m,l,21600r21600,l21600,xe">
              <v:stroke joinstyle="miter"/>
              <v:path gradientshapeok="t" o:connecttype="rect"/>
            </v:shapetype>
            <v:shape id="Zone de texte 3" o:spid="_x0000_s1027" type="#_x0000_t202" style="position:absolute;margin-left:232.8pt;margin-top:10.65pt;width:123.6pt;height:45.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" filled="f" stroked="f">
              <v:textbox inset="0,0,0,0">
                <w:txbxContent>
                  <w:p w14:paraId="2C9D9FF6" w14:textId="77777777" w:rsidR="003C65B9" w:rsidRPr="00F22902" w:rsidRDefault="003C65B9" w:rsidP="003C65B9">
                    <w:pPr>
                      <w:pStyle w:val="FOOTERTEXT"/>
                      <w:rPr>
                        <w:lang w:val="it-IT"/>
                      </w:rPr>
                    </w:pPr>
                  </w:p>
                  <w:p w14:paraId="360E75C9" w14:textId="77777777" w:rsidR="003C65B9" w:rsidRPr="006B202D" w:rsidRDefault="003C65B9" w:rsidP="003C65B9">
                    <w:pPr>
                      <w:pStyle w:val="FOOTERTEXT"/>
                      <w:rPr>
                        <w:lang w:val="en-US"/>
                      </w:rPr>
                    </w:pPr>
                    <w:r w:rsidRPr="006B202D">
                      <w:rPr>
                        <w:lang w:val="en-US"/>
                      </w:rPr>
                      <w:t>Tel: +39 02 27091.1</w:t>
                    </w:r>
                  </w:p>
                  <w:p w14:paraId="63C97C8E" w14:textId="77777777" w:rsidR="003C65B9" w:rsidRPr="006B202D" w:rsidRDefault="003C65B9" w:rsidP="003C65B9">
                    <w:pPr>
                      <w:pStyle w:val="FOOTERTEXT"/>
                      <w:rPr>
                        <w:lang w:val="en-US"/>
                      </w:rPr>
                    </w:pPr>
                    <w:r w:rsidRPr="006B202D">
                      <w:rPr>
                        <w:lang w:val="en-US"/>
                      </w:rPr>
                      <w:t>Fax: +39 02 2552980</w:t>
                    </w:r>
                  </w:p>
                  <w:p w14:paraId="43BC39F0" w14:textId="77777777" w:rsidR="003C65B9" w:rsidRPr="006B202D" w:rsidRDefault="003C65B9" w:rsidP="003C65B9">
                    <w:pPr>
                      <w:pStyle w:val="FOOTERTEXT"/>
                      <w:rPr>
                        <w:lang w:val="en-US"/>
                      </w:rPr>
                    </w:pPr>
                    <w:r w:rsidRPr="006B202D">
                      <w:rPr>
                        <w:lang w:val="en-US"/>
                      </w:rPr>
                      <w:t>informazioni@bureauveritas.com</w:t>
                    </w:r>
                  </w:p>
                  <w:p w14:paraId="27078AAD" w14:textId="77777777" w:rsidR="003C65B9" w:rsidRPr="006B202D" w:rsidRDefault="003C65B9" w:rsidP="003C65B9">
                    <w:pPr>
                      <w:pStyle w:val="FOOTERTEXT"/>
                      <w:rPr>
                        <w:lang w:val="en-US"/>
                      </w:rPr>
                    </w:pPr>
                    <w:r w:rsidRPr="006B202D">
                      <w:rPr>
                        <w:lang w:val="en-US"/>
                      </w:rPr>
                      <w:t>www.bureauveritas.it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F0F662E" wp14:editId="7CCFB193">
              <wp:simplePos x="0" y="0"/>
              <wp:positionH relativeFrom="column">
                <wp:posOffset>833755</wp:posOffset>
              </wp:positionH>
              <wp:positionV relativeFrom="paragraph">
                <wp:posOffset>137160</wp:posOffset>
              </wp:positionV>
              <wp:extent cx="1647568" cy="580418"/>
              <wp:effectExtent l="0" t="0" r="10160" b="10160"/>
              <wp:wrapNone/>
              <wp:docPr id="6" name="Zone de texte 3"/>
              <wp:cNvGraphicFramePr/>
              <a:graphic xmlns:a="http://schemas.openxmlformats.org/drawingml/2006/main">
                <a:graphicData uri="http://schemas.microsoft.com/office/word/2010/wordprocessingShape">
                  <wps:wsp>
                    <wps:cNvSpPr txBox="1"/>
                    <wps:spPr>
                      <a:xfrm>
                        <a:off x="0" y="0"/>
                        <a:ext cx="1647568" cy="58041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75FC432" w14:textId="77777777" w:rsidR="003C65B9" w:rsidRPr="000B3F55" w:rsidRDefault="003C65B9" w:rsidP="003C65B9">
                          <w:pPr>
                            <w:pStyle w:val="BV-FOOTER"/>
                            <w:tabs>
                              <w:tab w:val="clear" w:pos="4536"/>
                              <w:tab w:val="clear" w:pos="9072"/>
                              <w:tab w:val="left" w:pos="680"/>
                            </w:tabs>
                          </w:pPr>
                          <w:r w:rsidRPr="000B3F55">
                            <w:t>Bureau Veritas Italia S.p.A.</w:t>
                          </w:r>
                        </w:p>
                        <w:p w14:paraId="5FF69897" w14:textId="77777777" w:rsidR="003C65B9" w:rsidRPr="00F22902" w:rsidRDefault="003C65B9" w:rsidP="003C65B9">
                          <w:pPr>
                            <w:pStyle w:val="FOOTERTEXT"/>
                            <w:rPr>
                              <w:lang w:val="it-IT"/>
                            </w:rPr>
                          </w:pPr>
                          <w:r w:rsidRPr="00F22902">
                            <w:rPr>
                              <w:lang w:val="it-IT"/>
                            </w:rPr>
                            <w:t>Cap. Soc. € 4.472.131,00 i.v.</w:t>
                          </w:r>
                          <w:r w:rsidRPr="00F22902">
                            <w:rPr>
                              <w:lang w:val="it-IT"/>
                            </w:rPr>
                            <w:tab/>
                          </w:r>
                        </w:p>
                        <w:p w14:paraId="1248BE50" w14:textId="77777777" w:rsidR="003C65B9" w:rsidRPr="00F22902" w:rsidRDefault="003C65B9" w:rsidP="003C65B9">
                          <w:pPr>
                            <w:pStyle w:val="FOOTERTEXT"/>
                            <w:rPr>
                              <w:lang w:val="it-IT"/>
                            </w:rPr>
                          </w:pPr>
                          <w:r w:rsidRPr="00F22902">
                            <w:rPr>
                              <w:lang w:val="it-IT"/>
                            </w:rPr>
                            <w:t>Reg. Imp. e P.IVA 11498640157</w:t>
                          </w:r>
                        </w:p>
                        <w:p w14:paraId="0BB9B44B" w14:textId="77777777" w:rsidR="003C65B9" w:rsidRPr="00F22902" w:rsidRDefault="003C65B9" w:rsidP="003C65B9">
                          <w:pPr>
                            <w:pStyle w:val="FOOTERTEXT"/>
                            <w:rPr>
                              <w:lang w:val="it-IT"/>
                            </w:rPr>
                          </w:pPr>
                          <w:r w:rsidRPr="00F22902">
                            <w:rPr>
                              <w:lang w:val="it-IT"/>
                            </w:rPr>
                            <w:t>Viale Monza, 347 – 20126 Milano</w:t>
                          </w:r>
                        </w:p>
                        <w:p w14:paraId="6E4661AF" w14:textId="77777777" w:rsidR="003C65B9" w:rsidRPr="00F22902" w:rsidRDefault="003C65B9" w:rsidP="003C65B9">
                          <w:pPr>
                            <w:pStyle w:val="FOOTERTEXT"/>
                            <w:rPr>
                              <w:lang w:val="it-IT"/>
                            </w:rPr>
                          </w:pPr>
                          <w:r w:rsidRPr="00F22902">
                            <w:rPr>
                              <w:lang w:val="it-IT"/>
                            </w:rPr>
                            <w:t>Altre sedi: www.bureauveritas.it/sedi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F0F662E" id="_x0000_s1028" type="#_x0000_t202" style="position:absolute;margin-left:65.65pt;margin-top:10.8pt;width:129.75pt;height:45.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" filled="f" stroked="f">
              <v:textbox inset="0,0,0,0">
                <w:txbxContent>
                  <w:p w14:paraId="675FC432" w14:textId="77777777" w:rsidR="003C65B9" w:rsidRPr="000B3F55" w:rsidRDefault="003C65B9" w:rsidP="003C65B9">
                    <w:pPr>
                      <w:pStyle w:val="BV-FOOTER"/>
                      <w:tabs>
                        <w:tab w:val="clear" w:pos="4536"/>
                        <w:tab w:val="clear" w:pos="9072"/>
                        <w:tab w:val="left" w:pos="680"/>
                      </w:tabs>
                    </w:pPr>
                    <w:r w:rsidRPr="000B3F55">
                      <w:t>Bureau Veritas Italia S.p.A.</w:t>
                    </w:r>
                  </w:p>
                  <w:p w14:paraId="5FF69897" w14:textId="77777777" w:rsidR="003C65B9" w:rsidRPr="00F22902" w:rsidRDefault="003C65B9" w:rsidP="003C65B9">
                    <w:pPr>
                      <w:pStyle w:val="FOOTERTEXT"/>
                      <w:rPr>
                        <w:lang w:val="it-IT"/>
                      </w:rPr>
                    </w:pPr>
                    <w:r w:rsidRPr="00F22902">
                      <w:rPr>
                        <w:lang w:val="it-IT"/>
                      </w:rPr>
                      <w:t>Cap. Soc. € 4.472.131,00 i.v.</w:t>
                    </w:r>
                    <w:r w:rsidRPr="00F22902">
                      <w:rPr>
                        <w:lang w:val="it-IT"/>
                      </w:rPr>
                      <w:tab/>
                    </w:r>
                  </w:p>
                  <w:p w14:paraId="1248BE50" w14:textId="77777777" w:rsidR="003C65B9" w:rsidRPr="00F22902" w:rsidRDefault="003C65B9" w:rsidP="003C65B9">
                    <w:pPr>
                      <w:pStyle w:val="FOOTERTEXT"/>
                      <w:rPr>
                        <w:lang w:val="it-IT"/>
                      </w:rPr>
                    </w:pPr>
                    <w:r w:rsidRPr="00F22902">
                      <w:rPr>
                        <w:lang w:val="it-IT"/>
                      </w:rPr>
                      <w:t>Reg. Imp. e P.IVA 11498640157</w:t>
                    </w:r>
                  </w:p>
                  <w:p w14:paraId="0BB9B44B" w14:textId="77777777" w:rsidR="003C65B9" w:rsidRPr="00F22902" w:rsidRDefault="003C65B9" w:rsidP="003C65B9">
                    <w:pPr>
                      <w:pStyle w:val="FOOTERTEXT"/>
                      <w:rPr>
                        <w:lang w:val="it-IT"/>
                      </w:rPr>
                    </w:pPr>
                    <w:r w:rsidRPr="00F22902">
                      <w:rPr>
                        <w:lang w:val="it-IT"/>
                      </w:rPr>
                      <w:t>Viale Monza, 347 – 20126 Milano</w:t>
                    </w:r>
                  </w:p>
                  <w:p w14:paraId="6E4661AF" w14:textId="77777777" w:rsidR="003C65B9" w:rsidRPr="00F22902" w:rsidRDefault="003C65B9" w:rsidP="003C65B9">
                    <w:pPr>
                      <w:pStyle w:val="FOOTERTEXT"/>
                      <w:rPr>
                        <w:lang w:val="it-IT"/>
                      </w:rPr>
                    </w:pPr>
                    <w:r w:rsidRPr="00F22902">
                      <w:rPr>
                        <w:lang w:val="it-IT"/>
                      </w:rPr>
                      <w:t>Altre sedi: www.bureauveritas.it/sedi</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DC3D74" wp14:editId="0A2E5818">
              <wp:simplePos x="0" y="0"/>
              <wp:positionH relativeFrom="column">
                <wp:posOffset>4779645</wp:posOffset>
              </wp:positionH>
              <wp:positionV relativeFrom="paragraph">
                <wp:posOffset>137160</wp:posOffset>
              </wp:positionV>
              <wp:extent cx="1401259" cy="580418"/>
              <wp:effectExtent l="0" t="0" r="8890" b="10160"/>
              <wp:wrapNone/>
              <wp:docPr id="13" name="Zone de texte 3"/>
              <wp:cNvGraphicFramePr/>
              <a:graphic xmlns:a="http://schemas.openxmlformats.org/drawingml/2006/main">
                <a:graphicData uri="http://schemas.microsoft.com/office/word/2010/wordprocessingShape">
                  <wps:wsp>
                    <wps:cNvSpPr txBox="1"/>
                    <wps:spPr>
                      <a:xfrm>
                        <a:off x="0" y="0"/>
                        <a:ext cx="1401259" cy="58041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D1E5882" w14:textId="77777777" w:rsidR="003C65B9" w:rsidRPr="00F22902" w:rsidRDefault="003C65B9" w:rsidP="003C65B9">
                          <w:pPr>
                            <w:pStyle w:val="FOOTERTEXT"/>
                            <w:rPr>
                              <w:lang w:val="it-IT"/>
                            </w:rPr>
                          </w:pPr>
                        </w:p>
                        <w:p w14:paraId="3036364A" w14:textId="77777777" w:rsidR="003C65B9" w:rsidRPr="00F22902" w:rsidRDefault="003C65B9" w:rsidP="003C65B9">
                          <w:pPr>
                            <w:pStyle w:val="FOOTERTEXT"/>
                            <w:rPr>
                              <w:lang w:val="it-IT"/>
                            </w:rPr>
                          </w:pPr>
                          <w:r w:rsidRPr="00F22902">
                            <w:rPr>
                              <w:lang w:val="it-IT"/>
                            </w:rPr>
                            <w:t>Soggetta all’attività di direzione</w:t>
                          </w:r>
                        </w:p>
                        <w:p w14:paraId="2ACD7E2A" w14:textId="77777777" w:rsidR="003C65B9" w:rsidRPr="00F22902" w:rsidRDefault="003C65B9" w:rsidP="003C65B9">
                          <w:pPr>
                            <w:pStyle w:val="FOOTERTEXT"/>
                            <w:rPr>
                              <w:lang w:val="it-IT"/>
                            </w:rPr>
                          </w:pPr>
                          <w:r w:rsidRPr="00F22902">
                            <w:rPr>
                              <w:lang w:val="it-IT"/>
                            </w:rPr>
                            <w:t>e coordinamento da parte di</w:t>
                          </w:r>
                          <w:r w:rsidRPr="00F22902">
                            <w:rPr>
                              <w:lang w:val="it-IT"/>
                            </w:rPr>
                            <w:br/>
                            <w:t>Bureau Veritas SA con sede</w:t>
                          </w:r>
                          <w:r w:rsidRPr="00F22902">
                            <w:rPr>
                              <w:lang w:val="it-IT"/>
                            </w:rPr>
                            <w:br/>
                            <w:t>in Neuilly-sur-Seine – Francia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6DC3D74" id="_x0000_s1029" type="#_x0000_t202" style="position:absolute;margin-left:376.35pt;margin-top:10.8pt;width:110.35pt;height:45.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" filled="f" stroked="f">
              <v:textbox inset="0,0,0,0">
                <w:txbxContent>
                  <w:p w14:paraId="1D1E5882" w14:textId="77777777" w:rsidR="003C65B9" w:rsidRPr="00F22902" w:rsidRDefault="003C65B9" w:rsidP="003C65B9">
                    <w:pPr>
                      <w:pStyle w:val="FOOTERTEXT"/>
                      <w:rPr>
                        <w:lang w:val="it-IT"/>
                      </w:rPr>
                    </w:pPr>
                  </w:p>
                  <w:p w14:paraId="3036364A" w14:textId="77777777" w:rsidR="003C65B9" w:rsidRPr="00F22902" w:rsidRDefault="003C65B9" w:rsidP="003C65B9">
                    <w:pPr>
                      <w:pStyle w:val="FOOTERTEXT"/>
                      <w:rPr>
                        <w:lang w:val="it-IT"/>
                      </w:rPr>
                    </w:pPr>
                    <w:r w:rsidRPr="00F22902">
                      <w:rPr>
                        <w:lang w:val="it-IT"/>
                      </w:rPr>
                      <w:t>Soggetta all’attività di direzione</w:t>
                    </w:r>
                  </w:p>
                  <w:p w14:paraId="2ACD7E2A" w14:textId="77777777" w:rsidR="003C65B9" w:rsidRPr="00F22902" w:rsidRDefault="003C65B9" w:rsidP="003C65B9">
                    <w:pPr>
                      <w:pStyle w:val="FOOTERTEXT"/>
                      <w:rPr>
                        <w:lang w:val="it-IT"/>
                      </w:rPr>
                    </w:pPr>
                    <w:r w:rsidRPr="00F22902">
                      <w:rPr>
                        <w:lang w:val="it-IT"/>
                      </w:rPr>
                      <w:t>e coordinamento da parte di</w:t>
                    </w:r>
                    <w:r w:rsidRPr="00F22902">
                      <w:rPr>
                        <w:lang w:val="it-IT"/>
                      </w:rPr>
                      <w:br/>
                      <w:t>Bureau Veritas SA con sede</w:t>
                    </w:r>
                    <w:r w:rsidRPr="00F22902">
                      <w:rPr>
                        <w:lang w:val="it-IT"/>
                      </w:rPr>
                      <w:br/>
                      <w:t>in Neuilly-sur-Seine – Francia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B4C0" w14:textId="69C5E3AE" w:rsidR="00F61058" w:rsidRDefault="00346E55">
    <w:pPr>
      <w:pStyle w:val="Pidipagina"/>
    </w:pPr>
    <w:r>
      <w:rPr>
        <w:noProof/>
      </w:rPr>
      <mc:AlternateContent>
        <mc:Choice Requires="wps">
          <w:drawing>
            <wp:anchor distT="0" distB="0" distL="0" distR="0" simplePos="0" relativeHeight="251665408" behindDoc="0" locked="0" layoutInCell="1" allowOverlap="1" wp14:anchorId="67BC876A" wp14:editId="3547A5F0">
              <wp:simplePos x="635" y="635"/>
              <wp:positionH relativeFrom="page">
                <wp:align>center</wp:align>
              </wp:positionH>
              <wp:positionV relativeFrom="page">
                <wp:align>bottom</wp:align>
              </wp:positionV>
              <wp:extent cx="443865" cy="443865"/>
              <wp:effectExtent l="0" t="0" r="12700" b="0"/>
              <wp:wrapNone/>
              <wp:docPr id="2114919934" name="Text Box 1" descr="Bureau Veritas |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03790" w14:textId="16104E7B"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C876A" id="_x0000_t202" coordsize="21600,21600" o:spt="202" path="m,l,21600r21600,l21600,xe">
              <v:stroke joinstyle="miter"/>
              <v:path gradientshapeok="t" o:connecttype="rect"/>
            </v:shapetype>
            <v:shape id="Text Box 1" o:spid="_x0000_s1030" type="#_x0000_t202" alt="Bureau Veritas | C2 - Intern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2703790" w14:textId="16104E7B"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7C95" w14:textId="77777777" w:rsidR="002B65E3" w:rsidRDefault="002B65E3" w:rsidP="007230A0">
      <w:r>
        <w:separator/>
      </w:r>
    </w:p>
  </w:footnote>
  <w:footnote w:type="continuationSeparator" w:id="0">
    <w:p w14:paraId="32CD840E" w14:textId="77777777" w:rsidR="002B65E3" w:rsidRDefault="002B65E3" w:rsidP="0072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0D36" w14:textId="2CFC7721" w:rsidR="00493923" w:rsidRDefault="003C65B9" w:rsidP="005A7D50">
    <w:pPr>
      <w:pStyle w:val="NormaleWeb"/>
    </w:pPr>
    <w:r>
      <w:rPr>
        <w:noProof/>
        <w:lang w:eastAsia="fr-FR"/>
      </w:rPr>
      <w:drawing>
        <wp:anchor distT="0" distB="0" distL="114300" distR="114300" simplePos="0" relativeHeight="251661311" behindDoc="0" locked="0" layoutInCell="1" allowOverlap="1" wp14:anchorId="11142445" wp14:editId="45BF8958">
          <wp:simplePos x="0" y="0"/>
          <wp:positionH relativeFrom="margin">
            <wp:posOffset>2741930</wp:posOffset>
          </wp:positionH>
          <wp:positionV relativeFrom="page">
            <wp:posOffset>533400</wp:posOffset>
          </wp:positionV>
          <wp:extent cx="720000" cy="889200"/>
          <wp:effectExtent l="0" t="0" r="4445" b="6350"/>
          <wp:wrapTight wrapText="bothSides">
            <wp:wrapPolygon edited="0">
              <wp:start x="6291" y="0"/>
              <wp:lineTo x="4004" y="1851"/>
              <wp:lineTo x="1716" y="6017"/>
              <wp:lineTo x="1716" y="10646"/>
              <wp:lineTo x="6863" y="14811"/>
              <wp:lineTo x="0" y="15274"/>
              <wp:lineTo x="0" y="21291"/>
              <wp:lineTo x="21162" y="21291"/>
              <wp:lineTo x="21162" y="15737"/>
              <wp:lineTo x="20018" y="15274"/>
              <wp:lineTo x="14298" y="14811"/>
              <wp:lineTo x="19446" y="10183"/>
              <wp:lineTo x="19446" y="6480"/>
              <wp:lineTo x="16586" y="1851"/>
              <wp:lineTo x="14298" y="0"/>
              <wp:lineTo x="6291" y="0"/>
            </wp:wrapPolygon>
          </wp:wrapTight>
          <wp:docPr id="11321965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a:stretch>
                    <a:fillRect/>
                  </a:stretch>
                </pic:blipFill>
                <pic:spPr>
                  <a:xfrm>
                    <a:off x="0" y="0"/>
                    <a:ext cx="72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5pt;height:9pt;visibility:visible;mso-wrap-style:square" o:bullet="t">
        <v:imagedata r:id="rId1" o:title=""/>
      </v:shape>
    </w:pict>
  </w:numPicBullet>
  <w:abstractNum w:abstractNumId="0" w15:restartNumberingAfterBreak="0">
    <w:nsid w:val="0A6F7CD9"/>
    <w:multiLevelType w:val="hybridMultilevel"/>
    <w:tmpl w:val="A64AF7F0"/>
    <w:lvl w:ilvl="0" w:tplc="41EC8D36">
      <w:start w:val="1"/>
      <w:numFmt w:val="bullet"/>
      <w:lvlText w:val=""/>
      <w:lvlPicBulletId w:val="0"/>
      <w:lvlJc w:val="left"/>
      <w:pPr>
        <w:tabs>
          <w:tab w:val="num" w:pos="720"/>
        </w:tabs>
        <w:ind w:left="720" w:hanging="360"/>
      </w:pPr>
      <w:rPr>
        <w:rFonts w:ascii="Symbol" w:hAnsi="Symbol" w:hint="default"/>
      </w:rPr>
    </w:lvl>
    <w:lvl w:ilvl="1" w:tplc="EBAE024E" w:tentative="1">
      <w:start w:val="1"/>
      <w:numFmt w:val="bullet"/>
      <w:lvlText w:val=""/>
      <w:lvlJc w:val="left"/>
      <w:pPr>
        <w:tabs>
          <w:tab w:val="num" w:pos="1440"/>
        </w:tabs>
        <w:ind w:left="1440" w:hanging="360"/>
      </w:pPr>
      <w:rPr>
        <w:rFonts w:ascii="Symbol" w:hAnsi="Symbol" w:hint="default"/>
      </w:rPr>
    </w:lvl>
    <w:lvl w:ilvl="2" w:tplc="ADEE1ECA" w:tentative="1">
      <w:start w:val="1"/>
      <w:numFmt w:val="bullet"/>
      <w:lvlText w:val=""/>
      <w:lvlJc w:val="left"/>
      <w:pPr>
        <w:tabs>
          <w:tab w:val="num" w:pos="2160"/>
        </w:tabs>
        <w:ind w:left="2160" w:hanging="360"/>
      </w:pPr>
      <w:rPr>
        <w:rFonts w:ascii="Symbol" w:hAnsi="Symbol" w:hint="default"/>
      </w:rPr>
    </w:lvl>
    <w:lvl w:ilvl="3" w:tplc="9E386F4C" w:tentative="1">
      <w:start w:val="1"/>
      <w:numFmt w:val="bullet"/>
      <w:lvlText w:val=""/>
      <w:lvlJc w:val="left"/>
      <w:pPr>
        <w:tabs>
          <w:tab w:val="num" w:pos="2880"/>
        </w:tabs>
        <w:ind w:left="2880" w:hanging="360"/>
      </w:pPr>
      <w:rPr>
        <w:rFonts w:ascii="Symbol" w:hAnsi="Symbol" w:hint="default"/>
      </w:rPr>
    </w:lvl>
    <w:lvl w:ilvl="4" w:tplc="419A11AC" w:tentative="1">
      <w:start w:val="1"/>
      <w:numFmt w:val="bullet"/>
      <w:lvlText w:val=""/>
      <w:lvlJc w:val="left"/>
      <w:pPr>
        <w:tabs>
          <w:tab w:val="num" w:pos="3600"/>
        </w:tabs>
        <w:ind w:left="3600" w:hanging="360"/>
      </w:pPr>
      <w:rPr>
        <w:rFonts w:ascii="Symbol" w:hAnsi="Symbol" w:hint="default"/>
      </w:rPr>
    </w:lvl>
    <w:lvl w:ilvl="5" w:tplc="58AC5640" w:tentative="1">
      <w:start w:val="1"/>
      <w:numFmt w:val="bullet"/>
      <w:lvlText w:val=""/>
      <w:lvlJc w:val="left"/>
      <w:pPr>
        <w:tabs>
          <w:tab w:val="num" w:pos="4320"/>
        </w:tabs>
        <w:ind w:left="4320" w:hanging="360"/>
      </w:pPr>
      <w:rPr>
        <w:rFonts w:ascii="Symbol" w:hAnsi="Symbol" w:hint="default"/>
      </w:rPr>
    </w:lvl>
    <w:lvl w:ilvl="6" w:tplc="68B6AB6A" w:tentative="1">
      <w:start w:val="1"/>
      <w:numFmt w:val="bullet"/>
      <w:lvlText w:val=""/>
      <w:lvlJc w:val="left"/>
      <w:pPr>
        <w:tabs>
          <w:tab w:val="num" w:pos="5040"/>
        </w:tabs>
        <w:ind w:left="5040" w:hanging="360"/>
      </w:pPr>
      <w:rPr>
        <w:rFonts w:ascii="Symbol" w:hAnsi="Symbol" w:hint="default"/>
      </w:rPr>
    </w:lvl>
    <w:lvl w:ilvl="7" w:tplc="72DCD9D4" w:tentative="1">
      <w:start w:val="1"/>
      <w:numFmt w:val="bullet"/>
      <w:lvlText w:val=""/>
      <w:lvlJc w:val="left"/>
      <w:pPr>
        <w:tabs>
          <w:tab w:val="num" w:pos="5760"/>
        </w:tabs>
        <w:ind w:left="5760" w:hanging="360"/>
      </w:pPr>
      <w:rPr>
        <w:rFonts w:ascii="Symbol" w:hAnsi="Symbol" w:hint="default"/>
      </w:rPr>
    </w:lvl>
    <w:lvl w:ilvl="8" w:tplc="215C34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CEC2B14"/>
    <w:multiLevelType w:val="hybridMultilevel"/>
    <w:tmpl w:val="B0FAE242"/>
    <w:lvl w:ilvl="0" w:tplc="89445AD6">
      <w:start w:val="1"/>
      <w:numFmt w:val="bullet"/>
      <w:lvlText w:val=""/>
      <w:lvlPicBulletId w:val="0"/>
      <w:lvlJc w:val="left"/>
      <w:pPr>
        <w:tabs>
          <w:tab w:val="num" w:pos="720"/>
        </w:tabs>
        <w:ind w:left="720" w:hanging="360"/>
      </w:pPr>
      <w:rPr>
        <w:rFonts w:ascii="Symbol" w:hAnsi="Symbol" w:hint="default"/>
      </w:rPr>
    </w:lvl>
    <w:lvl w:ilvl="1" w:tplc="24345B6C" w:tentative="1">
      <w:start w:val="1"/>
      <w:numFmt w:val="bullet"/>
      <w:lvlText w:val=""/>
      <w:lvlJc w:val="left"/>
      <w:pPr>
        <w:tabs>
          <w:tab w:val="num" w:pos="1440"/>
        </w:tabs>
        <w:ind w:left="1440" w:hanging="360"/>
      </w:pPr>
      <w:rPr>
        <w:rFonts w:ascii="Symbol" w:hAnsi="Symbol" w:hint="default"/>
      </w:rPr>
    </w:lvl>
    <w:lvl w:ilvl="2" w:tplc="C568CB72" w:tentative="1">
      <w:start w:val="1"/>
      <w:numFmt w:val="bullet"/>
      <w:lvlText w:val=""/>
      <w:lvlJc w:val="left"/>
      <w:pPr>
        <w:tabs>
          <w:tab w:val="num" w:pos="2160"/>
        </w:tabs>
        <w:ind w:left="2160" w:hanging="360"/>
      </w:pPr>
      <w:rPr>
        <w:rFonts w:ascii="Symbol" w:hAnsi="Symbol" w:hint="default"/>
      </w:rPr>
    </w:lvl>
    <w:lvl w:ilvl="3" w:tplc="850C926A" w:tentative="1">
      <w:start w:val="1"/>
      <w:numFmt w:val="bullet"/>
      <w:lvlText w:val=""/>
      <w:lvlJc w:val="left"/>
      <w:pPr>
        <w:tabs>
          <w:tab w:val="num" w:pos="2880"/>
        </w:tabs>
        <w:ind w:left="2880" w:hanging="360"/>
      </w:pPr>
      <w:rPr>
        <w:rFonts w:ascii="Symbol" w:hAnsi="Symbol" w:hint="default"/>
      </w:rPr>
    </w:lvl>
    <w:lvl w:ilvl="4" w:tplc="9A5E7F58" w:tentative="1">
      <w:start w:val="1"/>
      <w:numFmt w:val="bullet"/>
      <w:lvlText w:val=""/>
      <w:lvlJc w:val="left"/>
      <w:pPr>
        <w:tabs>
          <w:tab w:val="num" w:pos="3600"/>
        </w:tabs>
        <w:ind w:left="3600" w:hanging="360"/>
      </w:pPr>
      <w:rPr>
        <w:rFonts w:ascii="Symbol" w:hAnsi="Symbol" w:hint="default"/>
      </w:rPr>
    </w:lvl>
    <w:lvl w:ilvl="5" w:tplc="D51C4890" w:tentative="1">
      <w:start w:val="1"/>
      <w:numFmt w:val="bullet"/>
      <w:lvlText w:val=""/>
      <w:lvlJc w:val="left"/>
      <w:pPr>
        <w:tabs>
          <w:tab w:val="num" w:pos="4320"/>
        </w:tabs>
        <w:ind w:left="4320" w:hanging="360"/>
      </w:pPr>
      <w:rPr>
        <w:rFonts w:ascii="Symbol" w:hAnsi="Symbol" w:hint="default"/>
      </w:rPr>
    </w:lvl>
    <w:lvl w:ilvl="6" w:tplc="400C7A0E" w:tentative="1">
      <w:start w:val="1"/>
      <w:numFmt w:val="bullet"/>
      <w:lvlText w:val=""/>
      <w:lvlJc w:val="left"/>
      <w:pPr>
        <w:tabs>
          <w:tab w:val="num" w:pos="5040"/>
        </w:tabs>
        <w:ind w:left="5040" w:hanging="360"/>
      </w:pPr>
      <w:rPr>
        <w:rFonts w:ascii="Symbol" w:hAnsi="Symbol" w:hint="default"/>
      </w:rPr>
    </w:lvl>
    <w:lvl w:ilvl="7" w:tplc="02C0DB16" w:tentative="1">
      <w:start w:val="1"/>
      <w:numFmt w:val="bullet"/>
      <w:lvlText w:val=""/>
      <w:lvlJc w:val="left"/>
      <w:pPr>
        <w:tabs>
          <w:tab w:val="num" w:pos="5760"/>
        </w:tabs>
        <w:ind w:left="5760" w:hanging="360"/>
      </w:pPr>
      <w:rPr>
        <w:rFonts w:ascii="Symbol" w:hAnsi="Symbol" w:hint="default"/>
      </w:rPr>
    </w:lvl>
    <w:lvl w:ilvl="8" w:tplc="7E144D42" w:tentative="1">
      <w:start w:val="1"/>
      <w:numFmt w:val="bullet"/>
      <w:lvlText w:val=""/>
      <w:lvlJc w:val="left"/>
      <w:pPr>
        <w:tabs>
          <w:tab w:val="num" w:pos="6480"/>
        </w:tabs>
        <w:ind w:left="6480" w:hanging="360"/>
      </w:pPr>
      <w:rPr>
        <w:rFonts w:ascii="Symbol" w:hAnsi="Symbol" w:hint="default"/>
      </w:rPr>
    </w:lvl>
  </w:abstractNum>
  <w:num w:numId="1" w16cid:durableId="114295650">
    <w:abstractNumId w:val="0"/>
  </w:num>
  <w:num w:numId="2" w16cid:durableId="2491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2"/>
    <w:rsid w:val="00004F4F"/>
    <w:rsid w:val="00007D8C"/>
    <w:rsid w:val="0001251C"/>
    <w:rsid w:val="00015BAA"/>
    <w:rsid w:val="000301E0"/>
    <w:rsid w:val="0003360E"/>
    <w:rsid w:val="00057436"/>
    <w:rsid w:val="000768AE"/>
    <w:rsid w:val="000776D8"/>
    <w:rsid w:val="000857E6"/>
    <w:rsid w:val="0008710D"/>
    <w:rsid w:val="00095D79"/>
    <w:rsid w:val="00097C1C"/>
    <w:rsid w:val="000A77EC"/>
    <w:rsid w:val="000B3F55"/>
    <w:rsid w:val="000B5448"/>
    <w:rsid w:val="000B6287"/>
    <w:rsid w:val="000C05FE"/>
    <w:rsid w:val="000D1C35"/>
    <w:rsid w:val="000E49CB"/>
    <w:rsid w:val="000F19A1"/>
    <w:rsid w:val="001029EB"/>
    <w:rsid w:val="00107B43"/>
    <w:rsid w:val="00117237"/>
    <w:rsid w:val="00130670"/>
    <w:rsid w:val="001366C3"/>
    <w:rsid w:val="00141D83"/>
    <w:rsid w:val="00142F86"/>
    <w:rsid w:val="001436B2"/>
    <w:rsid w:val="0014626A"/>
    <w:rsid w:val="00155740"/>
    <w:rsid w:val="001560EE"/>
    <w:rsid w:val="00156818"/>
    <w:rsid w:val="00172311"/>
    <w:rsid w:val="001739B2"/>
    <w:rsid w:val="00175601"/>
    <w:rsid w:val="00185F6E"/>
    <w:rsid w:val="001901E0"/>
    <w:rsid w:val="00192178"/>
    <w:rsid w:val="001A002B"/>
    <w:rsid w:val="001A4447"/>
    <w:rsid w:val="001C1C45"/>
    <w:rsid w:val="001C3D20"/>
    <w:rsid w:val="001C44D3"/>
    <w:rsid w:val="001C45AF"/>
    <w:rsid w:val="001C4AC8"/>
    <w:rsid w:val="001E7F0F"/>
    <w:rsid w:val="001F3CEB"/>
    <w:rsid w:val="001F6F6B"/>
    <w:rsid w:val="002066DE"/>
    <w:rsid w:val="00211164"/>
    <w:rsid w:val="00223F90"/>
    <w:rsid w:val="0022557E"/>
    <w:rsid w:val="0022597B"/>
    <w:rsid w:val="00231B8C"/>
    <w:rsid w:val="002347D2"/>
    <w:rsid w:val="00237FBA"/>
    <w:rsid w:val="002552F5"/>
    <w:rsid w:val="00256FFD"/>
    <w:rsid w:val="00262DCD"/>
    <w:rsid w:val="00264DB6"/>
    <w:rsid w:val="002659D3"/>
    <w:rsid w:val="00266F90"/>
    <w:rsid w:val="002703B4"/>
    <w:rsid w:val="002818D5"/>
    <w:rsid w:val="00283223"/>
    <w:rsid w:val="00293A55"/>
    <w:rsid w:val="002B3B66"/>
    <w:rsid w:val="002B65E3"/>
    <w:rsid w:val="002C4774"/>
    <w:rsid w:val="002D3424"/>
    <w:rsid w:val="002E0234"/>
    <w:rsid w:val="002E2D27"/>
    <w:rsid w:val="002E4AE8"/>
    <w:rsid w:val="002E5405"/>
    <w:rsid w:val="002E775C"/>
    <w:rsid w:val="002F6119"/>
    <w:rsid w:val="002F75A3"/>
    <w:rsid w:val="003159E4"/>
    <w:rsid w:val="00321A95"/>
    <w:rsid w:val="00324D03"/>
    <w:rsid w:val="0033761A"/>
    <w:rsid w:val="00346E55"/>
    <w:rsid w:val="00347EE4"/>
    <w:rsid w:val="00350252"/>
    <w:rsid w:val="00354778"/>
    <w:rsid w:val="003605B0"/>
    <w:rsid w:val="00364891"/>
    <w:rsid w:val="003762D5"/>
    <w:rsid w:val="00380A82"/>
    <w:rsid w:val="003A036C"/>
    <w:rsid w:val="003B36F0"/>
    <w:rsid w:val="003B4D04"/>
    <w:rsid w:val="003B71C6"/>
    <w:rsid w:val="003C4C37"/>
    <w:rsid w:val="003C65B9"/>
    <w:rsid w:val="003D755B"/>
    <w:rsid w:val="003E5649"/>
    <w:rsid w:val="003E66EB"/>
    <w:rsid w:val="003E7E90"/>
    <w:rsid w:val="003F24F0"/>
    <w:rsid w:val="00402681"/>
    <w:rsid w:val="0040752C"/>
    <w:rsid w:val="0042254D"/>
    <w:rsid w:val="00425C35"/>
    <w:rsid w:val="0043422C"/>
    <w:rsid w:val="004406C8"/>
    <w:rsid w:val="004523C9"/>
    <w:rsid w:val="004575EC"/>
    <w:rsid w:val="00474B01"/>
    <w:rsid w:val="004818C1"/>
    <w:rsid w:val="00485656"/>
    <w:rsid w:val="00487224"/>
    <w:rsid w:val="00493923"/>
    <w:rsid w:val="00494ABB"/>
    <w:rsid w:val="004A11DA"/>
    <w:rsid w:val="004C0B26"/>
    <w:rsid w:val="004C205C"/>
    <w:rsid w:val="004C57F2"/>
    <w:rsid w:val="004E04E1"/>
    <w:rsid w:val="004F22C4"/>
    <w:rsid w:val="004F5188"/>
    <w:rsid w:val="00501529"/>
    <w:rsid w:val="00507433"/>
    <w:rsid w:val="00510E87"/>
    <w:rsid w:val="005144B6"/>
    <w:rsid w:val="005226F4"/>
    <w:rsid w:val="005261B5"/>
    <w:rsid w:val="00532F16"/>
    <w:rsid w:val="00533096"/>
    <w:rsid w:val="00534A19"/>
    <w:rsid w:val="00536E11"/>
    <w:rsid w:val="0054697C"/>
    <w:rsid w:val="0055026A"/>
    <w:rsid w:val="0055205B"/>
    <w:rsid w:val="00555878"/>
    <w:rsid w:val="005825CB"/>
    <w:rsid w:val="005A7D50"/>
    <w:rsid w:val="005B1759"/>
    <w:rsid w:val="005B2E6E"/>
    <w:rsid w:val="005B4ADA"/>
    <w:rsid w:val="005B717F"/>
    <w:rsid w:val="005C2F66"/>
    <w:rsid w:val="005E1A4C"/>
    <w:rsid w:val="005E259C"/>
    <w:rsid w:val="005E2812"/>
    <w:rsid w:val="005E4FF9"/>
    <w:rsid w:val="00614A29"/>
    <w:rsid w:val="00625C69"/>
    <w:rsid w:val="00630588"/>
    <w:rsid w:val="00642211"/>
    <w:rsid w:val="0065533E"/>
    <w:rsid w:val="00662BA7"/>
    <w:rsid w:val="006633B3"/>
    <w:rsid w:val="0066656F"/>
    <w:rsid w:val="00671984"/>
    <w:rsid w:val="00672FCF"/>
    <w:rsid w:val="0067650F"/>
    <w:rsid w:val="00684369"/>
    <w:rsid w:val="006A1192"/>
    <w:rsid w:val="006B3FF2"/>
    <w:rsid w:val="006B444D"/>
    <w:rsid w:val="006C25E7"/>
    <w:rsid w:val="006D3F65"/>
    <w:rsid w:val="006E7B06"/>
    <w:rsid w:val="006F2E78"/>
    <w:rsid w:val="006F7345"/>
    <w:rsid w:val="00701ABD"/>
    <w:rsid w:val="0071035C"/>
    <w:rsid w:val="007230A0"/>
    <w:rsid w:val="007278E2"/>
    <w:rsid w:val="00733935"/>
    <w:rsid w:val="00737DC1"/>
    <w:rsid w:val="00747F1D"/>
    <w:rsid w:val="0076600C"/>
    <w:rsid w:val="007745AC"/>
    <w:rsid w:val="0077739E"/>
    <w:rsid w:val="00780779"/>
    <w:rsid w:val="00783314"/>
    <w:rsid w:val="00791E5C"/>
    <w:rsid w:val="00793AB6"/>
    <w:rsid w:val="007A11A4"/>
    <w:rsid w:val="007A66C6"/>
    <w:rsid w:val="007B19FF"/>
    <w:rsid w:val="007B1B71"/>
    <w:rsid w:val="007C162F"/>
    <w:rsid w:val="007C36A0"/>
    <w:rsid w:val="007D046A"/>
    <w:rsid w:val="007D1092"/>
    <w:rsid w:val="007D4505"/>
    <w:rsid w:val="007E1933"/>
    <w:rsid w:val="007E5505"/>
    <w:rsid w:val="007F3753"/>
    <w:rsid w:val="007F5B95"/>
    <w:rsid w:val="007F6A4E"/>
    <w:rsid w:val="00805007"/>
    <w:rsid w:val="0081516D"/>
    <w:rsid w:val="00821F07"/>
    <w:rsid w:val="00846831"/>
    <w:rsid w:val="008642BA"/>
    <w:rsid w:val="00873F47"/>
    <w:rsid w:val="008927CF"/>
    <w:rsid w:val="008A7C9B"/>
    <w:rsid w:val="008B1C90"/>
    <w:rsid w:val="008B3314"/>
    <w:rsid w:val="008B3F60"/>
    <w:rsid w:val="008C0FC4"/>
    <w:rsid w:val="008D04C8"/>
    <w:rsid w:val="008D089C"/>
    <w:rsid w:val="008E722C"/>
    <w:rsid w:val="008F5D1A"/>
    <w:rsid w:val="00903503"/>
    <w:rsid w:val="009042B3"/>
    <w:rsid w:val="00906F16"/>
    <w:rsid w:val="0091084B"/>
    <w:rsid w:val="0091401B"/>
    <w:rsid w:val="009150AA"/>
    <w:rsid w:val="0091573A"/>
    <w:rsid w:val="00925D2F"/>
    <w:rsid w:val="00926369"/>
    <w:rsid w:val="00942465"/>
    <w:rsid w:val="009470DC"/>
    <w:rsid w:val="0095154A"/>
    <w:rsid w:val="00951D69"/>
    <w:rsid w:val="0095463C"/>
    <w:rsid w:val="00975394"/>
    <w:rsid w:val="00977500"/>
    <w:rsid w:val="00977B89"/>
    <w:rsid w:val="009A7A7B"/>
    <w:rsid w:val="009B5D46"/>
    <w:rsid w:val="009C7286"/>
    <w:rsid w:val="009C785C"/>
    <w:rsid w:val="009E7F7D"/>
    <w:rsid w:val="009F3C4C"/>
    <w:rsid w:val="00A0572B"/>
    <w:rsid w:val="00A11CA2"/>
    <w:rsid w:val="00A20F13"/>
    <w:rsid w:val="00A34635"/>
    <w:rsid w:val="00A44533"/>
    <w:rsid w:val="00A52EA1"/>
    <w:rsid w:val="00A61E6E"/>
    <w:rsid w:val="00A6627D"/>
    <w:rsid w:val="00A770FC"/>
    <w:rsid w:val="00A82589"/>
    <w:rsid w:val="00A92174"/>
    <w:rsid w:val="00A92383"/>
    <w:rsid w:val="00A96460"/>
    <w:rsid w:val="00A97CA5"/>
    <w:rsid w:val="00AA0177"/>
    <w:rsid w:val="00AA6030"/>
    <w:rsid w:val="00AB26BD"/>
    <w:rsid w:val="00AC0E63"/>
    <w:rsid w:val="00AC469A"/>
    <w:rsid w:val="00AC611C"/>
    <w:rsid w:val="00AC7E51"/>
    <w:rsid w:val="00AE3BD5"/>
    <w:rsid w:val="00AF2C77"/>
    <w:rsid w:val="00B178DE"/>
    <w:rsid w:val="00B22736"/>
    <w:rsid w:val="00B27503"/>
    <w:rsid w:val="00B27AB1"/>
    <w:rsid w:val="00B30581"/>
    <w:rsid w:val="00B323E2"/>
    <w:rsid w:val="00B340A9"/>
    <w:rsid w:val="00B4047F"/>
    <w:rsid w:val="00B40480"/>
    <w:rsid w:val="00B45266"/>
    <w:rsid w:val="00B471C2"/>
    <w:rsid w:val="00B505FF"/>
    <w:rsid w:val="00B50A65"/>
    <w:rsid w:val="00B55DEB"/>
    <w:rsid w:val="00B72BF9"/>
    <w:rsid w:val="00B747CA"/>
    <w:rsid w:val="00B82330"/>
    <w:rsid w:val="00B90EE4"/>
    <w:rsid w:val="00B92C24"/>
    <w:rsid w:val="00B92C3E"/>
    <w:rsid w:val="00B96B65"/>
    <w:rsid w:val="00BB3C5A"/>
    <w:rsid w:val="00BC031A"/>
    <w:rsid w:val="00BD474B"/>
    <w:rsid w:val="00BD7422"/>
    <w:rsid w:val="00BE132A"/>
    <w:rsid w:val="00BE1EDD"/>
    <w:rsid w:val="00C02E93"/>
    <w:rsid w:val="00C07F82"/>
    <w:rsid w:val="00C121D7"/>
    <w:rsid w:val="00C24FF9"/>
    <w:rsid w:val="00C25F52"/>
    <w:rsid w:val="00C42DC0"/>
    <w:rsid w:val="00C44D2D"/>
    <w:rsid w:val="00C503AD"/>
    <w:rsid w:val="00C5192A"/>
    <w:rsid w:val="00C554B5"/>
    <w:rsid w:val="00C90B42"/>
    <w:rsid w:val="00C90F84"/>
    <w:rsid w:val="00C93571"/>
    <w:rsid w:val="00C96EB3"/>
    <w:rsid w:val="00CA5891"/>
    <w:rsid w:val="00CA6753"/>
    <w:rsid w:val="00CB62E4"/>
    <w:rsid w:val="00CE3809"/>
    <w:rsid w:val="00CE7BFA"/>
    <w:rsid w:val="00CF2976"/>
    <w:rsid w:val="00D00738"/>
    <w:rsid w:val="00D023D0"/>
    <w:rsid w:val="00D049EB"/>
    <w:rsid w:val="00D0593A"/>
    <w:rsid w:val="00D05E8A"/>
    <w:rsid w:val="00D13121"/>
    <w:rsid w:val="00D33D45"/>
    <w:rsid w:val="00D407E0"/>
    <w:rsid w:val="00D46EAB"/>
    <w:rsid w:val="00D558F1"/>
    <w:rsid w:val="00D56B55"/>
    <w:rsid w:val="00D658B8"/>
    <w:rsid w:val="00D67D29"/>
    <w:rsid w:val="00D802C2"/>
    <w:rsid w:val="00D870C3"/>
    <w:rsid w:val="00D93F10"/>
    <w:rsid w:val="00D9602B"/>
    <w:rsid w:val="00D97DEE"/>
    <w:rsid w:val="00DC1949"/>
    <w:rsid w:val="00DD133B"/>
    <w:rsid w:val="00DD15E3"/>
    <w:rsid w:val="00DD2C8B"/>
    <w:rsid w:val="00DE3653"/>
    <w:rsid w:val="00DE6840"/>
    <w:rsid w:val="00DE7CEF"/>
    <w:rsid w:val="00DF2FC5"/>
    <w:rsid w:val="00DF47CC"/>
    <w:rsid w:val="00DF7E94"/>
    <w:rsid w:val="00E00A67"/>
    <w:rsid w:val="00E15539"/>
    <w:rsid w:val="00E22CD8"/>
    <w:rsid w:val="00E2362B"/>
    <w:rsid w:val="00E2734A"/>
    <w:rsid w:val="00E33D61"/>
    <w:rsid w:val="00E4259E"/>
    <w:rsid w:val="00E4573C"/>
    <w:rsid w:val="00E604A3"/>
    <w:rsid w:val="00E62487"/>
    <w:rsid w:val="00E67AD9"/>
    <w:rsid w:val="00E7263A"/>
    <w:rsid w:val="00E768C3"/>
    <w:rsid w:val="00E812F4"/>
    <w:rsid w:val="00E871F2"/>
    <w:rsid w:val="00E9239A"/>
    <w:rsid w:val="00EC1771"/>
    <w:rsid w:val="00EC7507"/>
    <w:rsid w:val="00EC7A42"/>
    <w:rsid w:val="00ED354A"/>
    <w:rsid w:val="00ED467D"/>
    <w:rsid w:val="00ED697A"/>
    <w:rsid w:val="00EE1BCF"/>
    <w:rsid w:val="00EF114B"/>
    <w:rsid w:val="00EF5B3E"/>
    <w:rsid w:val="00EF6490"/>
    <w:rsid w:val="00F04DE7"/>
    <w:rsid w:val="00F071AA"/>
    <w:rsid w:val="00F1182D"/>
    <w:rsid w:val="00F17D0C"/>
    <w:rsid w:val="00F27AD2"/>
    <w:rsid w:val="00F34106"/>
    <w:rsid w:val="00F3542B"/>
    <w:rsid w:val="00F44C1D"/>
    <w:rsid w:val="00F453BA"/>
    <w:rsid w:val="00F532B0"/>
    <w:rsid w:val="00F57CB2"/>
    <w:rsid w:val="00F61058"/>
    <w:rsid w:val="00F643F1"/>
    <w:rsid w:val="00F64DB4"/>
    <w:rsid w:val="00F650D7"/>
    <w:rsid w:val="00F67656"/>
    <w:rsid w:val="00F763B6"/>
    <w:rsid w:val="00F93135"/>
    <w:rsid w:val="00FA67CE"/>
    <w:rsid w:val="00FC5B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B2A74"/>
  <w15:docId w15:val="{F8EBE3EB-1567-48EA-A4C8-78FA569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035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estandard">
    <w:name w:val="[Paragraphe standard]"/>
    <w:basedOn w:val="Normale"/>
    <w:uiPriority w:val="99"/>
    <w:rsid w:val="00BD7422"/>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link w:val="AucunstyleCar"/>
    <w:rsid w:val="00903503"/>
    <w:pPr>
      <w:autoSpaceDE w:val="0"/>
      <w:autoSpaceDN w:val="0"/>
      <w:adjustRightInd w:val="0"/>
      <w:spacing w:line="288" w:lineRule="auto"/>
      <w:textAlignment w:val="center"/>
    </w:pPr>
    <w:rPr>
      <w:rFonts w:ascii="MinionPro-Regular" w:hAnsi="MinionPro-Regular" w:cs="MinionPro-Regular"/>
      <w:color w:val="000000"/>
    </w:rPr>
  </w:style>
  <w:style w:type="paragraph" w:styleId="Testofumetto">
    <w:name w:val="Balloon Text"/>
    <w:basedOn w:val="Normale"/>
    <w:link w:val="TestofumettoCarattere"/>
    <w:uiPriority w:val="99"/>
    <w:semiHidden/>
    <w:unhideWhenUsed/>
    <w:rsid w:val="007230A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230A0"/>
    <w:rPr>
      <w:rFonts w:ascii="Lucida Grande" w:hAnsi="Lucida Grande" w:cs="Lucida Grande"/>
      <w:sz w:val="18"/>
      <w:szCs w:val="18"/>
    </w:rPr>
  </w:style>
  <w:style w:type="paragraph" w:styleId="Intestazione">
    <w:name w:val="header"/>
    <w:basedOn w:val="Normale"/>
    <w:link w:val="IntestazioneCarattere"/>
    <w:unhideWhenUsed/>
    <w:rsid w:val="007230A0"/>
    <w:pPr>
      <w:tabs>
        <w:tab w:val="center" w:pos="4536"/>
        <w:tab w:val="right" w:pos="9072"/>
      </w:tabs>
    </w:pPr>
  </w:style>
  <w:style w:type="character" w:customStyle="1" w:styleId="IntestazioneCarattere">
    <w:name w:val="Intestazione Carattere"/>
    <w:basedOn w:val="Carpredefinitoparagrafo"/>
    <w:link w:val="Intestazione"/>
    <w:uiPriority w:val="99"/>
    <w:rsid w:val="007230A0"/>
  </w:style>
  <w:style w:type="paragraph" w:styleId="Pidipagina">
    <w:name w:val="footer"/>
    <w:basedOn w:val="Normale"/>
    <w:link w:val="PidipaginaCarattere"/>
    <w:uiPriority w:val="99"/>
    <w:unhideWhenUsed/>
    <w:rsid w:val="007230A0"/>
    <w:pPr>
      <w:tabs>
        <w:tab w:val="center" w:pos="4536"/>
        <w:tab w:val="right" w:pos="9072"/>
      </w:tabs>
    </w:pPr>
  </w:style>
  <w:style w:type="character" w:customStyle="1" w:styleId="PidipaginaCarattere">
    <w:name w:val="Piè di pagina Carattere"/>
    <w:basedOn w:val="Carpredefinitoparagrafo"/>
    <w:link w:val="Pidipagina"/>
    <w:uiPriority w:val="99"/>
    <w:rsid w:val="007230A0"/>
  </w:style>
  <w:style w:type="character" w:styleId="Collegamentoipertestuale">
    <w:name w:val="Hyperlink"/>
    <w:basedOn w:val="Carpredefinitoparagrafo"/>
    <w:uiPriority w:val="99"/>
    <w:unhideWhenUsed/>
    <w:rsid w:val="00AA6030"/>
    <w:rPr>
      <w:color w:val="0563C1" w:themeColor="hyperlink"/>
      <w:u w:val="single"/>
    </w:rPr>
  </w:style>
  <w:style w:type="paragraph" w:styleId="Titolo">
    <w:name w:val="Title"/>
    <w:aliases w:val="MAIN TITLE"/>
    <w:basedOn w:val="Normale"/>
    <w:next w:val="Normale"/>
    <w:link w:val="TitoloCarattere"/>
    <w:uiPriority w:val="10"/>
    <w:rsid w:val="00D407E0"/>
    <w:pPr>
      <w:tabs>
        <w:tab w:val="left" w:pos="567"/>
      </w:tabs>
      <w:ind w:left="-142" w:firstLine="709"/>
    </w:pPr>
    <w:rPr>
      <w:rFonts w:ascii="Arial" w:hAnsi="Arial" w:cs="Arial"/>
      <w:sz w:val="62"/>
      <w:szCs w:val="62"/>
    </w:rPr>
  </w:style>
  <w:style w:type="character" w:customStyle="1" w:styleId="TitoloCarattere">
    <w:name w:val="Titolo Carattere"/>
    <w:aliases w:val="MAIN TITLE Carattere"/>
    <w:basedOn w:val="Carpredefinitoparagrafo"/>
    <w:link w:val="Titolo"/>
    <w:uiPriority w:val="10"/>
    <w:rsid w:val="00D407E0"/>
    <w:rPr>
      <w:rFonts w:ascii="Arial" w:hAnsi="Arial" w:cs="Arial"/>
      <w:sz w:val="62"/>
      <w:szCs w:val="62"/>
    </w:rPr>
  </w:style>
  <w:style w:type="paragraph" w:styleId="Nessunaspaziatura">
    <w:name w:val="No Spacing"/>
    <w:uiPriority w:val="1"/>
    <w:rsid w:val="000B5448"/>
  </w:style>
  <w:style w:type="paragraph" w:customStyle="1" w:styleId="CITY-DATE">
    <w:name w:val="CITY-DATE"/>
    <w:next w:val="Aucunstyle"/>
    <w:rsid w:val="00D407E0"/>
    <w:pPr>
      <w:tabs>
        <w:tab w:val="left" w:pos="709"/>
      </w:tabs>
      <w:ind w:left="2041"/>
    </w:pPr>
    <w:rPr>
      <w:rFonts w:ascii="Arial" w:hAnsi="Arial" w:cs="Arial"/>
      <w:color w:val="000000"/>
      <w:sz w:val="18"/>
      <w:szCs w:val="18"/>
    </w:rPr>
  </w:style>
  <w:style w:type="paragraph" w:customStyle="1" w:styleId="INTROTEXT-BLACK">
    <w:name w:val="INTRO TEXT-BLACK"/>
    <w:next w:val="Aucunstyle"/>
    <w:rsid w:val="001C1C45"/>
    <w:rPr>
      <w:rFonts w:ascii="Arial" w:hAnsi="Arial" w:cs="Arial"/>
      <w:b/>
      <w:bCs/>
      <w:color w:val="000000"/>
      <w:sz w:val="40"/>
      <w:szCs w:val="40"/>
    </w:rPr>
  </w:style>
  <w:style w:type="paragraph" w:customStyle="1" w:styleId="INTROTEXT-COLOR">
    <w:name w:val="INTRO TEXT-COLOR"/>
    <w:next w:val="Aucunstyle"/>
    <w:rsid w:val="00CE7BFA"/>
    <w:pPr>
      <w:spacing w:after="120"/>
    </w:pPr>
    <w:rPr>
      <w:rFonts w:ascii="Arial" w:hAnsi="Arial" w:cs="Arial"/>
      <w:color w:val="D7243D"/>
      <w:sz w:val="40"/>
      <w:szCs w:val="40"/>
    </w:rPr>
  </w:style>
  <w:style w:type="paragraph" w:customStyle="1" w:styleId="CURRENTTEXT">
    <w:name w:val="CURRENT TEXT"/>
    <w:qFormat/>
    <w:rsid w:val="00007D8C"/>
    <w:pPr>
      <w:suppressAutoHyphens/>
      <w:spacing w:line="252" w:lineRule="auto"/>
    </w:pPr>
    <w:rPr>
      <w:rFonts w:ascii="Arial" w:hAnsi="Arial" w:cs="Arial"/>
      <w:color w:val="000000"/>
      <w:sz w:val="18"/>
      <w:szCs w:val="18"/>
    </w:rPr>
  </w:style>
  <w:style w:type="paragraph" w:customStyle="1" w:styleId="ABOUTBV">
    <w:name w:val="ABOUT BV"/>
    <w:basedOn w:val="Aucunstyle"/>
    <w:next w:val="Aucunstyle"/>
    <w:rsid w:val="00B50A65"/>
    <w:pPr>
      <w:suppressAutoHyphens/>
      <w:spacing w:line="240" w:lineRule="auto"/>
    </w:pPr>
    <w:rPr>
      <w:rFonts w:ascii="Arial" w:hAnsi="Arial" w:cs="Arial"/>
      <w:color w:val="4C4C4C"/>
      <w:sz w:val="16"/>
      <w:szCs w:val="16"/>
    </w:rPr>
  </w:style>
  <w:style w:type="paragraph" w:customStyle="1" w:styleId="MEDIACONTACTS-TITLE">
    <w:name w:val="MEDIA CONTACTS-TITLE"/>
    <w:basedOn w:val="Aucunstyle"/>
    <w:rsid w:val="00CE7BFA"/>
    <w:pPr>
      <w:jc w:val="both"/>
    </w:pPr>
    <w:rPr>
      <w:rFonts w:ascii="Arial" w:hAnsi="Arial" w:cs="Arial"/>
      <w:b/>
      <w:bCs/>
      <w:color w:val="D7243D"/>
      <w:sz w:val="16"/>
      <w:szCs w:val="16"/>
    </w:rPr>
  </w:style>
  <w:style w:type="paragraph" w:customStyle="1" w:styleId="CONTACTS-NOM">
    <w:name w:val="CONTACTS-NOM"/>
    <w:next w:val="Aucunstyle"/>
    <w:rsid w:val="00B50A65"/>
    <w:pPr>
      <w:tabs>
        <w:tab w:val="left" w:pos="2977"/>
      </w:tabs>
      <w:jc w:val="both"/>
    </w:pPr>
    <w:rPr>
      <w:rFonts w:ascii="Arial" w:hAnsi="Arial" w:cs="Arial"/>
      <w:b/>
      <w:bCs/>
      <w:color w:val="000000"/>
      <w:sz w:val="16"/>
      <w:szCs w:val="16"/>
    </w:rPr>
  </w:style>
  <w:style w:type="paragraph" w:customStyle="1" w:styleId="CONTACTTELE-MAIL">
    <w:name w:val="CONTACT_TEL_E-MAIL"/>
    <w:next w:val="Aucunstyle"/>
    <w:rsid w:val="00B50A65"/>
    <w:pPr>
      <w:tabs>
        <w:tab w:val="left" w:pos="2977"/>
      </w:tabs>
      <w:jc w:val="both"/>
    </w:pPr>
    <w:rPr>
      <w:rFonts w:ascii="Arial" w:hAnsi="Arial" w:cs="Arial"/>
      <w:color w:val="000000"/>
      <w:sz w:val="16"/>
      <w:szCs w:val="16"/>
    </w:rPr>
  </w:style>
  <w:style w:type="character" w:styleId="Titolodellibro">
    <w:name w:val="Book Title"/>
    <w:basedOn w:val="Carpredefinitoparagrafo"/>
    <w:uiPriority w:val="33"/>
    <w:rsid w:val="000B5448"/>
    <w:rPr>
      <w:b/>
      <w:bCs/>
      <w:smallCaps/>
      <w:spacing w:val="5"/>
    </w:rPr>
  </w:style>
  <w:style w:type="paragraph" w:styleId="Paragrafoelenco">
    <w:name w:val="List Paragraph"/>
    <w:basedOn w:val="Normale"/>
    <w:uiPriority w:val="34"/>
    <w:rsid w:val="000B5448"/>
    <w:pPr>
      <w:ind w:left="720"/>
      <w:contextualSpacing/>
    </w:pPr>
  </w:style>
  <w:style w:type="paragraph" w:customStyle="1" w:styleId="TABULATIONNAMEDATE">
    <w:name w:val="TABULATION_NAME_DATE"/>
    <w:basedOn w:val="CURRENTTEXT"/>
    <w:qFormat/>
    <w:rsid w:val="00007D8C"/>
    <w:pPr>
      <w:ind w:firstLine="7513"/>
    </w:pPr>
  </w:style>
  <w:style w:type="paragraph" w:customStyle="1" w:styleId="SIGNTEXT">
    <w:name w:val="SIGN_TEXT"/>
    <w:basedOn w:val="CURRENTTEXT"/>
    <w:autoRedefine/>
    <w:qFormat/>
    <w:rsid w:val="00007D8C"/>
    <w:pPr>
      <w:ind w:left="7938" w:hanging="850"/>
    </w:pPr>
  </w:style>
  <w:style w:type="paragraph" w:customStyle="1" w:styleId="FOOTERTEXT">
    <w:name w:val="FOOTER_TEXT"/>
    <w:basedOn w:val="Aucunstyle"/>
    <w:link w:val="FOOTERTEXTCar"/>
    <w:autoRedefine/>
    <w:qFormat/>
    <w:rsid w:val="007A11A4"/>
    <w:pPr>
      <w:tabs>
        <w:tab w:val="left" w:pos="284"/>
        <w:tab w:val="left" w:pos="567"/>
        <w:tab w:val="left" w:pos="680"/>
      </w:tabs>
      <w:spacing w:line="240" w:lineRule="auto"/>
    </w:pPr>
    <w:rPr>
      <w:rFonts w:ascii="Arial" w:hAnsi="Arial" w:cs="Arial"/>
      <w:sz w:val="16"/>
      <w:szCs w:val="16"/>
    </w:rPr>
  </w:style>
  <w:style w:type="character" w:customStyle="1" w:styleId="AucunstyleCar">
    <w:name w:val="[Aucun style] Car"/>
    <w:basedOn w:val="Carpredefinitoparagrafo"/>
    <w:link w:val="Aucunstyle"/>
    <w:rsid w:val="00493923"/>
    <w:rPr>
      <w:rFonts w:ascii="MinionPro-Regular" w:hAnsi="MinionPro-Regular" w:cs="MinionPro-Regular"/>
      <w:color w:val="000000"/>
    </w:rPr>
  </w:style>
  <w:style w:type="character" w:customStyle="1" w:styleId="FOOTERTEXTCar">
    <w:name w:val="FOOTER_TEXT Car"/>
    <w:basedOn w:val="AucunstyleCar"/>
    <w:link w:val="FOOTERTEXT"/>
    <w:rsid w:val="007A11A4"/>
    <w:rPr>
      <w:rFonts w:ascii="Arial" w:hAnsi="Arial" w:cs="Arial"/>
      <w:color w:val="000000"/>
      <w:sz w:val="16"/>
      <w:szCs w:val="16"/>
    </w:rPr>
  </w:style>
  <w:style w:type="paragraph" w:customStyle="1" w:styleId="BV-FOOTER">
    <w:name w:val="BV-FOOTER"/>
    <w:basedOn w:val="Intestazione"/>
    <w:link w:val="BV-FOOTERCar"/>
    <w:autoRedefine/>
    <w:qFormat/>
    <w:rsid w:val="0077739E"/>
    <w:rPr>
      <w:rFonts w:ascii="Arial" w:hAnsi="Arial" w:cs="Arial"/>
      <w:b/>
      <w:sz w:val="16"/>
      <w:szCs w:val="16"/>
    </w:rPr>
  </w:style>
  <w:style w:type="character" w:customStyle="1" w:styleId="BV-FOOTERCar">
    <w:name w:val="BV-FOOTER Car"/>
    <w:basedOn w:val="IntestazioneCarattere"/>
    <w:link w:val="BV-FOOTER"/>
    <w:rsid w:val="0077739E"/>
    <w:rPr>
      <w:rFonts w:ascii="Arial" w:hAnsi="Arial" w:cs="Arial"/>
      <w:b/>
      <w:sz w:val="16"/>
      <w:szCs w:val="16"/>
    </w:rPr>
  </w:style>
  <w:style w:type="character" w:styleId="Menzionenonrisolta">
    <w:name w:val="Unresolved Mention"/>
    <w:basedOn w:val="Carpredefinitoparagrafo"/>
    <w:uiPriority w:val="99"/>
    <w:semiHidden/>
    <w:unhideWhenUsed/>
    <w:rsid w:val="00D93F10"/>
    <w:rPr>
      <w:color w:val="605E5C"/>
      <w:shd w:val="clear" w:color="auto" w:fill="E1DFDD"/>
    </w:rPr>
  </w:style>
  <w:style w:type="paragraph" w:styleId="NormaleWeb">
    <w:name w:val="Normal (Web)"/>
    <w:basedOn w:val="Normale"/>
    <w:uiPriority w:val="99"/>
    <w:unhideWhenUsed/>
    <w:rsid w:val="00D023D0"/>
    <w:pPr>
      <w:spacing w:before="100" w:beforeAutospacing="1" w:after="100" w:afterAutospacing="1"/>
    </w:pPr>
    <w:rPr>
      <w:rFonts w:ascii="Times New Roman" w:eastAsia="Times New Roman" w:hAnsi="Times New Roman" w:cs="Times New Roman"/>
      <w:lang w:val="it-IT" w:eastAsia="it-IT"/>
    </w:rPr>
  </w:style>
  <w:style w:type="paragraph" w:styleId="Revisione">
    <w:name w:val="Revision"/>
    <w:hidden/>
    <w:uiPriority w:val="99"/>
    <w:semiHidden/>
    <w:rsid w:val="0028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9957">
      <w:bodyDiv w:val="1"/>
      <w:marLeft w:val="0"/>
      <w:marRight w:val="0"/>
      <w:marTop w:val="0"/>
      <w:marBottom w:val="0"/>
      <w:divBdr>
        <w:top w:val="none" w:sz="0" w:space="0" w:color="auto"/>
        <w:left w:val="none" w:sz="0" w:space="0" w:color="auto"/>
        <w:bottom w:val="none" w:sz="0" w:space="0" w:color="auto"/>
        <w:right w:val="none" w:sz="0" w:space="0" w:color="auto"/>
      </w:divBdr>
    </w:div>
    <w:div w:id="351345880">
      <w:bodyDiv w:val="1"/>
      <w:marLeft w:val="0"/>
      <w:marRight w:val="0"/>
      <w:marTop w:val="0"/>
      <w:marBottom w:val="0"/>
      <w:divBdr>
        <w:top w:val="none" w:sz="0" w:space="0" w:color="auto"/>
        <w:left w:val="none" w:sz="0" w:space="0" w:color="auto"/>
        <w:bottom w:val="none" w:sz="0" w:space="0" w:color="auto"/>
        <w:right w:val="none" w:sz="0" w:space="0" w:color="auto"/>
      </w:divBdr>
    </w:div>
    <w:div w:id="377509755">
      <w:bodyDiv w:val="1"/>
      <w:marLeft w:val="0"/>
      <w:marRight w:val="0"/>
      <w:marTop w:val="0"/>
      <w:marBottom w:val="0"/>
      <w:divBdr>
        <w:top w:val="none" w:sz="0" w:space="0" w:color="auto"/>
        <w:left w:val="none" w:sz="0" w:space="0" w:color="auto"/>
        <w:bottom w:val="none" w:sz="0" w:space="0" w:color="auto"/>
        <w:right w:val="none" w:sz="0" w:space="0" w:color="auto"/>
      </w:divBdr>
    </w:div>
    <w:div w:id="515116522">
      <w:bodyDiv w:val="1"/>
      <w:marLeft w:val="0"/>
      <w:marRight w:val="0"/>
      <w:marTop w:val="0"/>
      <w:marBottom w:val="0"/>
      <w:divBdr>
        <w:top w:val="none" w:sz="0" w:space="0" w:color="auto"/>
        <w:left w:val="none" w:sz="0" w:space="0" w:color="auto"/>
        <w:bottom w:val="none" w:sz="0" w:space="0" w:color="auto"/>
        <w:right w:val="none" w:sz="0" w:space="0" w:color="auto"/>
      </w:divBdr>
    </w:div>
    <w:div w:id="537818962">
      <w:bodyDiv w:val="1"/>
      <w:marLeft w:val="0"/>
      <w:marRight w:val="0"/>
      <w:marTop w:val="0"/>
      <w:marBottom w:val="0"/>
      <w:divBdr>
        <w:top w:val="none" w:sz="0" w:space="0" w:color="auto"/>
        <w:left w:val="none" w:sz="0" w:space="0" w:color="auto"/>
        <w:bottom w:val="none" w:sz="0" w:space="0" w:color="auto"/>
        <w:right w:val="none" w:sz="0" w:space="0" w:color="auto"/>
      </w:divBdr>
    </w:div>
    <w:div w:id="570240527">
      <w:bodyDiv w:val="1"/>
      <w:marLeft w:val="0"/>
      <w:marRight w:val="0"/>
      <w:marTop w:val="0"/>
      <w:marBottom w:val="0"/>
      <w:divBdr>
        <w:top w:val="none" w:sz="0" w:space="0" w:color="auto"/>
        <w:left w:val="none" w:sz="0" w:space="0" w:color="auto"/>
        <w:bottom w:val="none" w:sz="0" w:space="0" w:color="auto"/>
        <w:right w:val="none" w:sz="0" w:space="0" w:color="auto"/>
      </w:divBdr>
    </w:div>
    <w:div w:id="570507700">
      <w:bodyDiv w:val="1"/>
      <w:marLeft w:val="0"/>
      <w:marRight w:val="0"/>
      <w:marTop w:val="0"/>
      <w:marBottom w:val="0"/>
      <w:divBdr>
        <w:top w:val="none" w:sz="0" w:space="0" w:color="auto"/>
        <w:left w:val="none" w:sz="0" w:space="0" w:color="auto"/>
        <w:bottom w:val="none" w:sz="0" w:space="0" w:color="auto"/>
        <w:right w:val="none" w:sz="0" w:space="0" w:color="auto"/>
      </w:divBdr>
    </w:div>
    <w:div w:id="575825541">
      <w:bodyDiv w:val="1"/>
      <w:marLeft w:val="0"/>
      <w:marRight w:val="0"/>
      <w:marTop w:val="0"/>
      <w:marBottom w:val="0"/>
      <w:divBdr>
        <w:top w:val="none" w:sz="0" w:space="0" w:color="auto"/>
        <w:left w:val="none" w:sz="0" w:space="0" w:color="auto"/>
        <w:bottom w:val="none" w:sz="0" w:space="0" w:color="auto"/>
        <w:right w:val="none" w:sz="0" w:space="0" w:color="auto"/>
      </w:divBdr>
    </w:div>
    <w:div w:id="751585967">
      <w:bodyDiv w:val="1"/>
      <w:marLeft w:val="0"/>
      <w:marRight w:val="0"/>
      <w:marTop w:val="0"/>
      <w:marBottom w:val="0"/>
      <w:divBdr>
        <w:top w:val="none" w:sz="0" w:space="0" w:color="auto"/>
        <w:left w:val="none" w:sz="0" w:space="0" w:color="auto"/>
        <w:bottom w:val="none" w:sz="0" w:space="0" w:color="auto"/>
        <w:right w:val="none" w:sz="0" w:space="0" w:color="auto"/>
      </w:divBdr>
    </w:div>
    <w:div w:id="838425231">
      <w:bodyDiv w:val="1"/>
      <w:marLeft w:val="0"/>
      <w:marRight w:val="0"/>
      <w:marTop w:val="0"/>
      <w:marBottom w:val="0"/>
      <w:divBdr>
        <w:top w:val="none" w:sz="0" w:space="0" w:color="auto"/>
        <w:left w:val="none" w:sz="0" w:space="0" w:color="auto"/>
        <w:bottom w:val="none" w:sz="0" w:space="0" w:color="auto"/>
        <w:right w:val="none" w:sz="0" w:space="0" w:color="auto"/>
      </w:divBdr>
    </w:div>
    <w:div w:id="867186640">
      <w:bodyDiv w:val="1"/>
      <w:marLeft w:val="0"/>
      <w:marRight w:val="0"/>
      <w:marTop w:val="0"/>
      <w:marBottom w:val="0"/>
      <w:divBdr>
        <w:top w:val="none" w:sz="0" w:space="0" w:color="auto"/>
        <w:left w:val="none" w:sz="0" w:space="0" w:color="auto"/>
        <w:bottom w:val="none" w:sz="0" w:space="0" w:color="auto"/>
        <w:right w:val="none" w:sz="0" w:space="0" w:color="auto"/>
      </w:divBdr>
    </w:div>
    <w:div w:id="960919538">
      <w:bodyDiv w:val="1"/>
      <w:marLeft w:val="0"/>
      <w:marRight w:val="0"/>
      <w:marTop w:val="0"/>
      <w:marBottom w:val="0"/>
      <w:divBdr>
        <w:top w:val="none" w:sz="0" w:space="0" w:color="auto"/>
        <w:left w:val="none" w:sz="0" w:space="0" w:color="auto"/>
        <w:bottom w:val="none" w:sz="0" w:space="0" w:color="auto"/>
        <w:right w:val="none" w:sz="0" w:space="0" w:color="auto"/>
      </w:divBdr>
    </w:div>
    <w:div w:id="1069184521">
      <w:bodyDiv w:val="1"/>
      <w:marLeft w:val="0"/>
      <w:marRight w:val="0"/>
      <w:marTop w:val="0"/>
      <w:marBottom w:val="0"/>
      <w:divBdr>
        <w:top w:val="none" w:sz="0" w:space="0" w:color="auto"/>
        <w:left w:val="none" w:sz="0" w:space="0" w:color="auto"/>
        <w:bottom w:val="none" w:sz="0" w:space="0" w:color="auto"/>
        <w:right w:val="none" w:sz="0" w:space="0" w:color="auto"/>
      </w:divBdr>
    </w:div>
    <w:div w:id="1091927113">
      <w:bodyDiv w:val="1"/>
      <w:marLeft w:val="0"/>
      <w:marRight w:val="0"/>
      <w:marTop w:val="0"/>
      <w:marBottom w:val="0"/>
      <w:divBdr>
        <w:top w:val="none" w:sz="0" w:space="0" w:color="auto"/>
        <w:left w:val="none" w:sz="0" w:space="0" w:color="auto"/>
        <w:bottom w:val="none" w:sz="0" w:space="0" w:color="auto"/>
        <w:right w:val="none" w:sz="0" w:space="0" w:color="auto"/>
      </w:divBdr>
    </w:div>
    <w:div w:id="1210801239">
      <w:bodyDiv w:val="1"/>
      <w:marLeft w:val="0"/>
      <w:marRight w:val="0"/>
      <w:marTop w:val="0"/>
      <w:marBottom w:val="0"/>
      <w:divBdr>
        <w:top w:val="none" w:sz="0" w:space="0" w:color="auto"/>
        <w:left w:val="none" w:sz="0" w:space="0" w:color="auto"/>
        <w:bottom w:val="none" w:sz="0" w:space="0" w:color="auto"/>
        <w:right w:val="none" w:sz="0" w:space="0" w:color="auto"/>
      </w:divBdr>
    </w:div>
    <w:div w:id="1424719241">
      <w:bodyDiv w:val="1"/>
      <w:marLeft w:val="0"/>
      <w:marRight w:val="0"/>
      <w:marTop w:val="0"/>
      <w:marBottom w:val="0"/>
      <w:divBdr>
        <w:top w:val="none" w:sz="0" w:space="0" w:color="auto"/>
        <w:left w:val="none" w:sz="0" w:space="0" w:color="auto"/>
        <w:bottom w:val="none" w:sz="0" w:space="0" w:color="auto"/>
        <w:right w:val="none" w:sz="0" w:space="0" w:color="auto"/>
      </w:divBdr>
    </w:div>
    <w:div w:id="1467117239">
      <w:bodyDiv w:val="1"/>
      <w:marLeft w:val="0"/>
      <w:marRight w:val="0"/>
      <w:marTop w:val="0"/>
      <w:marBottom w:val="0"/>
      <w:divBdr>
        <w:top w:val="none" w:sz="0" w:space="0" w:color="auto"/>
        <w:left w:val="none" w:sz="0" w:space="0" w:color="auto"/>
        <w:bottom w:val="none" w:sz="0" w:space="0" w:color="auto"/>
        <w:right w:val="none" w:sz="0" w:space="0" w:color="auto"/>
      </w:divBdr>
    </w:div>
    <w:div w:id="1493451233">
      <w:bodyDiv w:val="1"/>
      <w:marLeft w:val="0"/>
      <w:marRight w:val="0"/>
      <w:marTop w:val="0"/>
      <w:marBottom w:val="0"/>
      <w:divBdr>
        <w:top w:val="none" w:sz="0" w:space="0" w:color="auto"/>
        <w:left w:val="none" w:sz="0" w:space="0" w:color="auto"/>
        <w:bottom w:val="none" w:sz="0" w:space="0" w:color="auto"/>
        <w:right w:val="none" w:sz="0" w:space="0" w:color="auto"/>
      </w:divBdr>
    </w:div>
    <w:div w:id="1538811805">
      <w:bodyDiv w:val="1"/>
      <w:marLeft w:val="0"/>
      <w:marRight w:val="0"/>
      <w:marTop w:val="0"/>
      <w:marBottom w:val="0"/>
      <w:divBdr>
        <w:top w:val="none" w:sz="0" w:space="0" w:color="auto"/>
        <w:left w:val="none" w:sz="0" w:space="0" w:color="auto"/>
        <w:bottom w:val="none" w:sz="0" w:space="0" w:color="auto"/>
        <w:right w:val="none" w:sz="0" w:space="0" w:color="auto"/>
      </w:divBdr>
    </w:div>
    <w:div w:id="1607497569">
      <w:bodyDiv w:val="1"/>
      <w:marLeft w:val="0"/>
      <w:marRight w:val="0"/>
      <w:marTop w:val="0"/>
      <w:marBottom w:val="0"/>
      <w:divBdr>
        <w:top w:val="none" w:sz="0" w:space="0" w:color="auto"/>
        <w:left w:val="none" w:sz="0" w:space="0" w:color="auto"/>
        <w:bottom w:val="none" w:sz="0" w:space="0" w:color="auto"/>
        <w:right w:val="none" w:sz="0" w:space="0" w:color="auto"/>
      </w:divBdr>
    </w:div>
    <w:div w:id="1679502217">
      <w:bodyDiv w:val="1"/>
      <w:marLeft w:val="0"/>
      <w:marRight w:val="0"/>
      <w:marTop w:val="0"/>
      <w:marBottom w:val="0"/>
      <w:divBdr>
        <w:top w:val="none" w:sz="0" w:space="0" w:color="auto"/>
        <w:left w:val="none" w:sz="0" w:space="0" w:color="auto"/>
        <w:bottom w:val="none" w:sz="0" w:space="0" w:color="auto"/>
        <w:right w:val="none" w:sz="0" w:space="0" w:color="auto"/>
      </w:divBdr>
    </w:div>
    <w:div w:id="1729378259">
      <w:bodyDiv w:val="1"/>
      <w:marLeft w:val="0"/>
      <w:marRight w:val="0"/>
      <w:marTop w:val="0"/>
      <w:marBottom w:val="0"/>
      <w:divBdr>
        <w:top w:val="none" w:sz="0" w:space="0" w:color="auto"/>
        <w:left w:val="none" w:sz="0" w:space="0" w:color="auto"/>
        <w:bottom w:val="none" w:sz="0" w:space="0" w:color="auto"/>
        <w:right w:val="none" w:sz="0" w:space="0" w:color="auto"/>
      </w:divBdr>
    </w:div>
    <w:div w:id="1832255944">
      <w:bodyDiv w:val="1"/>
      <w:marLeft w:val="0"/>
      <w:marRight w:val="0"/>
      <w:marTop w:val="0"/>
      <w:marBottom w:val="0"/>
      <w:divBdr>
        <w:top w:val="none" w:sz="0" w:space="0" w:color="auto"/>
        <w:left w:val="none" w:sz="0" w:space="0" w:color="auto"/>
        <w:bottom w:val="none" w:sz="0" w:space="0" w:color="auto"/>
        <w:right w:val="none" w:sz="0" w:space="0" w:color="auto"/>
      </w:divBdr>
    </w:div>
    <w:div w:id="1870794581">
      <w:bodyDiv w:val="1"/>
      <w:marLeft w:val="0"/>
      <w:marRight w:val="0"/>
      <w:marTop w:val="0"/>
      <w:marBottom w:val="0"/>
      <w:divBdr>
        <w:top w:val="none" w:sz="0" w:space="0" w:color="auto"/>
        <w:left w:val="none" w:sz="0" w:space="0" w:color="auto"/>
        <w:bottom w:val="none" w:sz="0" w:space="0" w:color="auto"/>
        <w:right w:val="none" w:sz="0" w:space="0" w:color="auto"/>
      </w:divBdr>
    </w:div>
    <w:div w:id="1929654396">
      <w:bodyDiv w:val="1"/>
      <w:marLeft w:val="0"/>
      <w:marRight w:val="0"/>
      <w:marTop w:val="0"/>
      <w:marBottom w:val="0"/>
      <w:divBdr>
        <w:top w:val="none" w:sz="0" w:space="0" w:color="auto"/>
        <w:left w:val="none" w:sz="0" w:space="0" w:color="auto"/>
        <w:bottom w:val="none" w:sz="0" w:space="0" w:color="auto"/>
        <w:right w:val="none" w:sz="0" w:space="0" w:color="auto"/>
      </w:divBdr>
    </w:div>
    <w:div w:id="2009168314">
      <w:bodyDiv w:val="1"/>
      <w:marLeft w:val="0"/>
      <w:marRight w:val="0"/>
      <w:marTop w:val="0"/>
      <w:marBottom w:val="0"/>
      <w:divBdr>
        <w:top w:val="none" w:sz="0" w:space="0" w:color="auto"/>
        <w:left w:val="none" w:sz="0" w:space="0" w:color="auto"/>
        <w:bottom w:val="none" w:sz="0" w:space="0" w:color="auto"/>
        <w:right w:val="none" w:sz="0" w:space="0" w:color="auto"/>
      </w:divBdr>
    </w:div>
    <w:div w:id="2071923843">
      <w:bodyDiv w:val="1"/>
      <w:marLeft w:val="0"/>
      <w:marRight w:val="0"/>
      <w:marTop w:val="0"/>
      <w:marBottom w:val="0"/>
      <w:divBdr>
        <w:top w:val="none" w:sz="0" w:space="0" w:color="auto"/>
        <w:left w:val="none" w:sz="0" w:space="0" w:color="auto"/>
        <w:bottom w:val="none" w:sz="0" w:space="0" w:color="auto"/>
        <w:right w:val="none" w:sz="0" w:space="0" w:color="auto"/>
      </w:divBdr>
    </w:div>
    <w:div w:id="2091189935">
      <w:bodyDiv w:val="1"/>
      <w:marLeft w:val="0"/>
      <w:marRight w:val="0"/>
      <w:marTop w:val="0"/>
      <w:marBottom w:val="0"/>
      <w:divBdr>
        <w:top w:val="none" w:sz="0" w:space="0" w:color="auto"/>
        <w:left w:val="none" w:sz="0" w:space="0" w:color="auto"/>
        <w:bottom w:val="none" w:sz="0" w:space="0" w:color="auto"/>
        <w:right w:val="none" w:sz="0" w:space="0" w:color="auto"/>
      </w:divBdr>
    </w:div>
    <w:div w:id="2108039863">
      <w:bodyDiv w:val="1"/>
      <w:marLeft w:val="0"/>
      <w:marRight w:val="0"/>
      <w:marTop w:val="0"/>
      <w:marBottom w:val="0"/>
      <w:divBdr>
        <w:top w:val="none" w:sz="0" w:space="0" w:color="auto"/>
        <w:left w:val="none" w:sz="0" w:space="0" w:color="auto"/>
        <w:bottom w:val="none" w:sz="0" w:space="0" w:color="auto"/>
        <w:right w:val="none" w:sz="0" w:space="0" w:color="auto"/>
      </w:divBdr>
    </w:div>
    <w:div w:id="2128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12c496-9094-4f84-b412-4fc22701c5b5" xsi:nil="true"/>
    <lcf76f155ced4ddcb4097134ff3c332f xmlns="e82175d0-7e04-407c-ae1f-1c441d128c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7BF16F863404E48A740D7D622AD2A04" ma:contentTypeVersion="17" ma:contentTypeDescription="Creare un nuovo documento." ma:contentTypeScope="" ma:versionID="508134788d9d0c8b58ca41df9f3bb8dc">
  <xsd:schema xmlns:xsd="http://www.w3.org/2001/XMLSchema" xmlns:xs="http://www.w3.org/2001/XMLSchema" xmlns:p="http://schemas.microsoft.com/office/2006/metadata/properties" xmlns:ns2="e82175d0-7e04-407c-ae1f-1c441d128c41" xmlns:ns3="4512c496-9094-4f84-b412-4fc22701c5b5" targetNamespace="http://schemas.microsoft.com/office/2006/metadata/properties" ma:root="true" ma:fieldsID="314d1ca3188a5de6612ae556d9ad4baf" ns2:_="" ns3:_="">
    <xsd:import namespace="e82175d0-7e04-407c-ae1f-1c441d128c41"/>
    <xsd:import namespace="4512c496-9094-4f84-b412-4fc22701c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75d0-7e04-407c-ae1f-1c441d12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2c496-9094-4f84-b412-4fc22701c5b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1" nillable="true" ma:displayName="Colonne Attraper tout de Taxonomie" ma:hidden="true" ma:list="{c837005b-0e0b-4d9f-83a1-b10afa5192af}" ma:internalName="TaxCatchAll" ma:showField="CatchAllData" ma:web="4512c496-9094-4f84-b412-4fc22701c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10213-C9E3-4892-B444-9EE28F3C0BD3}">
  <ds:schemaRefs>
    <ds:schemaRef ds:uri="http://schemas.microsoft.com/office/2006/metadata/properties"/>
    <ds:schemaRef ds:uri="http://schemas.microsoft.com/office/infopath/2007/PartnerControls"/>
    <ds:schemaRef ds:uri="4512c496-9094-4f84-b412-4fc22701c5b5"/>
    <ds:schemaRef ds:uri="e82175d0-7e04-407c-ae1f-1c441d128c41"/>
  </ds:schemaRefs>
</ds:datastoreItem>
</file>

<file path=customXml/itemProps2.xml><?xml version="1.0" encoding="utf-8"?>
<ds:datastoreItem xmlns:ds="http://schemas.openxmlformats.org/officeDocument/2006/customXml" ds:itemID="{A6F90020-47E2-4FE6-964D-1951EB5E9061}">
  <ds:schemaRefs>
    <ds:schemaRef ds:uri="http://schemas.microsoft.com/sharepoint/v3/contenttype/forms"/>
  </ds:schemaRefs>
</ds:datastoreItem>
</file>

<file path=customXml/itemProps3.xml><?xml version="1.0" encoding="utf-8"?>
<ds:datastoreItem xmlns:ds="http://schemas.openxmlformats.org/officeDocument/2006/customXml" ds:itemID="{BA8673B2-3ADB-4781-88DE-BAB491C5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75d0-7e04-407c-ae1f-1c441d128c41"/>
    <ds:schemaRef ds:uri="4512c496-9094-4f84-b412-4fc22701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3124</Characters>
  <Application>Microsoft Office Word</Application>
  <DocSecurity>0</DocSecurity>
  <Lines>26</Lines>
  <Paragraphs>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Bukala</dc:creator>
  <cp:keywords/>
  <dc:description/>
  <cp:lastModifiedBy>Starcomunicazione</cp:lastModifiedBy>
  <cp:revision>5</cp:revision>
  <cp:lastPrinted>2023-04-26T08:32:00Z</cp:lastPrinted>
  <dcterms:created xsi:type="dcterms:W3CDTF">2026-03-18T18:43:00Z</dcterms:created>
  <dcterms:modified xsi:type="dcterms:W3CDTF">2026-03-19T09:22:00Z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0x010100F7BF16F863404E48A740D7D622AD2A04</vt:lpwstr>
  </property>
  <property fmtid="{D5CDD505-2E9C-101B-9397-08002B2CF9AE}" pid="3" name="ClassificationContentMarkingFooterShapeIds">
    <vt:lpwstr>7e0f1dfe,548bada2,45848f1a</vt:lpwstr>
  </property>
  <property fmtid="{D5CDD505-2E9C-101B-9397-08002B2CF9AE}" pid="4" name="ClassificationContentMarkingFooterFontProps">
    <vt:lpwstr>#000000,10,Calibri</vt:lpwstr>
  </property>
  <property fmtid="{D5CDD505-2E9C-101B-9397-08002B2CF9AE}" pid="5" name="ClassificationContentMarkingFooterText">
    <vt:lpwstr>Bureau Veritas | C2 - Internal</vt:lpwstr>
  </property>
  <property fmtid="{D5CDD505-2E9C-101B-9397-08002B2CF9AE}" pid="6" name="MSIP_Label_39903d81-26ea-446d-9b9f-b42e2424be19_Enabled">
    <vt:lpwstr>true</vt:lpwstr>
  </property>
  <property fmtid="{D5CDD505-2E9C-101B-9397-08002B2CF9AE}" pid="7" name="MSIP_Label_39903d81-26ea-446d-9b9f-b42e2424be19_SetDate">
    <vt:lpwstr>2023-05-03T10:32:25Z</vt:lpwstr>
  </property>
  <property fmtid="{D5CDD505-2E9C-101B-9397-08002B2CF9AE}" pid="8" name="MSIP_Label_39903d81-26ea-446d-9b9f-b42e2424be19_Method">
    <vt:lpwstr>Standard</vt:lpwstr>
  </property>
  <property fmtid="{D5CDD505-2E9C-101B-9397-08002B2CF9AE}" pid="9" name="MSIP_Label_39903d81-26ea-446d-9b9f-b42e2424be19_Name">
    <vt:lpwstr>C2 Internal SWE</vt:lpwstr>
  </property>
  <property fmtid="{D5CDD505-2E9C-101B-9397-08002B2CF9AE}" pid="10" name="MSIP_Label_39903d81-26ea-446d-9b9f-b42e2424be19_SiteId">
    <vt:lpwstr>fffad414-b6a3-4f32-a9bd-42d28fc811f1</vt:lpwstr>
  </property>
  <property fmtid="{D5CDD505-2E9C-101B-9397-08002B2CF9AE}" pid="11" name="MSIP_Label_39903d81-26ea-446d-9b9f-b42e2424be19_ActionId">
    <vt:lpwstr>09e2406b-629a-4551-8db2-be8e2ecece42</vt:lpwstr>
  </property>
  <property fmtid="{D5CDD505-2E9C-101B-9397-08002B2CF9AE}" pid="12" name="MSIP_Label_39903d81-26ea-446d-9b9f-b42e2424be19_ContentBits">
    <vt:lpwstr>2</vt:lpwstr>
  </property>
  <property fmtid="{D5CDD505-2E9C-101B-9397-08002B2CF9AE}" pid="13" name="MediaServiceImageTags">
    <vt:lpwstr/>
  </property>
</Properties>
</file>