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C4502" w14:textId="72BF92AF" w:rsidR="00B37E41" w:rsidRDefault="00B37E41" w:rsidP="00EC64A7">
      <w:pPr>
        <w:ind w:right="707"/>
        <w:rPr>
          <w:rFonts w:asciiTheme="minorHAnsi" w:hAnsiTheme="minorHAnsi" w:cs="Arial"/>
          <w:color w:val="222222"/>
          <w:sz w:val="24"/>
          <w:szCs w:val="24"/>
        </w:rPr>
      </w:pPr>
    </w:p>
    <w:p w14:paraId="52BFEDE4" w14:textId="7B95C6E1" w:rsidR="00723ED2" w:rsidRPr="00771E9F" w:rsidRDefault="006D02AD" w:rsidP="0029761F">
      <w:pPr>
        <w:tabs>
          <w:tab w:val="left" w:pos="8931"/>
        </w:tabs>
        <w:ind w:left="709" w:right="707"/>
        <w:jc w:val="center"/>
        <w:rPr>
          <w:rFonts w:asciiTheme="minorHAnsi" w:hAnsiTheme="minorHAnsi" w:cs="Arial"/>
          <w:b/>
          <w:sz w:val="28"/>
          <w:szCs w:val="28"/>
        </w:rPr>
      </w:pPr>
      <w:r>
        <w:rPr>
          <w:rFonts w:asciiTheme="minorHAnsi" w:hAnsiTheme="minorHAnsi" w:cs="Arial"/>
          <w:b/>
          <w:sz w:val="28"/>
          <w:szCs w:val="28"/>
        </w:rPr>
        <w:t xml:space="preserve">TRE GIORNI SPECIALI CON IL VENTO NELLE VELE </w:t>
      </w:r>
    </w:p>
    <w:p w14:paraId="38E40FF8" w14:textId="77777777" w:rsidR="00771E9F" w:rsidRPr="00771E9F" w:rsidRDefault="00771E9F" w:rsidP="0029761F">
      <w:pPr>
        <w:tabs>
          <w:tab w:val="left" w:pos="8931"/>
        </w:tabs>
        <w:ind w:left="709" w:right="707"/>
        <w:jc w:val="center"/>
        <w:rPr>
          <w:rFonts w:asciiTheme="minorHAnsi" w:hAnsiTheme="minorHAnsi" w:cs="Arial"/>
          <w:b/>
          <w:sz w:val="24"/>
          <w:szCs w:val="24"/>
        </w:rPr>
      </w:pPr>
    </w:p>
    <w:p w14:paraId="5F8AEFD2" w14:textId="204004E1" w:rsidR="00771E9F" w:rsidRPr="00771E9F" w:rsidRDefault="00386D9E" w:rsidP="0029761F">
      <w:pPr>
        <w:tabs>
          <w:tab w:val="left" w:pos="8931"/>
        </w:tabs>
        <w:ind w:left="709" w:right="707"/>
        <w:jc w:val="center"/>
        <w:rPr>
          <w:rFonts w:asciiTheme="minorHAnsi" w:hAnsiTheme="minorHAnsi" w:cs="Arial"/>
          <w:b/>
          <w:sz w:val="24"/>
          <w:szCs w:val="24"/>
        </w:rPr>
      </w:pPr>
      <w:r>
        <w:rPr>
          <w:rFonts w:asciiTheme="minorHAnsi" w:hAnsiTheme="minorHAnsi" w:cs="Arial"/>
          <w:b/>
          <w:sz w:val="24"/>
          <w:szCs w:val="24"/>
        </w:rPr>
        <w:t>LE COMPA</w:t>
      </w:r>
      <w:r w:rsidR="00771E9F" w:rsidRPr="00771E9F">
        <w:rPr>
          <w:rFonts w:asciiTheme="minorHAnsi" w:hAnsiTheme="minorHAnsi" w:cs="Arial"/>
          <w:b/>
          <w:sz w:val="24"/>
          <w:szCs w:val="24"/>
        </w:rPr>
        <w:t xml:space="preserve">GNIE DEL GRUPPO ONORATO </w:t>
      </w:r>
    </w:p>
    <w:p w14:paraId="226F51D4" w14:textId="6EBCAD68" w:rsidR="00771E9F" w:rsidRPr="00771E9F" w:rsidRDefault="00771E9F" w:rsidP="0029761F">
      <w:pPr>
        <w:tabs>
          <w:tab w:val="left" w:pos="8931"/>
        </w:tabs>
        <w:ind w:left="709" w:right="707"/>
        <w:jc w:val="center"/>
        <w:rPr>
          <w:rFonts w:asciiTheme="minorHAnsi" w:hAnsiTheme="minorHAnsi" w:cs="Arial"/>
          <w:b/>
          <w:sz w:val="24"/>
          <w:szCs w:val="24"/>
        </w:rPr>
      </w:pPr>
      <w:r w:rsidRPr="00771E9F">
        <w:rPr>
          <w:rFonts w:asciiTheme="minorHAnsi" w:hAnsiTheme="minorHAnsi" w:cs="Arial"/>
          <w:b/>
          <w:sz w:val="24"/>
          <w:szCs w:val="24"/>
        </w:rPr>
        <w:t>PARTNER</w:t>
      </w:r>
      <w:r w:rsidR="00386D9E">
        <w:rPr>
          <w:rFonts w:asciiTheme="minorHAnsi" w:hAnsiTheme="minorHAnsi" w:cs="Arial"/>
          <w:b/>
          <w:sz w:val="24"/>
          <w:szCs w:val="24"/>
        </w:rPr>
        <w:t xml:space="preserve"> </w:t>
      </w:r>
      <w:r w:rsidR="00C22DA3">
        <w:rPr>
          <w:rFonts w:asciiTheme="minorHAnsi" w:hAnsiTheme="minorHAnsi" w:cs="Arial"/>
          <w:b/>
          <w:sz w:val="24"/>
          <w:szCs w:val="24"/>
        </w:rPr>
        <w:t>DELLA</w:t>
      </w:r>
      <w:r w:rsidR="006D02AD">
        <w:rPr>
          <w:rFonts w:asciiTheme="minorHAnsi" w:hAnsiTheme="minorHAnsi" w:cs="Arial"/>
          <w:b/>
          <w:sz w:val="24"/>
          <w:szCs w:val="24"/>
        </w:rPr>
        <w:t xml:space="preserve"> CROCE ROSSA PER LA</w:t>
      </w:r>
      <w:r w:rsidR="00386D9E">
        <w:rPr>
          <w:rFonts w:asciiTheme="minorHAnsi" w:hAnsiTheme="minorHAnsi" w:cs="Arial"/>
          <w:b/>
          <w:sz w:val="24"/>
          <w:szCs w:val="24"/>
        </w:rPr>
        <w:t xml:space="preserve"> MANIFESTAZIONE “VITA DA </w:t>
      </w:r>
      <w:proofErr w:type="spellStart"/>
      <w:r w:rsidR="00386D9E">
        <w:rPr>
          <w:rFonts w:asciiTheme="minorHAnsi" w:hAnsiTheme="minorHAnsi" w:cs="Arial"/>
          <w:b/>
          <w:sz w:val="24"/>
          <w:szCs w:val="24"/>
        </w:rPr>
        <w:t>a</w:t>
      </w:r>
      <w:r w:rsidRPr="00771E9F">
        <w:rPr>
          <w:rFonts w:asciiTheme="minorHAnsi" w:hAnsiTheme="minorHAnsi" w:cs="Arial"/>
          <w:b/>
          <w:sz w:val="24"/>
          <w:szCs w:val="24"/>
        </w:rPr>
        <w:t>MARE</w:t>
      </w:r>
      <w:proofErr w:type="spellEnd"/>
      <w:r w:rsidRPr="00771E9F">
        <w:rPr>
          <w:rFonts w:asciiTheme="minorHAnsi" w:hAnsiTheme="minorHAnsi" w:cs="Arial"/>
          <w:b/>
          <w:sz w:val="24"/>
          <w:szCs w:val="24"/>
        </w:rPr>
        <w:t>”</w:t>
      </w:r>
      <w:bookmarkStart w:id="0" w:name="_GoBack"/>
      <w:bookmarkEnd w:id="0"/>
    </w:p>
    <w:p w14:paraId="38652740" w14:textId="77777777" w:rsidR="0046662E" w:rsidRPr="00386D9E" w:rsidRDefault="0046662E" w:rsidP="00723ED2">
      <w:pPr>
        <w:ind w:left="709" w:right="707"/>
        <w:rPr>
          <w:rFonts w:asciiTheme="minorHAnsi" w:hAnsiTheme="minorHAnsi" w:cs="Arial"/>
          <w:i/>
          <w:sz w:val="24"/>
          <w:szCs w:val="24"/>
        </w:rPr>
      </w:pPr>
    </w:p>
    <w:p w14:paraId="0760B9A2" w14:textId="23CA0306" w:rsidR="005B5D4B" w:rsidRDefault="00771E9F" w:rsidP="005B5D4B">
      <w:pPr>
        <w:ind w:left="709" w:right="707"/>
        <w:jc w:val="both"/>
        <w:rPr>
          <w:rFonts w:asciiTheme="minorHAnsi" w:hAnsiTheme="minorHAnsi" w:cs="Arial"/>
          <w:color w:val="000000"/>
          <w:sz w:val="24"/>
          <w:szCs w:val="24"/>
          <w:lang w:eastAsia="it-IT"/>
        </w:rPr>
      </w:pPr>
      <w:r w:rsidRPr="00386D9E">
        <w:rPr>
          <w:rFonts w:asciiTheme="minorHAnsi" w:hAnsiTheme="minorHAnsi" w:cs="Arial"/>
          <w:i/>
          <w:sz w:val="24"/>
          <w:szCs w:val="24"/>
        </w:rPr>
        <w:t>Milano, 18 settembre 2018 –</w:t>
      </w:r>
      <w:r w:rsidRPr="005B5D4B">
        <w:rPr>
          <w:rFonts w:asciiTheme="minorHAnsi" w:hAnsiTheme="minorHAnsi" w:cs="Arial"/>
          <w:sz w:val="24"/>
          <w:szCs w:val="24"/>
        </w:rPr>
        <w:t xml:space="preserve"> </w:t>
      </w:r>
      <w:r w:rsidR="004F62AE">
        <w:rPr>
          <w:rFonts w:asciiTheme="minorHAnsi" w:hAnsiTheme="minorHAnsi" w:cs="Arial"/>
          <w:sz w:val="24"/>
          <w:szCs w:val="24"/>
        </w:rPr>
        <w:t xml:space="preserve">Campioni speciali: nelle vele soffia anche il vento di </w:t>
      </w:r>
      <w:r w:rsidRPr="005B5D4B">
        <w:rPr>
          <w:rFonts w:asciiTheme="minorHAnsi" w:hAnsiTheme="minorHAnsi" w:cs="Arial"/>
          <w:sz w:val="24"/>
          <w:szCs w:val="24"/>
        </w:rPr>
        <w:t xml:space="preserve">Moby e Tirrenia </w:t>
      </w:r>
      <w:r w:rsidR="004F62AE">
        <w:rPr>
          <w:rFonts w:asciiTheme="minorHAnsi" w:hAnsiTheme="minorHAnsi" w:cs="Arial"/>
          <w:sz w:val="24"/>
          <w:szCs w:val="24"/>
        </w:rPr>
        <w:t xml:space="preserve">che si confermano </w:t>
      </w:r>
      <w:r w:rsidR="005B5D4B" w:rsidRPr="005B5D4B">
        <w:rPr>
          <w:rFonts w:asciiTheme="minorHAnsi" w:hAnsiTheme="minorHAnsi" w:cs="Arial"/>
          <w:sz w:val="24"/>
          <w:szCs w:val="24"/>
        </w:rPr>
        <w:t>partner della manifestazione</w:t>
      </w:r>
      <w:r w:rsidRPr="005B5D4B">
        <w:rPr>
          <w:rFonts w:asciiTheme="minorHAnsi" w:hAnsiTheme="minorHAnsi" w:cs="Arial"/>
          <w:color w:val="000000"/>
          <w:sz w:val="24"/>
          <w:szCs w:val="24"/>
          <w:lang w:eastAsia="it-IT"/>
        </w:rPr>
        <w:t xml:space="preserve"> </w:t>
      </w:r>
      <w:r w:rsidR="005B5D4B" w:rsidRPr="005B5D4B">
        <w:rPr>
          <w:rFonts w:asciiTheme="minorHAnsi" w:hAnsiTheme="minorHAnsi" w:cs="Arial"/>
          <w:i/>
          <w:color w:val="000000"/>
          <w:sz w:val="24"/>
          <w:szCs w:val="24"/>
          <w:lang w:eastAsia="it-IT"/>
        </w:rPr>
        <w:t xml:space="preserve">Vita da </w:t>
      </w:r>
      <w:proofErr w:type="spellStart"/>
      <w:r w:rsidR="005B5D4B" w:rsidRPr="005B5D4B">
        <w:rPr>
          <w:rFonts w:asciiTheme="minorHAnsi" w:hAnsiTheme="minorHAnsi" w:cs="Arial"/>
          <w:i/>
          <w:color w:val="000000"/>
          <w:sz w:val="24"/>
          <w:szCs w:val="24"/>
          <w:lang w:eastAsia="it-IT"/>
        </w:rPr>
        <w:t>aMare</w:t>
      </w:r>
      <w:proofErr w:type="spellEnd"/>
      <w:r w:rsidR="004F62AE">
        <w:rPr>
          <w:rFonts w:asciiTheme="minorHAnsi" w:hAnsiTheme="minorHAnsi" w:cs="Arial"/>
          <w:i/>
          <w:color w:val="000000"/>
          <w:sz w:val="24"/>
          <w:szCs w:val="24"/>
          <w:lang w:eastAsia="it-IT"/>
        </w:rPr>
        <w:t xml:space="preserve">; </w:t>
      </w:r>
      <w:r w:rsidR="004F62AE">
        <w:rPr>
          <w:rFonts w:asciiTheme="minorHAnsi" w:hAnsiTheme="minorHAnsi" w:cs="Arial"/>
          <w:color w:val="000000"/>
          <w:sz w:val="24"/>
          <w:szCs w:val="24"/>
          <w:lang w:eastAsia="it-IT"/>
        </w:rPr>
        <w:t xml:space="preserve">l’iniziativa </w:t>
      </w:r>
      <w:r w:rsidRPr="005B5D4B">
        <w:rPr>
          <w:rFonts w:asciiTheme="minorHAnsi" w:hAnsiTheme="minorHAnsi" w:cs="Arial"/>
          <w:color w:val="000000"/>
          <w:sz w:val="24"/>
          <w:szCs w:val="24"/>
          <w:lang w:eastAsia="it-IT"/>
        </w:rPr>
        <w:t xml:space="preserve">giunta alla sua IX Edizione, </w:t>
      </w:r>
      <w:r w:rsidR="004F62AE">
        <w:rPr>
          <w:rFonts w:asciiTheme="minorHAnsi" w:hAnsiTheme="minorHAnsi" w:cs="Arial"/>
          <w:color w:val="000000"/>
          <w:sz w:val="24"/>
          <w:szCs w:val="24"/>
          <w:lang w:eastAsia="it-IT"/>
        </w:rPr>
        <w:t xml:space="preserve">si terrà </w:t>
      </w:r>
      <w:r w:rsidR="005B5D4B">
        <w:rPr>
          <w:rFonts w:asciiTheme="minorHAnsi" w:hAnsiTheme="minorHAnsi" w:cs="Arial"/>
          <w:color w:val="000000"/>
          <w:sz w:val="24"/>
          <w:szCs w:val="24"/>
          <w:lang w:eastAsia="it-IT"/>
        </w:rPr>
        <w:t>dal 21 al 23 settembre</w:t>
      </w:r>
      <w:r w:rsidR="005B5D4B" w:rsidRPr="005B5D4B">
        <w:rPr>
          <w:rFonts w:asciiTheme="minorHAnsi" w:hAnsiTheme="minorHAnsi" w:cs="Arial"/>
          <w:color w:val="000000"/>
          <w:sz w:val="24"/>
          <w:szCs w:val="24"/>
          <w:lang w:eastAsia="it-IT"/>
        </w:rPr>
        <w:t xml:space="preserve"> </w:t>
      </w:r>
      <w:r w:rsidR="004F62AE">
        <w:rPr>
          <w:rFonts w:asciiTheme="minorHAnsi" w:hAnsiTheme="minorHAnsi" w:cs="Arial"/>
          <w:color w:val="000000"/>
          <w:sz w:val="24"/>
          <w:szCs w:val="24"/>
          <w:lang w:eastAsia="it-IT"/>
        </w:rPr>
        <w:t>coinvolgendo</w:t>
      </w:r>
      <w:r w:rsidRPr="005B5D4B">
        <w:rPr>
          <w:rFonts w:asciiTheme="minorHAnsi" w:hAnsiTheme="minorHAnsi" w:cs="Arial"/>
          <w:color w:val="000000"/>
          <w:sz w:val="24"/>
          <w:szCs w:val="24"/>
          <w:lang w:eastAsia="it-IT"/>
        </w:rPr>
        <w:t xml:space="preserve"> circa 120 persone prove</w:t>
      </w:r>
      <w:r w:rsidR="004F62AE">
        <w:rPr>
          <w:rFonts w:asciiTheme="minorHAnsi" w:hAnsiTheme="minorHAnsi" w:cs="Arial"/>
          <w:color w:val="000000"/>
          <w:sz w:val="24"/>
          <w:szCs w:val="24"/>
          <w:lang w:eastAsia="it-IT"/>
        </w:rPr>
        <w:t>nienti dalla Lombardia,</w:t>
      </w:r>
      <w:r w:rsidR="005B5D4B">
        <w:rPr>
          <w:rFonts w:asciiTheme="minorHAnsi" w:hAnsiTheme="minorHAnsi" w:cs="Arial"/>
          <w:color w:val="000000"/>
          <w:sz w:val="24"/>
          <w:szCs w:val="24"/>
          <w:lang w:eastAsia="it-IT"/>
        </w:rPr>
        <w:t xml:space="preserve"> una cinquantina</w:t>
      </w:r>
      <w:r w:rsidRPr="005B5D4B">
        <w:rPr>
          <w:rFonts w:asciiTheme="minorHAnsi" w:hAnsiTheme="minorHAnsi" w:cs="Arial"/>
          <w:color w:val="000000"/>
          <w:sz w:val="24"/>
          <w:szCs w:val="24"/>
          <w:lang w:eastAsia="it-IT"/>
        </w:rPr>
        <w:t xml:space="preserve"> tra ragazzi divers</w:t>
      </w:r>
      <w:r w:rsidR="005B5D4B">
        <w:rPr>
          <w:rFonts w:asciiTheme="minorHAnsi" w:hAnsiTheme="minorHAnsi" w:cs="Arial"/>
          <w:color w:val="000000"/>
          <w:sz w:val="24"/>
          <w:szCs w:val="24"/>
          <w:lang w:eastAsia="it-IT"/>
        </w:rPr>
        <w:t xml:space="preserve">amente abili e </w:t>
      </w:r>
      <w:r w:rsidR="004F62AE">
        <w:rPr>
          <w:rFonts w:asciiTheme="minorHAnsi" w:hAnsiTheme="minorHAnsi" w:cs="Arial"/>
          <w:color w:val="000000"/>
          <w:sz w:val="24"/>
          <w:szCs w:val="24"/>
          <w:lang w:eastAsia="it-IT"/>
        </w:rPr>
        <w:t xml:space="preserve">altrettanti </w:t>
      </w:r>
      <w:r w:rsidR="005B5D4B">
        <w:rPr>
          <w:rFonts w:asciiTheme="minorHAnsi" w:hAnsiTheme="minorHAnsi" w:cs="Arial"/>
          <w:color w:val="000000"/>
          <w:sz w:val="24"/>
          <w:szCs w:val="24"/>
          <w:lang w:eastAsia="it-IT"/>
        </w:rPr>
        <w:t>operatori di a</w:t>
      </w:r>
      <w:r w:rsidRPr="005B5D4B">
        <w:rPr>
          <w:rFonts w:asciiTheme="minorHAnsi" w:hAnsiTheme="minorHAnsi" w:cs="Arial"/>
          <w:color w:val="000000"/>
          <w:sz w:val="24"/>
          <w:szCs w:val="24"/>
          <w:lang w:eastAsia="it-IT"/>
        </w:rPr>
        <w:t xml:space="preserve">ssociazioni sarde. </w:t>
      </w:r>
    </w:p>
    <w:p w14:paraId="738EFFCA" w14:textId="77777777" w:rsidR="005B5D4B" w:rsidRPr="005B5D4B" w:rsidRDefault="005B5D4B" w:rsidP="005B5D4B">
      <w:pPr>
        <w:ind w:left="709" w:right="707"/>
        <w:jc w:val="both"/>
        <w:rPr>
          <w:rFonts w:asciiTheme="minorHAnsi" w:hAnsiTheme="minorHAnsi" w:cs="Arial"/>
          <w:color w:val="000000"/>
          <w:sz w:val="24"/>
          <w:szCs w:val="24"/>
          <w:lang w:eastAsia="it-IT"/>
        </w:rPr>
      </w:pPr>
    </w:p>
    <w:p w14:paraId="03605AE4" w14:textId="2551B503" w:rsidR="00771E9F" w:rsidRPr="005B5D4B" w:rsidRDefault="004F62AE" w:rsidP="005B5D4B">
      <w:pPr>
        <w:ind w:left="709" w:right="707"/>
        <w:jc w:val="both"/>
        <w:rPr>
          <w:rFonts w:asciiTheme="minorHAnsi" w:hAnsiTheme="minorHAnsi" w:cs="Arial"/>
          <w:sz w:val="24"/>
          <w:szCs w:val="24"/>
        </w:rPr>
      </w:pPr>
      <w:r w:rsidRPr="005B5D4B">
        <w:rPr>
          <w:rFonts w:asciiTheme="minorHAnsi" w:hAnsiTheme="minorHAnsi" w:cs="Arial"/>
          <w:i/>
          <w:color w:val="000000"/>
          <w:sz w:val="24"/>
          <w:szCs w:val="24"/>
          <w:lang w:eastAsia="it-IT"/>
        </w:rPr>
        <w:t xml:space="preserve">Vita da </w:t>
      </w:r>
      <w:proofErr w:type="spellStart"/>
      <w:r w:rsidRPr="005B5D4B">
        <w:rPr>
          <w:rFonts w:asciiTheme="minorHAnsi" w:hAnsiTheme="minorHAnsi" w:cs="Arial"/>
          <w:i/>
          <w:color w:val="000000"/>
          <w:sz w:val="24"/>
          <w:szCs w:val="24"/>
          <w:lang w:eastAsia="it-IT"/>
        </w:rPr>
        <w:t>aMare</w:t>
      </w:r>
      <w:proofErr w:type="spellEnd"/>
      <w:r>
        <w:rPr>
          <w:rFonts w:asciiTheme="minorHAnsi" w:hAnsiTheme="minorHAnsi" w:cs="Arial"/>
          <w:sz w:val="24"/>
          <w:szCs w:val="24"/>
        </w:rPr>
        <w:t xml:space="preserve"> è per gli</w:t>
      </w:r>
      <w:r w:rsidR="005B5D4B" w:rsidRPr="005B5D4B">
        <w:rPr>
          <w:rFonts w:asciiTheme="minorHAnsi" w:hAnsiTheme="minorHAnsi" w:cs="Arial"/>
          <w:sz w:val="24"/>
          <w:szCs w:val="24"/>
        </w:rPr>
        <w:t xml:space="preserve"> </w:t>
      </w:r>
      <w:r w:rsidR="00771E9F" w:rsidRPr="005B5D4B">
        <w:rPr>
          <w:rFonts w:asciiTheme="minorHAnsi" w:hAnsiTheme="minorHAnsi" w:cs="Arial"/>
          <w:sz w:val="24"/>
          <w:szCs w:val="24"/>
        </w:rPr>
        <w:t>ospiti speciali una tre giorni di team-work in barca a vela</w:t>
      </w:r>
      <w:r w:rsidR="005B5D4B" w:rsidRPr="005B5D4B">
        <w:rPr>
          <w:rFonts w:asciiTheme="minorHAnsi" w:hAnsiTheme="minorHAnsi" w:cs="Arial"/>
          <w:sz w:val="24"/>
          <w:szCs w:val="24"/>
        </w:rPr>
        <w:t xml:space="preserve"> in Sardegna</w:t>
      </w:r>
      <w:r>
        <w:rPr>
          <w:rFonts w:asciiTheme="minorHAnsi" w:hAnsiTheme="minorHAnsi" w:cs="Arial"/>
          <w:sz w:val="24"/>
          <w:szCs w:val="24"/>
        </w:rPr>
        <w:t xml:space="preserve">; tre giorni </w:t>
      </w:r>
      <w:r w:rsidR="00771E9F" w:rsidRPr="005B5D4B">
        <w:rPr>
          <w:rFonts w:asciiTheme="minorHAnsi" w:hAnsiTheme="minorHAnsi" w:cs="Arial"/>
          <w:sz w:val="24"/>
          <w:szCs w:val="24"/>
        </w:rPr>
        <w:t>dove tutto viene con</w:t>
      </w:r>
      <w:r w:rsidR="005B5D4B">
        <w:rPr>
          <w:rFonts w:asciiTheme="minorHAnsi" w:hAnsiTheme="minorHAnsi" w:cs="Arial"/>
          <w:sz w:val="24"/>
          <w:szCs w:val="24"/>
        </w:rPr>
        <w:t>diviso</w:t>
      </w:r>
      <w:r>
        <w:rPr>
          <w:rFonts w:asciiTheme="minorHAnsi" w:hAnsiTheme="minorHAnsi" w:cs="Arial"/>
          <w:sz w:val="24"/>
          <w:szCs w:val="24"/>
        </w:rPr>
        <w:t>, dal</w:t>
      </w:r>
      <w:r w:rsidR="002F7421">
        <w:rPr>
          <w:rFonts w:asciiTheme="minorHAnsi" w:hAnsiTheme="minorHAnsi" w:cs="Arial"/>
          <w:sz w:val="24"/>
          <w:szCs w:val="24"/>
        </w:rPr>
        <w:t>le manovre in navigazione alle occasioni c</w:t>
      </w:r>
      <w:r w:rsidR="00771E9F" w:rsidRPr="005B5D4B">
        <w:rPr>
          <w:rFonts w:asciiTheme="minorHAnsi" w:hAnsiTheme="minorHAnsi" w:cs="Arial"/>
          <w:sz w:val="24"/>
          <w:szCs w:val="24"/>
        </w:rPr>
        <w:t xml:space="preserve">onviviali </w:t>
      </w:r>
      <w:r w:rsidR="002F7421">
        <w:rPr>
          <w:rFonts w:asciiTheme="minorHAnsi" w:hAnsiTheme="minorHAnsi" w:cs="Arial"/>
          <w:sz w:val="24"/>
          <w:szCs w:val="24"/>
        </w:rPr>
        <w:t xml:space="preserve">come il </w:t>
      </w:r>
      <w:r w:rsidR="00771E9F" w:rsidRPr="005B5D4B">
        <w:rPr>
          <w:rFonts w:asciiTheme="minorHAnsi" w:hAnsiTheme="minorHAnsi" w:cs="Arial"/>
          <w:sz w:val="24"/>
          <w:szCs w:val="24"/>
        </w:rPr>
        <w:t>pranzo, al riposo notturno.</w:t>
      </w:r>
    </w:p>
    <w:p w14:paraId="6EC03E5E" w14:textId="77777777" w:rsidR="005B5D4B" w:rsidRPr="005B5D4B" w:rsidRDefault="005B5D4B" w:rsidP="005B5D4B">
      <w:pPr>
        <w:ind w:left="709" w:right="707"/>
        <w:jc w:val="both"/>
        <w:rPr>
          <w:rFonts w:asciiTheme="minorHAnsi" w:hAnsiTheme="minorHAnsi" w:cs="Arial"/>
          <w:sz w:val="24"/>
          <w:szCs w:val="24"/>
        </w:rPr>
      </w:pPr>
    </w:p>
    <w:p w14:paraId="74ED50E0" w14:textId="76F65D0E" w:rsidR="005B5D4B" w:rsidRPr="005B5D4B" w:rsidRDefault="002F7421" w:rsidP="005B5D4B">
      <w:pPr>
        <w:pStyle w:val="Default"/>
        <w:ind w:left="709" w:right="707"/>
        <w:jc w:val="both"/>
        <w:rPr>
          <w:rFonts w:asciiTheme="minorHAnsi" w:eastAsia="Calibri" w:hAnsiTheme="minorHAnsi" w:cs="Arial"/>
          <w:color w:val="auto"/>
          <w:lang w:eastAsia="en-US"/>
        </w:rPr>
      </w:pPr>
      <w:r>
        <w:rPr>
          <w:rFonts w:asciiTheme="minorHAnsi" w:eastAsia="Calibri" w:hAnsiTheme="minorHAnsi" w:cs="Arial"/>
          <w:color w:val="auto"/>
          <w:lang w:eastAsia="en-US"/>
        </w:rPr>
        <w:t>La m</w:t>
      </w:r>
      <w:r w:rsidR="00386D9E">
        <w:rPr>
          <w:rFonts w:asciiTheme="minorHAnsi" w:eastAsia="Calibri" w:hAnsiTheme="minorHAnsi" w:cs="Arial"/>
          <w:color w:val="auto"/>
          <w:lang w:eastAsia="en-US"/>
        </w:rPr>
        <w:t xml:space="preserve">anifestazione vede il patrocinio di </w:t>
      </w:r>
      <w:r w:rsidR="005B5D4B" w:rsidRPr="005B5D4B">
        <w:rPr>
          <w:rFonts w:asciiTheme="minorHAnsi" w:eastAsia="Calibri" w:hAnsiTheme="minorHAnsi" w:cs="Arial"/>
          <w:color w:val="auto"/>
          <w:lang w:eastAsia="en-US"/>
        </w:rPr>
        <w:t>Regione Lombardia, Regione Sardegna e Comune di Olbia</w:t>
      </w:r>
      <w:r>
        <w:rPr>
          <w:rFonts w:asciiTheme="minorHAnsi" w:eastAsia="Calibri" w:hAnsiTheme="minorHAnsi" w:cs="Arial"/>
          <w:color w:val="auto"/>
          <w:lang w:eastAsia="en-US"/>
        </w:rPr>
        <w:t xml:space="preserve">; </w:t>
      </w:r>
      <w:r w:rsidR="005B5D4B" w:rsidRPr="005B5D4B">
        <w:rPr>
          <w:rFonts w:asciiTheme="minorHAnsi" w:eastAsia="Calibri" w:hAnsiTheme="minorHAnsi" w:cs="Arial"/>
          <w:color w:val="auto"/>
          <w:lang w:eastAsia="en-US"/>
        </w:rPr>
        <w:t xml:space="preserve">Moby e Tirrenia garantiranno </w:t>
      </w:r>
      <w:r>
        <w:rPr>
          <w:rFonts w:asciiTheme="minorHAnsi" w:eastAsia="Calibri" w:hAnsiTheme="minorHAnsi" w:cs="Arial"/>
          <w:color w:val="auto"/>
          <w:lang w:eastAsia="en-US"/>
        </w:rPr>
        <w:t xml:space="preserve">il loro apporto </w:t>
      </w:r>
      <w:r w:rsidR="005B5D4B" w:rsidRPr="005B5D4B">
        <w:rPr>
          <w:rFonts w:asciiTheme="minorHAnsi" w:eastAsia="Calibri" w:hAnsiTheme="minorHAnsi" w:cs="Arial"/>
          <w:color w:val="auto"/>
          <w:lang w:eastAsia="en-US"/>
        </w:rPr>
        <w:t>per il trasferimento in Sardegna di tre mezzi della Croce Rossa Italiana, indispensabili per tras</w:t>
      </w:r>
      <w:r>
        <w:rPr>
          <w:rFonts w:asciiTheme="minorHAnsi" w:eastAsia="Calibri" w:hAnsiTheme="minorHAnsi" w:cs="Arial"/>
          <w:color w:val="auto"/>
          <w:lang w:eastAsia="en-US"/>
        </w:rPr>
        <w:t>portare</w:t>
      </w:r>
      <w:r w:rsidR="005B5D4B" w:rsidRPr="005B5D4B">
        <w:rPr>
          <w:rFonts w:asciiTheme="minorHAnsi" w:eastAsia="Calibri" w:hAnsiTheme="minorHAnsi" w:cs="Arial"/>
          <w:color w:val="auto"/>
          <w:lang w:eastAsia="en-US"/>
        </w:rPr>
        <w:t xml:space="preserve"> a Olbia derrate alimentari e strutture (tende refettorio e dormitorio, letti) per </w:t>
      </w:r>
      <w:r w:rsidR="00A86121">
        <w:rPr>
          <w:rFonts w:asciiTheme="minorHAnsi" w:eastAsia="Calibri" w:hAnsiTheme="minorHAnsi" w:cs="Arial"/>
          <w:color w:val="auto"/>
          <w:lang w:eastAsia="en-US"/>
        </w:rPr>
        <w:t>la realizzazione del campo base</w:t>
      </w:r>
      <w:r w:rsidR="005B5D4B" w:rsidRPr="005B5D4B">
        <w:rPr>
          <w:rFonts w:asciiTheme="minorHAnsi" w:eastAsia="Calibri" w:hAnsiTheme="minorHAnsi" w:cs="Arial"/>
          <w:color w:val="auto"/>
          <w:lang w:eastAsia="en-US"/>
        </w:rPr>
        <w:t>.</w:t>
      </w:r>
    </w:p>
    <w:p w14:paraId="136285B2" w14:textId="77777777" w:rsidR="005B5D4B" w:rsidRPr="005B5D4B" w:rsidRDefault="005B5D4B" w:rsidP="005B5D4B">
      <w:pPr>
        <w:pStyle w:val="Default"/>
        <w:ind w:left="709" w:right="707"/>
        <w:jc w:val="both"/>
        <w:rPr>
          <w:rFonts w:asciiTheme="minorHAnsi" w:eastAsia="Calibri" w:hAnsiTheme="minorHAnsi" w:cs="Arial"/>
          <w:color w:val="auto"/>
          <w:lang w:eastAsia="en-US"/>
        </w:rPr>
      </w:pPr>
    </w:p>
    <w:p w14:paraId="2F0E6EFB" w14:textId="77777777" w:rsidR="0046662E" w:rsidRPr="00723ED2" w:rsidRDefault="0046662E" w:rsidP="00EC64A7">
      <w:pPr>
        <w:ind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lastRenderedPageBreak/>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BBCD0" w14:textId="77777777" w:rsidR="00657AE3" w:rsidRDefault="00657AE3" w:rsidP="004D687C">
      <w:r>
        <w:separator/>
      </w:r>
    </w:p>
  </w:endnote>
  <w:endnote w:type="continuationSeparator" w:id="0">
    <w:p w14:paraId="186DB979" w14:textId="77777777" w:rsidR="00657AE3" w:rsidRDefault="00657AE3"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B616F" w14:textId="77777777" w:rsidR="00657AE3" w:rsidRDefault="00657AE3" w:rsidP="004D687C">
      <w:r>
        <w:separator/>
      </w:r>
    </w:p>
  </w:footnote>
  <w:footnote w:type="continuationSeparator" w:id="0">
    <w:p w14:paraId="3F44EE62" w14:textId="77777777" w:rsidR="00657AE3" w:rsidRDefault="00657AE3"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8687699"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C22FE"/>
    <w:rsid w:val="001D2946"/>
    <w:rsid w:val="001D5791"/>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944C1"/>
    <w:rsid w:val="0029761F"/>
    <w:rsid w:val="002A36F2"/>
    <w:rsid w:val="002A36F9"/>
    <w:rsid w:val="002A63B3"/>
    <w:rsid w:val="002B49A3"/>
    <w:rsid w:val="002B5825"/>
    <w:rsid w:val="002C4853"/>
    <w:rsid w:val="002C5F5D"/>
    <w:rsid w:val="002D066E"/>
    <w:rsid w:val="002D6B02"/>
    <w:rsid w:val="002E67B0"/>
    <w:rsid w:val="002F4EE2"/>
    <w:rsid w:val="002F5D90"/>
    <w:rsid w:val="002F7421"/>
    <w:rsid w:val="00312E22"/>
    <w:rsid w:val="00320EC8"/>
    <w:rsid w:val="00331122"/>
    <w:rsid w:val="003433C9"/>
    <w:rsid w:val="00345D7A"/>
    <w:rsid w:val="003525B2"/>
    <w:rsid w:val="0036780A"/>
    <w:rsid w:val="00372DC0"/>
    <w:rsid w:val="0037443B"/>
    <w:rsid w:val="003847D4"/>
    <w:rsid w:val="0038513B"/>
    <w:rsid w:val="00385FEA"/>
    <w:rsid w:val="00386009"/>
    <w:rsid w:val="00386D9E"/>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6662E"/>
    <w:rsid w:val="00496941"/>
    <w:rsid w:val="004A0F28"/>
    <w:rsid w:val="004A2B17"/>
    <w:rsid w:val="004A41EF"/>
    <w:rsid w:val="004B0EF3"/>
    <w:rsid w:val="004B4116"/>
    <w:rsid w:val="004B565E"/>
    <w:rsid w:val="004B7100"/>
    <w:rsid w:val="004C17C6"/>
    <w:rsid w:val="004D0707"/>
    <w:rsid w:val="004D687C"/>
    <w:rsid w:val="004F61FF"/>
    <w:rsid w:val="004F62AE"/>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D4B"/>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57AE3"/>
    <w:rsid w:val="00663B06"/>
    <w:rsid w:val="00667BE9"/>
    <w:rsid w:val="00671919"/>
    <w:rsid w:val="006722F7"/>
    <w:rsid w:val="00681783"/>
    <w:rsid w:val="006858B6"/>
    <w:rsid w:val="00695B2C"/>
    <w:rsid w:val="006A258E"/>
    <w:rsid w:val="006A3845"/>
    <w:rsid w:val="006A50CB"/>
    <w:rsid w:val="006B7B4A"/>
    <w:rsid w:val="006D01A8"/>
    <w:rsid w:val="006D02AD"/>
    <w:rsid w:val="006D6C4C"/>
    <w:rsid w:val="006F6B51"/>
    <w:rsid w:val="00704D69"/>
    <w:rsid w:val="00707AF5"/>
    <w:rsid w:val="00712C3D"/>
    <w:rsid w:val="00714A6C"/>
    <w:rsid w:val="00714AED"/>
    <w:rsid w:val="00717BD5"/>
    <w:rsid w:val="00723ED2"/>
    <w:rsid w:val="007264B7"/>
    <w:rsid w:val="00726E3D"/>
    <w:rsid w:val="00727005"/>
    <w:rsid w:val="00753211"/>
    <w:rsid w:val="00765F9E"/>
    <w:rsid w:val="00771E9F"/>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078D"/>
    <w:rsid w:val="00955C9C"/>
    <w:rsid w:val="00962625"/>
    <w:rsid w:val="00966112"/>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9F51AF"/>
    <w:rsid w:val="00A31C59"/>
    <w:rsid w:val="00A3537D"/>
    <w:rsid w:val="00A413B3"/>
    <w:rsid w:val="00A442F7"/>
    <w:rsid w:val="00A4489E"/>
    <w:rsid w:val="00A449FC"/>
    <w:rsid w:val="00A552AC"/>
    <w:rsid w:val="00A64AEF"/>
    <w:rsid w:val="00A67DFF"/>
    <w:rsid w:val="00A7267D"/>
    <w:rsid w:val="00A77EDE"/>
    <w:rsid w:val="00A80A0E"/>
    <w:rsid w:val="00A86121"/>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18A3"/>
    <w:rsid w:val="00B24468"/>
    <w:rsid w:val="00B26A1A"/>
    <w:rsid w:val="00B35006"/>
    <w:rsid w:val="00B37E41"/>
    <w:rsid w:val="00B47DB3"/>
    <w:rsid w:val="00B54996"/>
    <w:rsid w:val="00B54BDE"/>
    <w:rsid w:val="00B64100"/>
    <w:rsid w:val="00B64B85"/>
    <w:rsid w:val="00B70896"/>
    <w:rsid w:val="00B74694"/>
    <w:rsid w:val="00B812D8"/>
    <w:rsid w:val="00B823F2"/>
    <w:rsid w:val="00B86B24"/>
    <w:rsid w:val="00B94180"/>
    <w:rsid w:val="00B9426D"/>
    <w:rsid w:val="00B972DD"/>
    <w:rsid w:val="00BB02C5"/>
    <w:rsid w:val="00BB2C88"/>
    <w:rsid w:val="00BB7F1D"/>
    <w:rsid w:val="00BC080B"/>
    <w:rsid w:val="00BC2704"/>
    <w:rsid w:val="00BD3459"/>
    <w:rsid w:val="00BD5D16"/>
    <w:rsid w:val="00BD6533"/>
    <w:rsid w:val="00BE01F5"/>
    <w:rsid w:val="00BF3598"/>
    <w:rsid w:val="00C02980"/>
    <w:rsid w:val="00C14826"/>
    <w:rsid w:val="00C14BA7"/>
    <w:rsid w:val="00C21AB6"/>
    <w:rsid w:val="00C22DA3"/>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44F4"/>
    <w:rsid w:val="00D150BB"/>
    <w:rsid w:val="00D1670D"/>
    <w:rsid w:val="00D246BD"/>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C64A7"/>
    <w:rsid w:val="00ED6A3E"/>
    <w:rsid w:val="00EE4221"/>
    <w:rsid w:val="00EE42A6"/>
    <w:rsid w:val="00EF0F92"/>
    <w:rsid w:val="00EF17BE"/>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615C4-853D-4395-8799-6F6BC5E4A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451</Words>
  <Characters>2571</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Conversano Stefania</dc:creator>
  <cp:lastModifiedBy>Cicero Piercarlo</cp:lastModifiedBy>
  <cp:revision>5</cp:revision>
  <cp:lastPrinted>2016-02-10T10:02:00Z</cp:lastPrinted>
  <dcterms:created xsi:type="dcterms:W3CDTF">2018-09-17T08:01:00Z</dcterms:created>
  <dcterms:modified xsi:type="dcterms:W3CDTF">2018-09-17T09:09:00Z</dcterms:modified>
</cp:coreProperties>
</file>