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D7B" w:rsidRDefault="00C72D7B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</w:p>
    <w:p w:rsidR="00C72D7B" w:rsidRDefault="00C72D7B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</w:p>
    <w:p w:rsidR="00C72D7B" w:rsidRDefault="00A1069C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  <w:r>
        <w:rPr>
          <w:rFonts w:ascii="Calibri" w:eastAsia="Calibri" w:hAnsi="Calibri" w:cs="Calibri"/>
          <w:color w:val="222222"/>
          <w:sz w:val="28"/>
          <w:szCs w:val="28"/>
        </w:rPr>
        <w:t xml:space="preserve">Comunicato stampa --- Milano, </w:t>
      </w:r>
      <w:r w:rsidR="00143DEC">
        <w:rPr>
          <w:rFonts w:ascii="Calibri" w:eastAsia="Calibri" w:hAnsi="Calibri" w:cs="Calibri"/>
          <w:color w:val="222222"/>
          <w:sz w:val="28"/>
          <w:szCs w:val="28"/>
        </w:rPr>
        <w:t>18</w:t>
      </w:r>
      <w:r>
        <w:rPr>
          <w:rFonts w:ascii="Calibri" w:eastAsia="Calibri" w:hAnsi="Calibri" w:cs="Calibri"/>
          <w:color w:val="222222"/>
          <w:sz w:val="28"/>
          <w:szCs w:val="28"/>
        </w:rPr>
        <w:t xml:space="preserve"> dicembre 2020</w:t>
      </w:r>
    </w:p>
    <w:p w:rsidR="00C72D7B" w:rsidRDefault="00C72D7B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</w:p>
    <w:p w:rsidR="00C72D7B" w:rsidRDefault="00C72D7B">
      <w:pPr>
        <w:shd w:val="clear" w:color="auto" w:fill="FFFFFF"/>
        <w:rPr>
          <w:color w:val="222222"/>
        </w:rPr>
      </w:pPr>
    </w:p>
    <w:p w:rsidR="00C72D7B" w:rsidRDefault="00C72D7B">
      <w:pPr>
        <w:shd w:val="clear" w:color="auto" w:fill="FFFFFF"/>
        <w:rPr>
          <w:color w:val="222222"/>
        </w:rPr>
      </w:pPr>
    </w:p>
    <w:p w:rsidR="00C72D7B" w:rsidRDefault="00C72D7B">
      <w:pPr>
        <w:shd w:val="clear" w:color="auto" w:fill="FFFFFF"/>
        <w:jc w:val="center"/>
        <w:rPr>
          <w:color w:val="222222"/>
        </w:rPr>
      </w:pPr>
    </w:p>
    <w:p w:rsidR="00D81373" w:rsidRPr="00D81373" w:rsidRDefault="00D81373" w:rsidP="00D81373">
      <w:pPr>
        <w:jc w:val="center"/>
        <w:rPr>
          <w:rFonts w:ascii="Arial" w:eastAsia="Arial" w:hAnsi="Arial" w:cs="Arial"/>
          <w:b/>
          <w:lang w:val="it-CH"/>
        </w:rPr>
      </w:pPr>
      <w:r w:rsidRPr="00D81373">
        <w:rPr>
          <w:rFonts w:ascii="Arial" w:eastAsia="Arial" w:hAnsi="Arial" w:cs="Arial"/>
          <w:b/>
          <w:lang w:val="it-CH"/>
        </w:rPr>
        <w:t xml:space="preserve">BUREAU VERITAS: CENTINAIA SUL WEB </w:t>
      </w:r>
    </w:p>
    <w:p w:rsidR="00143DEC" w:rsidRDefault="00D81373" w:rsidP="00D81373">
      <w:pPr>
        <w:jc w:val="center"/>
        <w:rPr>
          <w:rFonts w:ascii="Arial" w:eastAsia="Arial" w:hAnsi="Arial" w:cs="Arial"/>
          <w:b/>
          <w:lang w:val="it-CH"/>
        </w:rPr>
      </w:pPr>
      <w:r w:rsidRPr="00D81373">
        <w:rPr>
          <w:rFonts w:ascii="Arial" w:eastAsia="Arial" w:hAnsi="Arial" w:cs="Arial"/>
          <w:b/>
          <w:lang w:val="it-CH"/>
        </w:rPr>
        <w:t>PER CANTARE “DON’T STOP ME NOW”</w:t>
      </w:r>
    </w:p>
    <w:p w:rsidR="00D81373" w:rsidRPr="00D81373" w:rsidRDefault="00D81373" w:rsidP="00D81373">
      <w:pPr>
        <w:jc w:val="center"/>
        <w:rPr>
          <w:rFonts w:ascii="Arial" w:eastAsia="Arial" w:hAnsi="Arial" w:cs="Arial"/>
          <w:b/>
        </w:rPr>
      </w:pPr>
    </w:p>
    <w:p w:rsidR="00C72D7B" w:rsidRPr="00143DEC" w:rsidRDefault="00C72D7B">
      <w:pPr>
        <w:jc w:val="center"/>
        <w:rPr>
          <w:rFonts w:ascii="Arial" w:eastAsia="Arial" w:hAnsi="Arial" w:cs="Arial"/>
          <w:b/>
          <w:lang w:val="it-CH"/>
        </w:rPr>
      </w:pPr>
    </w:p>
    <w:p w:rsidR="00D81373" w:rsidRDefault="00D81373">
      <w:pPr>
        <w:jc w:val="center"/>
        <w:rPr>
          <w:rFonts w:ascii="Arial" w:eastAsia="Arial" w:hAnsi="Arial" w:cs="Arial"/>
          <w:u w:val="single"/>
        </w:rPr>
      </w:pPr>
      <w:r w:rsidRPr="00D81373">
        <w:rPr>
          <w:rFonts w:ascii="Arial" w:eastAsia="Arial" w:hAnsi="Arial" w:cs="Arial"/>
          <w:u w:val="single"/>
        </w:rPr>
        <w:t xml:space="preserve">UN PARTY DI FINE ANNO VIRTUALE </w:t>
      </w:r>
    </w:p>
    <w:p w:rsidR="00C72D7B" w:rsidRDefault="00D81373">
      <w:pPr>
        <w:jc w:val="center"/>
        <w:rPr>
          <w:rFonts w:ascii="Arial" w:eastAsia="Arial" w:hAnsi="Arial" w:cs="Arial"/>
          <w:u w:val="single"/>
        </w:rPr>
      </w:pPr>
      <w:r w:rsidRPr="00D81373">
        <w:rPr>
          <w:rFonts w:ascii="Arial" w:eastAsia="Arial" w:hAnsi="Arial" w:cs="Arial"/>
          <w:u w:val="single"/>
        </w:rPr>
        <w:t>PER RESPINGERE INSIEME AL MITTENTE VIRUS E INCERTEZZE</w:t>
      </w:r>
    </w:p>
    <w:p w:rsidR="00D81373" w:rsidRDefault="00D81373">
      <w:pPr>
        <w:jc w:val="center"/>
        <w:rPr>
          <w:rFonts w:ascii="Arial" w:eastAsia="Arial" w:hAnsi="Arial" w:cs="Arial"/>
          <w:u w:val="single"/>
        </w:rPr>
      </w:pPr>
    </w:p>
    <w:p w:rsidR="00143DEC" w:rsidRDefault="00143DEC">
      <w:pPr>
        <w:jc w:val="center"/>
        <w:rPr>
          <w:rFonts w:ascii="Arial" w:eastAsia="Arial" w:hAnsi="Arial" w:cs="Arial"/>
          <w:u w:val="single"/>
        </w:rPr>
      </w:pPr>
    </w:p>
    <w:p w:rsidR="00C72D7B" w:rsidRDefault="00C72D7B">
      <w:pPr>
        <w:rPr>
          <w:rFonts w:ascii="Arial" w:eastAsia="Arial" w:hAnsi="Arial" w:cs="Arial"/>
        </w:rPr>
      </w:pPr>
    </w:p>
    <w:p w:rsidR="00D81373" w:rsidRPr="00D81373" w:rsidRDefault="00D81373" w:rsidP="00D81373">
      <w:pPr>
        <w:jc w:val="both"/>
        <w:rPr>
          <w:rFonts w:ascii="Arial" w:eastAsia="Arial" w:hAnsi="Arial" w:cs="Arial"/>
        </w:rPr>
      </w:pPr>
      <w:r w:rsidRPr="00D81373">
        <w:rPr>
          <w:rFonts w:ascii="Arial" w:eastAsia="Arial" w:hAnsi="Arial" w:cs="Arial"/>
        </w:rPr>
        <w:t xml:space="preserve">Regali e </w:t>
      </w:r>
      <w:proofErr w:type="spellStart"/>
      <w:r w:rsidRPr="00D81373">
        <w:rPr>
          <w:rFonts w:ascii="Arial" w:eastAsia="Arial" w:hAnsi="Arial" w:cs="Arial"/>
        </w:rPr>
        <w:t>cotillons</w:t>
      </w:r>
      <w:proofErr w:type="spellEnd"/>
      <w:r w:rsidRPr="00D81373">
        <w:rPr>
          <w:rFonts w:ascii="Arial" w:eastAsia="Arial" w:hAnsi="Arial" w:cs="Arial"/>
        </w:rPr>
        <w:t>. Auguri e scambio di foto. Tutto normale per un Party aziendale di fine anno per grandi gruppi abituati a radunare centinaia di persone per salutare insieme l’arrivo delle festività e l’imminente fine del 2020.</w:t>
      </w:r>
    </w:p>
    <w:p w:rsidR="00D81373" w:rsidRPr="00D81373" w:rsidRDefault="00D81373" w:rsidP="00D81373">
      <w:pPr>
        <w:jc w:val="both"/>
        <w:rPr>
          <w:rFonts w:ascii="Arial" w:eastAsia="Arial" w:hAnsi="Arial" w:cs="Arial"/>
        </w:rPr>
      </w:pPr>
      <w:r w:rsidRPr="00D81373">
        <w:rPr>
          <w:rFonts w:ascii="Arial" w:eastAsia="Arial" w:hAnsi="Arial" w:cs="Arial"/>
        </w:rPr>
        <w:t xml:space="preserve">Meno normale se le persone che partecipano al party, questa amicizia e questa voglia di tornare a vivere normalmente, se la scambiano da postazioni web collegate in contemporanea su due piattaforme parallele: una, la classica Teams dedicata ai discorsi e ai video; la seconda, </w:t>
      </w:r>
      <w:proofErr w:type="spellStart"/>
      <w:r w:rsidRPr="00D81373">
        <w:rPr>
          <w:rFonts w:ascii="Arial" w:eastAsia="Arial" w:hAnsi="Arial" w:cs="Arial"/>
        </w:rPr>
        <w:t>Yammer</w:t>
      </w:r>
      <w:proofErr w:type="spellEnd"/>
      <w:r w:rsidRPr="00D81373">
        <w:rPr>
          <w:rFonts w:ascii="Arial" w:eastAsia="Arial" w:hAnsi="Arial" w:cs="Arial"/>
        </w:rPr>
        <w:t>, per garantire l’interazione fra tutti i partecipanti alla festa di Natale in grado di scambiarsi in diretta, commenti, auguri e postare foto.</w:t>
      </w:r>
    </w:p>
    <w:p w:rsidR="00D81373" w:rsidRPr="00D81373" w:rsidRDefault="00D81373" w:rsidP="00D81373">
      <w:pPr>
        <w:jc w:val="both"/>
        <w:rPr>
          <w:rFonts w:ascii="Arial" w:eastAsia="Arial" w:hAnsi="Arial" w:cs="Arial"/>
        </w:rPr>
      </w:pPr>
      <w:r w:rsidRPr="00D81373">
        <w:rPr>
          <w:rFonts w:ascii="Arial" w:eastAsia="Arial" w:hAnsi="Arial" w:cs="Arial"/>
        </w:rPr>
        <w:t xml:space="preserve">Quel clima di convivialità che la pandemia sembrava aver negato, Bureau Veritas Italia, brand leader mondiale nel settore </w:t>
      </w:r>
      <w:proofErr w:type="spellStart"/>
      <w:r w:rsidRPr="00D81373">
        <w:rPr>
          <w:rFonts w:ascii="Arial" w:eastAsia="Arial" w:hAnsi="Arial" w:cs="Arial"/>
        </w:rPr>
        <w:t>testing</w:t>
      </w:r>
      <w:proofErr w:type="spellEnd"/>
      <w:r w:rsidRPr="00D81373">
        <w:rPr>
          <w:rFonts w:ascii="Arial" w:eastAsia="Arial" w:hAnsi="Arial" w:cs="Arial"/>
        </w:rPr>
        <w:t>, ispezione e certificazione, lo ha ricostruito sul web. Non solo interconnettendo decine di uffici e abitazioni in Italia e all’estero, ma rendendo possibile in rete quella circolazione di empatia, partecipazione e anche affetto che, secondo quanto ribadito con forza dai vertici di Bureau Veritas rappresenta il vero valore a</w:t>
      </w:r>
      <w:r w:rsidR="0022765E">
        <w:rPr>
          <w:rFonts w:ascii="Arial" w:eastAsia="Arial" w:hAnsi="Arial" w:cs="Arial"/>
        </w:rPr>
        <w:t>ggiunto di un’azienda. Oggi più</w:t>
      </w:r>
      <w:r w:rsidRPr="00D81373">
        <w:rPr>
          <w:rFonts w:ascii="Arial" w:eastAsia="Arial" w:hAnsi="Arial" w:cs="Arial"/>
        </w:rPr>
        <w:t xml:space="preserve"> che mai in passato.</w:t>
      </w:r>
    </w:p>
    <w:p w:rsidR="00D81373" w:rsidRPr="00D81373" w:rsidRDefault="00D81373" w:rsidP="00D81373">
      <w:pPr>
        <w:jc w:val="both"/>
        <w:rPr>
          <w:rFonts w:ascii="Arial" w:eastAsia="Arial" w:hAnsi="Arial" w:cs="Arial"/>
        </w:rPr>
      </w:pPr>
      <w:r w:rsidRPr="00D81373">
        <w:rPr>
          <w:rFonts w:ascii="Arial" w:eastAsia="Arial" w:hAnsi="Arial" w:cs="Arial"/>
        </w:rPr>
        <w:t xml:space="preserve">Nello spazio ufficiale per i discorsi, Ettore Pollicardo - Senior Vice </w:t>
      </w:r>
      <w:proofErr w:type="spellStart"/>
      <w:r w:rsidRPr="00D81373">
        <w:rPr>
          <w:rFonts w:ascii="Arial" w:eastAsia="Arial" w:hAnsi="Arial" w:cs="Arial"/>
        </w:rPr>
        <w:t>President</w:t>
      </w:r>
      <w:proofErr w:type="spellEnd"/>
      <w:r w:rsidRPr="00D81373">
        <w:rPr>
          <w:rFonts w:ascii="Arial" w:eastAsia="Arial" w:hAnsi="Arial" w:cs="Arial"/>
        </w:rPr>
        <w:t xml:space="preserve"> South and East Europe - ha portato la visione di una Regione che ha saputo rispondere egregiamente all’emergenza </w:t>
      </w:r>
      <w:proofErr w:type="spellStart"/>
      <w:r w:rsidRPr="00D81373">
        <w:rPr>
          <w:rFonts w:ascii="Arial" w:eastAsia="Arial" w:hAnsi="Arial" w:cs="Arial"/>
        </w:rPr>
        <w:t>Covid</w:t>
      </w:r>
      <w:proofErr w:type="spellEnd"/>
      <w:r w:rsidRPr="00D81373">
        <w:rPr>
          <w:rFonts w:ascii="Arial" w:eastAsia="Arial" w:hAnsi="Arial" w:cs="Arial"/>
        </w:rPr>
        <w:t xml:space="preserve">, facendo gioco di squadra. E sempre sulla forza della squadra hanno puntato anche gli interventi di Diego D’Amato, Presidente e Amministratore </w:t>
      </w:r>
      <w:r w:rsidR="0022765E">
        <w:rPr>
          <w:rFonts w:ascii="Arial" w:eastAsia="Arial" w:hAnsi="Arial" w:cs="Arial"/>
        </w:rPr>
        <w:t>D</w:t>
      </w:r>
      <w:bookmarkStart w:id="0" w:name="_GoBack"/>
      <w:bookmarkEnd w:id="0"/>
      <w:r w:rsidRPr="00D81373">
        <w:rPr>
          <w:rFonts w:ascii="Arial" w:eastAsia="Arial" w:hAnsi="Arial" w:cs="Arial"/>
        </w:rPr>
        <w:t xml:space="preserve">elegato di Bureau Veritas Italia, e Alberto </w:t>
      </w:r>
      <w:proofErr w:type="spellStart"/>
      <w:r w:rsidRPr="00D81373">
        <w:rPr>
          <w:rFonts w:ascii="Arial" w:eastAsia="Arial" w:hAnsi="Arial" w:cs="Arial"/>
        </w:rPr>
        <w:t>Moroncelli</w:t>
      </w:r>
      <w:proofErr w:type="spellEnd"/>
      <w:r w:rsidRPr="00D81373">
        <w:rPr>
          <w:rFonts w:ascii="Arial" w:eastAsia="Arial" w:hAnsi="Arial" w:cs="Arial"/>
        </w:rPr>
        <w:t xml:space="preserve">, </w:t>
      </w:r>
      <w:proofErr w:type="spellStart"/>
      <w:r w:rsidRPr="00D81373">
        <w:rPr>
          <w:rFonts w:ascii="Arial" w:eastAsia="Arial" w:hAnsi="Arial" w:cs="Arial"/>
        </w:rPr>
        <w:t>Chief</w:t>
      </w:r>
      <w:proofErr w:type="spellEnd"/>
      <w:r w:rsidRPr="00D81373">
        <w:rPr>
          <w:rFonts w:ascii="Arial" w:eastAsia="Arial" w:hAnsi="Arial" w:cs="Arial"/>
        </w:rPr>
        <w:t xml:space="preserve"> Executive della Divisione Marine e Offshore.</w:t>
      </w:r>
    </w:p>
    <w:p w:rsidR="00D81373" w:rsidRPr="00D81373" w:rsidRDefault="00D81373" w:rsidP="00D81373">
      <w:pPr>
        <w:jc w:val="both"/>
        <w:rPr>
          <w:rFonts w:ascii="Arial" w:eastAsia="Arial" w:hAnsi="Arial" w:cs="Arial"/>
        </w:rPr>
      </w:pPr>
      <w:r w:rsidRPr="00D81373">
        <w:rPr>
          <w:rFonts w:ascii="Arial" w:eastAsia="Arial" w:hAnsi="Arial" w:cs="Arial"/>
        </w:rPr>
        <w:t xml:space="preserve">I discorsi ufficiali hanno presto lasciato campo aperto a un vero e proprio social </w:t>
      </w:r>
      <w:proofErr w:type="spellStart"/>
      <w:r w:rsidRPr="00D81373">
        <w:rPr>
          <w:rFonts w:ascii="Arial" w:eastAsia="Arial" w:hAnsi="Arial" w:cs="Arial"/>
        </w:rPr>
        <w:t>event</w:t>
      </w:r>
      <w:proofErr w:type="spellEnd"/>
      <w:r w:rsidRPr="00D81373">
        <w:rPr>
          <w:rFonts w:ascii="Arial" w:eastAsia="Arial" w:hAnsi="Arial" w:cs="Arial"/>
        </w:rPr>
        <w:t>, degno di un programma televisivo di intrattenimento. Interviste in diretta a chi in Bureau Veritas lavora da oltre 25 anni, alternate a dichiarazioni scanzonate di chi è vicino al momento della pensione e si è prestato a interviste stile Le Iene. E poi un filmato simbolo, un video di team building a cui hanno partecipato un centinaio di dipendenti di Bureau Veritas Italia, sulle note di “</w:t>
      </w:r>
      <w:proofErr w:type="spellStart"/>
      <w:r w:rsidRPr="00D81373">
        <w:rPr>
          <w:rFonts w:ascii="Arial" w:eastAsia="Arial" w:hAnsi="Arial" w:cs="Arial"/>
        </w:rPr>
        <w:t>Don’t</w:t>
      </w:r>
      <w:proofErr w:type="spellEnd"/>
      <w:r w:rsidRPr="00D81373">
        <w:rPr>
          <w:rFonts w:ascii="Arial" w:eastAsia="Arial" w:hAnsi="Arial" w:cs="Arial"/>
        </w:rPr>
        <w:t xml:space="preserve"> stop me </w:t>
      </w:r>
      <w:proofErr w:type="spellStart"/>
      <w:r w:rsidRPr="00D81373">
        <w:rPr>
          <w:rFonts w:ascii="Arial" w:eastAsia="Arial" w:hAnsi="Arial" w:cs="Arial"/>
        </w:rPr>
        <w:t>now</w:t>
      </w:r>
      <w:proofErr w:type="spellEnd"/>
      <w:r w:rsidRPr="00D81373">
        <w:rPr>
          <w:rFonts w:ascii="Arial" w:eastAsia="Arial" w:hAnsi="Arial" w:cs="Arial"/>
        </w:rPr>
        <w:t xml:space="preserve">” dei Queen. </w:t>
      </w:r>
    </w:p>
    <w:p w:rsidR="00143DEC" w:rsidRPr="00143DEC" w:rsidRDefault="00D81373" w:rsidP="00D81373">
      <w:pPr>
        <w:jc w:val="both"/>
        <w:rPr>
          <w:rFonts w:ascii="Arial" w:eastAsia="Arial" w:hAnsi="Arial" w:cs="Arial"/>
        </w:rPr>
      </w:pPr>
      <w:r w:rsidRPr="00D81373">
        <w:rPr>
          <w:rFonts w:ascii="Arial" w:eastAsia="Arial" w:hAnsi="Arial" w:cs="Arial"/>
        </w:rPr>
        <w:lastRenderedPageBreak/>
        <w:t>Un brano dal titolo non casuale, che ha sintetizzato lo spirito del party, e anche quanto di questo spirito si respira all’interno dell’azienda, nei rapporti umani cementati nonostante – e forse proprio in ragione – dalle difficoltà.</w:t>
      </w:r>
    </w:p>
    <w:p w:rsidR="00F87DC4" w:rsidRPr="00F87DC4" w:rsidRDefault="00F87DC4" w:rsidP="00F87DC4">
      <w:pPr>
        <w:jc w:val="both"/>
        <w:rPr>
          <w:rFonts w:ascii="Arial" w:eastAsia="Arial" w:hAnsi="Arial" w:cs="Arial"/>
        </w:rPr>
      </w:pPr>
    </w:p>
    <w:p w:rsidR="00C72D7B" w:rsidRDefault="00C72D7B">
      <w:pPr>
        <w:rPr>
          <w:rFonts w:ascii="Arial" w:eastAsia="Arial" w:hAnsi="Arial" w:cs="Arial"/>
        </w:rPr>
      </w:pPr>
    </w:p>
    <w:p w:rsidR="00702315" w:rsidRDefault="00702315">
      <w:pPr>
        <w:rPr>
          <w:rFonts w:ascii="Arial" w:eastAsia="Arial" w:hAnsi="Arial" w:cs="Arial"/>
        </w:rPr>
      </w:pPr>
    </w:p>
    <w:p w:rsidR="00C72D7B" w:rsidRDefault="00C72D7B">
      <w:pPr>
        <w:rPr>
          <w:rFonts w:ascii="Arial" w:eastAsia="Arial" w:hAnsi="Arial" w:cs="Arial"/>
          <w:sz w:val="18"/>
          <w:szCs w:val="18"/>
        </w:rPr>
      </w:pPr>
    </w:p>
    <w:p w:rsidR="00C72D7B" w:rsidRDefault="00A1069C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BUREAU VERITAS ITALIA</w:t>
      </w:r>
    </w:p>
    <w:p w:rsidR="00C72D7B" w:rsidRDefault="00A1069C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Sul mercato italiano dal 1839</w:t>
      </w:r>
    </w:p>
    <w:p w:rsidR="00C72D7B" w:rsidRDefault="00C72D7B">
      <w:pPr>
        <w:rPr>
          <w:rFonts w:ascii="Arial" w:eastAsia="Arial" w:hAnsi="Arial" w:cs="Arial"/>
        </w:rPr>
      </w:pPr>
    </w:p>
    <w:p w:rsidR="00C72D7B" w:rsidRDefault="00C72D7B">
      <w:pPr>
        <w:rPr>
          <w:rFonts w:ascii="Arial" w:eastAsia="Arial" w:hAnsi="Arial" w:cs="Arial"/>
        </w:rPr>
      </w:pPr>
    </w:p>
    <w:p w:rsidR="00C72D7B" w:rsidRDefault="00C72D7B">
      <w:pPr>
        <w:rPr>
          <w:rFonts w:ascii="Arial" w:eastAsia="Arial" w:hAnsi="Arial" w:cs="Arial"/>
        </w:rPr>
      </w:pP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Per ulteriori informazioni: </w:t>
      </w: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noProof/>
          <w:lang w:val="it-CH" w:eastAsia="it-CH"/>
        </w:rPr>
        <w:drawing>
          <wp:inline distT="0" distB="0" distL="0" distR="0">
            <wp:extent cx="970915" cy="396240"/>
            <wp:effectExtent l="0" t="0" r="0" b="0"/>
            <wp:docPr id="1" name="image2.jpg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Star_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Star comunicazione in movimento</w:t>
      </w: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Barbara Gazzale</w:t>
      </w:r>
    </w:p>
    <w:p w:rsidR="00C72D7B" w:rsidRDefault="00A1069C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+39 348.4144780</w:t>
      </w:r>
    </w:p>
    <w:p w:rsidR="00C72D7B" w:rsidRDefault="00A1069C">
      <w:pPr>
        <w:ind w:right="-1"/>
      </w:pPr>
      <w:r>
        <w:rPr>
          <w:rFonts w:ascii="Arial" w:eastAsia="Arial" w:hAnsi="Arial" w:cs="Arial"/>
          <w:i/>
          <w:sz w:val="20"/>
          <w:szCs w:val="20"/>
        </w:rPr>
        <w:t>www.starcomunicazione.com</w:t>
      </w:r>
    </w:p>
    <w:sectPr w:rsidR="00C72D7B">
      <w:headerReference w:type="default" r:id="rId7"/>
      <w:footerReference w:type="default" r:id="rId8"/>
      <w:pgSz w:w="11906" w:h="16838"/>
      <w:pgMar w:top="303" w:right="1134" w:bottom="1134" w:left="1134" w:header="246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892" w:rsidRDefault="00FB6892">
      <w:r>
        <w:separator/>
      </w:r>
    </w:p>
  </w:endnote>
  <w:endnote w:type="continuationSeparator" w:id="0">
    <w:p w:rsidR="00FB6892" w:rsidRDefault="00FB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7B" w:rsidRDefault="00C72D7B">
    <w:pPr>
      <w:widowControl w:val="0"/>
      <w:spacing w:line="276" w:lineRule="auto"/>
      <w:rPr>
        <w:color w:val="000000"/>
      </w:rPr>
    </w:pPr>
  </w:p>
  <w:tbl>
    <w:tblPr>
      <w:tblW w:w="11057" w:type="dxa"/>
      <w:tblInd w:w="-459" w:type="dxa"/>
      <w:tblLook w:val="0000" w:firstRow="0" w:lastRow="0" w:firstColumn="0" w:lastColumn="0" w:noHBand="0" w:noVBand="0"/>
    </w:tblPr>
    <w:tblGrid>
      <w:gridCol w:w="2670"/>
      <w:gridCol w:w="2717"/>
      <w:gridCol w:w="2835"/>
      <w:gridCol w:w="2835"/>
    </w:tblGrid>
    <w:tr w:rsidR="00C72D7B">
      <w:trPr>
        <w:trHeight w:val="151"/>
      </w:trPr>
      <w:tc>
        <w:tcPr>
          <w:tcW w:w="2669" w:type="dxa"/>
          <w:vMerge w:val="restart"/>
          <w:shd w:val="clear" w:color="auto" w:fill="auto"/>
        </w:tcPr>
        <w:p w:rsidR="00C72D7B" w:rsidRDefault="00A1069C">
          <w:pP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color w:val="333333"/>
              <w:sz w:val="18"/>
              <w:szCs w:val="18"/>
            </w:rPr>
            <w:t>Bureau Veritas Italia S.p.A.</w:t>
          </w:r>
        </w:p>
        <w:p w:rsidR="00C72D7B" w:rsidRDefault="00A1069C">
          <w:pP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Viale Monza, 347</w:t>
          </w:r>
        </w:p>
        <w:p w:rsidR="00C72D7B" w:rsidRDefault="00A1069C">
          <w:pP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20126 Milano</w:t>
          </w:r>
        </w:p>
        <w:p w:rsidR="00C72D7B" w:rsidRDefault="00A1069C">
          <w:pP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2717" w:type="dxa"/>
          <w:shd w:val="clear" w:color="auto" w:fill="auto"/>
        </w:tcPr>
        <w:p w:rsidR="00C72D7B" w:rsidRDefault="00A1069C">
          <w:pP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2835" w:type="dxa"/>
          <w:vMerge w:val="restart"/>
          <w:shd w:val="clear" w:color="auto" w:fill="auto"/>
        </w:tcPr>
        <w:p w:rsidR="00C72D7B" w:rsidRDefault="00A1069C">
          <w:pPr>
            <w:ind w:left="-5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Cap.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Soc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. € 4.472.131,00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i.v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.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  <w:t xml:space="preserve">Reg.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Imp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. e P.IVA 11498640157</w:t>
          </w:r>
        </w:p>
        <w:p w:rsidR="00C72D7B" w:rsidRDefault="00A1069C">
          <w:pPr>
            <w:ind w:left="-5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000000"/>
              <w:sz w:val="18"/>
              <w:szCs w:val="18"/>
            </w:rPr>
            <w:t>Altre Sedi: www.bureauveritas.it/sedi</w:t>
          </w:r>
        </w:p>
      </w:tc>
      <w:tc>
        <w:tcPr>
          <w:tcW w:w="2835" w:type="dxa"/>
          <w:vMerge w:val="restart"/>
          <w:shd w:val="clear" w:color="auto" w:fill="auto"/>
        </w:tcPr>
        <w:p w:rsidR="00C72D7B" w:rsidRDefault="00A1069C">
          <w:pPr>
            <w:ind w:left="-3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Soggetta all’attività di direzione e coordinamento da parte di 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  <w:t xml:space="preserve">Bureau Veritas SA con sede in 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Neuilly-sur-Seine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 - Francia</w:t>
          </w:r>
        </w:p>
      </w:tc>
    </w:tr>
    <w:tr w:rsidR="00C72D7B">
      <w:trPr>
        <w:trHeight w:val="151"/>
      </w:trPr>
      <w:tc>
        <w:tcPr>
          <w:tcW w:w="2669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717" w:type="dxa"/>
          <w:shd w:val="clear" w:color="auto" w:fill="auto"/>
        </w:tcPr>
        <w:p w:rsidR="00C72D7B" w:rsidRDefault="00A1069C">
          <w:pP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2835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835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</w:tr>
    <w:tr w:rsidR="00C72D7B">
      <w:trPr>
        <w:trHeight w:val="151"/>
      </w:trPr>
      <w:tc>
        <w:tcPr>
          <w:tcW w:w="2669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717" w:type="dxa"/>
          <w:shd w:val="clear" w:color="auto" w:fill="auto"/>
        </w:tcPr>
        <w:p w:rsidR="00C72D7B" w:rsidRDefault="00A1069C">
          <w:pP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2835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835" w:type="dxa"/>
          <w:vMerge/>
          <w:shd w:val="clear" w:color="auto" w:fill="auto"/>
        </w:tcPr>
        <w:p w:rsidR="00C72D7B" w:rsidRDefault="00C72D7B">
          <w:pPr>
            <w:widowControl w:val="0"/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</w:tr>
  </w:tbl>
  <w:p w:rsidR="00C72D7B" w:rsidRDefault="00C72D7B">
    <w:pPr>
      <w:spacing w:line="276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892" w:rsidRDefault="00FB6892">
      <w:r>
        <w:separator/>
      </w:r>
    </w:p>
  </w:footnote>
  <w:footnote w:type="continuationSeparator" w:id="0">
    <w:p w:rsidR="00FB6892" w:rsidRDefault="00FB6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7B" w:rsidRDefault="00C72D7B">
    <w:pPr>
      <w:rPr>
        <w:color w:val="000000"/>
      </w:rPr>
    </w:pPr>
  </w:p>
  <w:tbl>
    <w:tblPr>
      <w:tblW w:w="9889" w:type="dxa"/>
      <w:tblLook w:val="0000" w:firstRow="0" w:lastRow="0" w:firstColumn="0" w:lastColumn="0" w:noHBand="0" w:noVBand="0"/>
    </w:tblPr>
    <w:tblGrid>
      <w:gridCol w:w="3347"/>
      <w:gridCol w:w="3347"/>
      <w:gridCol w:w="3195"/>
    </w:tblGrid>
    <w:tr w:rsidR="00C72D7B">
      <w:trPr>
        <w:trHeight w:val="1097"/>
      </w:trPr>
      <w:tc>
        <w:tcPr>
          <w:tcW w:w="3347" w:type="dxa"/>
          <w:shd w:val="clear" w:color="auto" w:fill="auto"/>
          <w:vAlign w:val="center"/>
        </w:tcPr>
        <w:p w:rsidR="00C72D7B" w:rsidRDefault="00C72D7B">
          <w:pPr>
            <w:jc w:val="center"/>
            <w:rPr>
              <w:color w:val="000000"/>
            </w:rPr>
          </w:pPr>
        </w:p>
      </w:tc>
      <w:tc>
        <w:tcPr>
          <w:tcW w:w="3347" w:type="dxa"/>
          <w:shd w:val="clear" w:color="auto" w:fill="auto"/>
        </w:tcPr>
        <w:p w:rsidR="00C72D7B" w:rsidRDefault="00A1069C">
          <w:pPr>
            <w:jc w:val="center"/>
            <w:rPr>
              <w:color w:val="000000"/>
            </w:rPr>
          </w:pPr>
          <w:r>
            <w:rPr>
              <w:noProof/>
              <w:lang w:val="it-CH" w:eastAsia="it-CH"/>
            </w:rPr>
            <w:drawing>
              <wp:inline distT="0" distB="0" distL="0" distR="0">
                <wp:extent cx="1072515" cy="1249045"/>
                <wp:effectExtent l="0" t="0" r="0" b="0"/>
                <wp:docPr id="2" name="image1.png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2515" cy="1249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:rsidR="00C72D7B" w:rsidRDefault="00A1069C">
          <w:pPr>
            <w:jc w:val="right"/>
            <w:rPr>
              <w:color w:val="000000"/>
            </w:rPr>
          </w:pPr>
          <w:r>
            <w:rPr>
              <w:rFonts w:ascii="Arial Narrow" w:eastAsia="Arial Narrow" w:hAnsi="Arial Narrow" w:cs="Arial Narrow"/>
              <w:i/>
              <w:color w:val="000000"/>
            </w:rPr>
            <w:t xml:space="preserve"> </w:t>
          </w:r>
        </w:p>
      </w:tc>
    </w:tr>
  </w:tbl>
  <w:p w:rsidR="00C72D7B" w:rsidRDefault="00C72D7B">
    <w:pP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7B"/>
    <w:rsid w:val="00143DEC"/>
    <w:rsid w:val="00205735"/>
    <w:rsid w:val="0022765E"/>
    <w:rsid w:val="003E47EC"/>
    <w:rsid w:val="00404264"/>
    <w:rsid w:val="005012AB"/>
    <w:rsid w:val="00566395"/>
    <w:rsid w:val="00582CC6"/>
    <w:rsid w:val="006A63CA"/>
    <w:rsid w:val="00702315"/>
    <w:rsid w:val="00744A80"/>
    <w:rsid w:val="007F0F73"/>
    <w:rsid w:val="0090549D"/>
    <w:rsid w:val="00930F18"/>
    <w:rsid w:val="00A1069C"/>
    <w:rsid w:val="00B23F15"/>
    <w:rsid w:val="00C72D7B"/>
    <w:rsid w:val="00D81373"/>
    <w:rsid w:val="00F87DC4"/>
    <w:rsid w:val="00FB6892"/>
    <w:rsid w:val="00FE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47C087-534A-4C3A-9F28-B4E44D3D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itolo">
    <w:name w:val="Title"/>
    <w:basedOn w:val="Normale"/>
    <w:next w:val="Normal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7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Indesit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Ricciardelli D'Albore</dc:creator>
  <dc:description/>
  <cp:lastModifiedBy>Bruno</cp:lastModifiedBy>
  <cp:revision>4</cp:revision>
  <dcterms:created xsi:type="dcterms:W3CDTF">2020-12-17T15:05:00Z</dcterms:created>
  <dcterms:modified xsi:type="dcterms:W3CDTF">2020-12-17T15:50:00Z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Indesit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