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D5EAF" w14:textId="77777777" w:rsidR="00123E22" w:rsidRPr="00A416E5" w:rsidRDefault="00123E22" w:rsidP="00A416E5">
      <w:pPr>
        <w:rPr>
          <w:rFonts w:ascii="Arial" w:hAnsi="Arial" w:cs="Arial"/>
        </w:rPr>
      </w:pPr>
    </w:p>
    <w:p w14:paraId="578642DA" w14:textId="2F797D4B" w:rsidR="00A416E5" w:rsidRPr="00A416E5" w:rsidRDefault="00D17583" w:rsidP="00A416E5">
      <w:pPr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COMUNICATO STAMPA</w:t>
      </w:r>
      <w:r w:rsidR="00F732FF">
        <w:rPr>
          <w:rFonts w:ascii="Arial" w:hAnsi="Arial" w:cs="Arial"/>
          <w:b/>
          <w:sz w:val="28"/>
          <w:u w:val="single"/>
        </w:rPr>
        <w:t xml:space="preserve"> – Monaco</w:t>
      </w:r>
      <w:r w:rsidR="00F04079">
        <w:rPr>
          <w:rFonts w:ascii="Arial" w:hAnsi="Arial" w:cs="Arial"/>
          <w:b/>
          <w:sz w:val="28"/>
          <w:u w:val="single"/>
        </w:rPr>
        <w:t>,</w:t>
      </w:r>
      <w:r w:rsidR="00F732FF">
        <w:rPr>
          <w:rFonts w:ascii="Arial" w:hAnsi="Arial" w:cs="Arial"/>
          <w:b/>
          <w:sz w:val="28"/>
          <w:u w:val="single"/>
        </w:rPr>
        <w:t xml:space="preserve"> </w:t>
      </w:r>
      <w:r w:rsidR="000735DB">
        <w:rPr>
          <w:rFonts w:ascii="Arial" w:hAnsi="Arial" w:cs="Arial"/>
          <w:b/>
          <w:sz w:val="28"/>
          <w:u w:val="single"/>
        </w:rPr>
        <w:t>1</w:t>
      </w:r>
      <w:r w:rsidR="0044206D">
        <w:rPr>
          <w:rFonts w:ascii="Arial" w:hAnsi="Arial" w:cs="Arial"/>
          <w:b/>
          <w:sz w:val="28"/>
          <w:u w:val="single"/>
        </w:rPr>
        <w:t>8</w:t>
      </w:r>
      <w:r w:rsidR="000735DB">
        <w:rPr>
          <w:rFonts w:ascii="Arial" w:hAnsi="Arial" w:cs="Arial"/>
          <w:b/>
          <w:sz w:val="28"/>
          <w:u w:val="single"/>
        </w:rPr>
        <w:t xml:space="preserve"> novembre</w:t>
      </w:r>
      <w:r w:rsidR="00F04079">
        <w:rPr>
          <w:rFonts w:ascii="Arial" w:hAnsi="Arial" w:cs="Arial"/>
          <w:b/>
          <w:sz w:val="28"/>
          <w:u w:val="single"/>
        </w:rPr>
        <w:t xml:space="preserve"> 2021</w:t>
      </w:r>
    </w:p>
    <w:p w14:paraId="55590153" w14:textId="77777777" w:rsidR="00A12F6C" w:rsidRDefault="00A12F6C" w:rsidP="00A416E5">
      <w:pPr>
        <w:rPr>
          <w:rFonts w:ascii="Arial" w:hAnsi="Arial" w:cs="Arial"/>
          <w:sz w:val="24"/>
          <w:u w:val="single"/>
        </w:rPr>
      </w:pPr>
    </w:p>
    <w:p w14:paraId="0C5F41D3" w14:textId="77777777" w:rsidR="000735DB" w:rsidRDefault="000735DB" w:rsidP="000E1B01">
      <w:pPr>
        <w:jc w:val="center"/>
        <w:rPr>
          <w:rFonts w:ascii="Arial" w:eastAsia="Times New Roman" w:hAnsi="Arial" w:cs="Arial"/>
          <w:color w:val="222222"/>
          <w:sz w:val="40"/>
          <w:szCs w:val="40"/>
          <w:lang w:eastAsia="it-CH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it-CH"/>
        </w:rPr>
        <w:t xml:space="preserve">Carbon credits: primi clienti </w:t>
      </w:r>
    </w:p>
    <w:p w14:paraId="7081BC8F" w14:textId="610AEC92" w:rsidR="000E1B01" w:rsidRPr="000E1B01" w:rsidRDefault="000735DB" w:rsidP="000E1B01">
      <w:pPr>
        <w:jc w:val="center"/>
        <w:rPr>
          <w:rFonts w:ascii="Arial" w:eastAsia="Times New Roman" w:hAnsi="Arial" w:cs="Arial"/>
          <w:color w:val="222222"/>
          <w:sz w:val="40"/>
          <w:szCs w:val="40"/>
          <w:lang w:eastAsia="it-CH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it-CH"/>
        </w:rPr>
        <w:t>per la p</w:t>
      </w:r>
      <w:r w:rsidR="000E1B01" w:rsidRPr="000E1B01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iattaforma Sea World Management</w:t>
      </w:r>
    </w:p>
    <w:p w14:paraId="62951F1E" w14:textId="77777777" w:rsidR="000E1B01" w:rsidRPr="000E1B01" w:rsidRDefault="000E1B01" w:rsidP="000E1B01">
      <w:pPr>
        <w:jc w:val="both"/>
        <w:rPr>
          <w:rFonts w:ascii="Arial" w:hAnsi="Arial" w:cs="Arial"/>
          <w:sz w:val="24"/>
        </w:rPr>
      </w:pPr>
    </w:p>
    <w:p w14:paraId="4CD9D2CE" w14:textId="5FA40BF3" w:rsidR="006558F1" w:rsidRDefault="000E1B01" w:rsidP="000E1B01">
      <w:pPr>
        <w:jc w:val="both"/>
        <w:rPr>
          <w:rFonts w:ascii="Arial" w:hAnsi="Arial" w:cs="Arial"/>
          <w:sz w:val="24"/>
        </w:rPr>
      </w:pPr>
      <w:r w:rsidRPr="000E1B01">
        <w:rPr>
          <w:rFonts w:ascii="Arial" w:hAnsi="Arial" w:cs="Arial"/>
          <w:sz w:val="24"/>
        </w:rPr>
        <w:t xml:space="preserve">Sea World Management </w:t>
      </w:r>
      <w:r w:rsidR="00A46C04">
        <w:rPr>
          <w:rFonts w:ascii="Arial" w:hAnsi="Arial" w:cs="Arial"/>
          <w:sz w:val="24"/>
        </w:rPr>
        <w:t xml:space="preserve">a bersaglio con i primi clienti per la sua piattaforma di erogazione di carbon credits. Significativamente in contemporanea con le prime sessioni di Cop26, la società monegasca si è aggiudicata i primi contratti </w:t>
      </w:r>
      <w:r w:rsidR="006558F1">
        <w:rPr>
          <w:rFonts w:ascii="Arial" w:hAnsi="Arial" w:cs="Arial"/>
          <w:sz w:val="24"/>
        </w:rPr>
        <w:t>che confermano la validità delle scelte compi</w:t>
      </w:r>
      <w:r w:rsidR="00746AE5">
        <w:rPr>
          <w:rFonts w:ascii="Arial" w:hAnsi="Arial" w:cs="Arial"/>
          <w:sz w:val="24"/>
        </w:rPr>
        <w:t>u</w:t>
      </w:r>
      <w:r w:rsidR="006558F1">
        <w:rPr>
          <w:rFonts w:ascii="Arial" w:hAnsi="Arial" w:cs="Arial"/>
          <w:sz w:val="24"/>
        </w:rPr>
        <w:t>te dalla compagnia.</w:t>
      </w:r>
    </w:p>
    <w:p w14:paraId="6BC93B25" w14:textId="20AA653E" w:rsidR="006558F1" w:rsidRDefault="006558F1" w:rsidP="000E1B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Questo investimento è stato finalizzato attraverso una piattaforma partner e secondo SWM nei prossimi giorni dovrebbero seguire altri accordi significativi in materia.</w:t>
      </w:r>
    </w:p>
    <w:p w14:paraId="43FAC5C7" w14:textId="2B98EE4D" w:rsidR="006558F1" w:rsidRDefault="006558F1" w:rsidP="000E1B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“Questi contratti – ha sottolineato Jonathan </w:t>
      </w:r>
      <w:proofErr w:type="spellStart"/>
      <w:r>
        <w:rPr>
          <w:rFonts w:ascii="Arial" w:hAnsi="Arial" w:cs="Arial"/>
          <w:sz w:val="24"/>
        </w:rPr>
        <w:t>Kren</w:t>
      </w:r>
      <w:proofErr w:type="spellEnd"/>
      <w:r>
        <w:rPr>
          <w:rFonts w:ascii="Arial" w:hAnsi="Arial" w:cs="Arial"/>
          <w:sz w:val="24"/>
        </w:rPr>
        <w:t>, responsabile del progetto in SWM – sono motivo di grande soddisfazione e il Gruppo vede in questo mercato una importante fonte di business di qualità”</w:t>
      </w:r>
      <w:r w:rsidR="00746AE5">
        <w:rPr>
          <w:rFonts w:ascii="Arial" w:hAnsi="Arial" w:cs="Arial"/>
          <w:sz w:val="24"/>
        </w:rPr>
        <w:t>.</w:t>
      </w:r>
    </w:p>
    <w:p w14:paraId="358C5932" w14:textId="5A4BCED3" w:rsidR="00F53998" w:rsidRDefault="006558F1" w:rsidP="000E1B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SWM ha di fatto precorso i tempi delle normative</w:t>
      </w:r>
      <w:r w:rsidR="000E1B01" w:rsidRPr="000E1B01">
        <w:rPr>
          <w:rFonts w:ascii="Arial" w:hAnsi="Arial" w:cs="Arial"/>
          <w:sz w:val="24"/>
        </w:rPr>
        <w:t xml:space="preserve"> che sia Imo, sia l’Unione europea si stanno dando con l’obiettivo di pervenire entro il 2050 a un abbattimento del 50% delle emissioni di Co2 prodotte dall’industria marittima</w:t>
      </w:r>
      <w:r>
        <w:rPr>
          <w:rFonts w:ascii="Arial" w:hAnsi="Arial" w:cs="Arial"/>
          <w:sz w:val="24"/>
        </w:rPr>
        <w:t xml:space="preserve"> intervenendo sul </w:t>
      </w:r>
      <w:r w:rsidR="00C37C04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carbon footprint</w:t>
      </w:r>
      <w:r w:rsidR="000E1B01" w:rsidRPr="000E1B01">
        <w:rPr>
          <w:rFonts w:ascii="Arial" w:hAnsi="Arial" w:cs="Arial"/>
          <w:sz w:val="24"/>
        </w:rPr>
        <w:t>”</w:t>
      </w:r>
      <w:r w:rsidR="00C37C04">
        <w:rPr>
          <w:rFonts w:ascii="Arial" w:hAnsi="Arial" w:cs="Arial"/>
          <w:sz w:val="24"/>
        </w:rPr>
        <w:t>. Di certo il mondo dello shipping sarà oggetto di ulteriori pressioni per ridurre il livello di emissioni e Sea World Management ha raccolto il guanto di sfida su due fronti, entrambi finalizzati a bilanciare le GHG emesse con le GHG rimosse. Secondo un’analisi della società</w:t>
      </w:r>
      <w:r w:rsidR="00F53998">
        <w:rPr>
          <w:rFonts w:ascii="Arial" w:hAnsi="Arial" w:cs="Arial"/>
          <w:sz w:val="24"/>
        </w:rPr>
        <w:t xml:space="preserve">, il mercato del carbon trading </w:t>
      </w:r>
      <w:r w:rsidR="00746AE5">
        <w:rPr>
          <w:rFonts w:ascii="Arial" w:hAnsi="Arial" w:cs="Arial"/>
          <w:sz w:val="24"/>
        </w:rPr>
        <w:t>supererà</w:t>
      </w:r>
      <w:r w:rsidR="00F53998">
        <w:rPr>
          <w:rFonts w:ascii="Arial" w:hAnsi="Arial" w:cs="Arial"/>
          <w:sz w:val="24"/>
        </w:rPr>
        <w:t xml:space="preserve"> quest’ann</w:t>
      </w:r>
      <w:r w:rsidR="00746AE5">
        <w:rPr>
          <w:rFonts w:ascii="Arial" w:hAnsi="Arial" w:cs="Arial"/>
          <w:sz w:val="24"/>
        </w:rPr>
        <w:t>o</w:t>
      </w:r>
      <w:bookmarkStart w:id="0" w:name="_GoBack"/>
      <w:bookmarkEnd w:id="0"/>
      <w:r w:rsidR="00F53998">
        <w:rPr>
          <w:rFonts w:ascii="Arial" w:hAnsi="Arial" w:cs="Arial"/>
          <w:sz w:val="24"/>
        </w:rPr>
        <w:t xml:space="preserve"> un valore complessivo di un miliardo di dollari con una prospettiva ormai certa di crescita e ampliamento dei servizi.</w:t>
      </w:r>
    </w:p>
    <w:p w14:paraId="08D0F6D3" w14:textId="6446A12A" w:rsidR="000E1B01" w:rsidRPr="000E1B01" w:rsidRDefault="00C37C04" w:rsidP="00F5399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5F2643CE" w14:textId="77777777" w:rsidR="00A416E5" w:rsidRPr="00A416E5" w:rsidRDefault="00D546B5" w:rsidP="00A416E5">
      <w:pPr>
        <w:rPr>
          <w:b/>
          <w:sz w:val="28"/>
          <w:u w:val="single"/>
        </w:rPr>
      </w:pPr>
      <w:r>
        <w:rPr>
          <w:rFonts w:ascii="Arial" w:eastAsia="Times New Roman" w:hAnsi="Arial" w:cs="Arial"/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412E5" wp14:editId="6955CBF5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2247900" cy="1400175"/>
                <wp:effectExtent l="0" t="0" r="19050" b="2857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28AAB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Per ulteriori informazioni: </w:t>
                            </w:r>
                          </w:p>
                          <w:p w14:paraId="440EB450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07CB3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val="it-CH" w:eastAsia="it-CH"/>
                              </w:rPr>
                              <w:drawing>
                                <wp:inline distT="0" distB="0" distL="0" distR="0" wp14:anchorId="7A1A836C" wp14:editId="6630D2A6">
                                  <wp:extent cx="971550" cy="390525"/>
                                  <wp:effectExtent l="0" t="0" r="0" b="9525"/>
                                  <wp:docPr id="3" name="Immagine 2" descr="Star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Star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283403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Star comunicazione in movimento</w:t>
                            </w:r>
                          </w:p>
                          <w:p w14:paraId="38600D7D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Barbara </w:t>
                            </w:r>
                            <w:proofErr w:type="spellStart"/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Gazzale</w:t>
                            </w:r>
                            <w:proofErr w:type="spellEnd"/>
                          </w:p>
                          <w:p w14:paraId="57F2494E" w14:textId="77777777" w:rsidR="00CD390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+39 </w:t>
                            </w: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348.4144780</w:t>
                            </w:r>
                          </w:p>
                          <w:p w14:paraId="04F31E77" w14:textId="77777777" w:rsidR="00CD390D" w:rsidRPr="004356A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eastAsia="MS Mincho" w:hAnsi="Arial" w:cs="Arial"/>
                                <w:b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www.starcomunicazione.com</w:t>
                            </w:r>
                          </w:p>
                          <w:p w14:paraId="7DE468A2" w14:textId="77777777" w:rsidR="00CD390D" w:rsidRDefault="00CD390D" w:rsidP="00CD390D"/>
                          <w:p w14:paraId="3E8F11E7" w14:textId="77777777" w:rsidR="00CD390D" w:rsidRPr="007F4A78" w:rsidRDefault="00CD390D" w:rsidP="00CD39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AE98EC" w14:textId="77777777" w:rsidR="00CD390D" w:rsidRDefault="00CD390D" w:rsidP="00CD39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0412E5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125.8pt;margin-top:3.1pt;width:177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" fillcolor="white [3201]" strokeweight=".5pt">
                <v:textbox>
                  <w:txbxContent>
                    <w:p w14:paraId="6D828AAB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Per ulteriori informazioni: </w:t>
                      </w:r>
                    </w:p>
                    <w:p w14:paraId="440EB450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07CB3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val="it-CH" w:eastAsia="it-CH"/>
                        </w:rPr>
                        <w:drawing>
                          <wp:inline distT="0" distB="0" distL="0" distR="0" wp14:anchorId="7A1A836C" wp14:editId="6630D2A6">
                            <wp:extent cx="971550" cy="390525"/>
                            <wp:effectExtent l="0" t="0" r="0" b="9525"/>
                            <wp:docPr id="3" name="Immagine 2" descr="Star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Star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283403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Star comunicazione in movimento</w:t>
                      </w:r>
                    </w:p>
                    <w:p w14:paraId="38600D7D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Barbara </w:t>
                      </w:r>
                      <w:proofErr w:type="spellStart"/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Gazzale</w:t>
                      </w:r>
                      <w:proofErr w:type="spellEnd"/>
                    </w:p>
                    <w:p w14:paraId="57F2494E" w14:textId="77777777" w:rsidR="00CD390D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+39 </w:t>
                      </w: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348.4144780</w:t>
                      </w:r>
                    </w:p>
                    <w:p w14:paraId="04F31E77" w14:textId="77777777" w:rsidR="00CD390D" w:rsidRPr="004356AD" w:rsidRDefault="00CD390D" w:rsidP="00CD390D">
                      <w:pPr>
                        <w:spacing w:after="0"/>
                        <w:ind w:right="-1"/>
                        <w:rPr>
                          <w:rFonts w:ascii="Arial" w:eastAsia="MS Mincho" w:hAnsi="Arial" w:cs="Arial"/>
                          <w:b/>
                          <w:u w:val="single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www.starcomunicazione.com</w:t>
                      </w:r>
                    </w:p>
                    <w:p w14:paraId="7DE468A2" w14:textId="77777777" w:rsidR="00CD390D" w:rsidRDefault="00CD390D" w:rsidP="00CD390D"/>
                    <w:p w14:paraId="3E8F11E7" w14:textId="77777777" w:rsidR="00CD390D" w:rsidRPr="007F4A78" w:rsidRDefault="00CD390D" w:rsidP="00CD390D">
                      <w:pPr>
                        <w:rPr>
                          <w:rFonts w:ascii="Arial" w:hAnsi="Arial" w:cs="Arial"/>
                        </w:rPr>
                      </w:pPr>
                    </w:p>
                    <w:p w14:paraId="11AE98EC" w14:textId="77777777" w:rsidR="00CD390D" w:rsidRDefault="00CD390D" w:rsidP="00CD390D"/>
                  </w:txbxContent>
                </v:textbox>
                <w10:wrap anchorx="margin"/>
              </v:shape>
            </w:pict>
          </mc:Fallback>
        </mc:AlternateContent>
      </w:r>
    </w:p>
    <w:sectPr w:rsidR="00A416E5" w:rsidRPr="00A416E5" w:rsidSect="00A12F6C">
      <w:headerReference w:type="default" r:id="rId8"/>
      <w:footerReference w:type="default" r:id="rId9"/>
      <w:pgSz w:w="11906" w:h="16838"/>
      <w:pgMar w:top="212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87DFB" w14:textId="77777777" w:rsidR="00081D47" w:rsidRDefault="00081D47" w:rsidP="00A416E5">
      <w:pPr>
        <w:spacing w:after="0" w:line="240" w:lineRule="auto"/>
      </w:pPr>
      <w:r>
        <w:separator/>
      </w:r>
    </w:p>
  </w:endnote>
  <w:endnote w:type="continuationSeparator" w:id="0">
    <w:p w14:paraId="56CFA7C6" w14:textId="77777777" w:rsidR="00081D47" w:rsidRDefault="00081D47" w:rsidP="00A4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A416E5" w:rsidRPr="00A416E5" w14:paraId="666F11EB" w14:textId="77777777" w:rsidTr="00A416E5">
      <w:trPr>
        <w:trHeight w:val="109"/>
      </w:trPr>
      <w:tc>
        <w:tcPr>
          <w:tcW w:w="9606" w:type="dxa"/>
        </w:tcPr>
        <w:p w14:paraId="2D9273BE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Sea World Management </w:t>
          </w:r>
          <w:proofErr w:type="spellStart"/>
          <w:r w:rsidRPr="00A416E5">
            <w:rPr>
              <w:color w:val="323232"/>
              <w:sz w:val="23"/>
              <w:szCs w:val="23"/>
              <w:lang w:val="en-GB"/>
            </w:rPr>
            <w:t>s.a.m</w:t>
          </w:r>
          <w:proofErr w:type="spellEnd"/>
          <w:r w:rsidRPr="00A416E5">
            <w:rPr>
              <w:color w:val="323232"/>
              <w:sz w:val="23"/>
              <w:szCs w:val="23"/>
              <w:lang w:val="en-GB"/>
            </w:rPr>
            <w:t xml:space="preserve">. </w:t>
          </w:r>
          <w:r>
            <w:rPr>
              <w:color w:val="323232"/>
              <w:sz w:val="23"/>
              <w:szCs w:val="23"/>
              <w:lang w:val="en-GB"/>
            </w:rPr>
            <w:t xml:space="preserve">            </w:t>
          </w:r>
          <w:r w:rsidRPr="00A416E5">
            <w:rPr>
              <w:color w:val="323232"/>
              <w:sz w:val="23"/>
              <w:szCs w:val="23"/>
            </w:rPr>
            <w:t xml:space="preserve">Gildo Pastor Center -7 rue </w:t>
          </w:r>
          <w:proofErr w:type="spellStart"/>
          <w:r w:rsidRPr="00A416E5">
            <w:rPr>
              <w:color w:val="323232"/>
              <w:sz w:val="23"/>
              <w:szCs w:val="23"/>
            </w:rPr>
            <w:t>du</w:t>
          </w:r>
          <w:proofErr w:type="spellEnd"/>
          <w:r w:rsidRPr="00A416E5">
            <w:rPr>
              <w:color w:val="323232"/>
              <w:sz w:val="23"/>
              <w:szCs w:val="23"/>
            </w:rPr>
            <w:t xml:space="preserve"> </w:t>
          </w:r>
          <w:proofErr w:type="spellStart"/>
          <w:r w:rsidRPr="00A416E5">
            <w:rPr>
              <w:color w:val="323232"/>
              <w:sz w:val="23"/>
              <w:szCs w:val="23"/>
            </w:rPr>
            <w:t>Gabian</w:t>
          </w:r>
          <w:proofErr w:type="spellEnd"/>
          <w:r w:rsidRPr="00A416E5">
            <w:rPr>
              <w:color w:val="323232"/>
              <w:sz w:val="23"/>
              <w:szCs w:val="23"/>
            </w:rPr>
            <w:t xml:space="preserve"> - 98000 MC Monaco</w:t>
          </w:r>
        </w:p>
      </w:tc>
    </w:tr>
    <w:tr w:rsidR="00A416E5" w14:paraId="3CE32BFC" w14:textId="77777777" w:rsidTr="00A416E5">
      <w:trPr>
        <w:trHeight w:val="109"/>
      </w:trPr>
      <w:tc>
        <w:tcPr>
          <w:tcW w:w="9606" w:type="dxa"/>
        </w:tcPr>
        <w:p w14:paraId="4E0F52AA" w14:textId="77777777" w:rsid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>
            <w:rPr>
              <w:color w:val="323232"/>
              <w:sz w:val="23"/>
              <w:szCs w:val="23"/>
            </w:rPr>
            <w:t xml:space="preserve">R.C.S. :96 S 03246                               Tel. +377 / 97 98 64 00 </w:t>
          </w:r>
        </w:p>
      </w:tc>
    </w:tr>
    <w:tr w:rsidR="00A416E5" w:rsidRPr="00746AE5" w14:paraId="06EC6E54" w14:textId="77777777" w:rsidTr="00A416E5">
      <w:trPr>
        <w:trHeight w:val="109"/>
      </w:trPr>
      <w:tc>
        <w:tcPr>
          <w:tcW w:w="9606" w:type="dxa"/>
        </w:tcPr>
        <w:p w14:paraId="721B2F6C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SSEE: 511 C 07519                              Fax +377 / 97 98 64 66 </w:t>
          </w:r>
        </w:p>
        <w:p w14:paraId="17F72A03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>FR 230000 42134                                 swm@seaworldmanagement.com</w:t>
          </w:r>
        </w:p>
        <w:p w14:paraId="00137E99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</w:p>
      </w:tc>
    </w:tr>
  </w:tbl>
  <w:p w14:paraId="37514F94" w14:textId="77777777" w:rsidR="00A416E5" w:rsidRPr="00A416E5" w:rsidRDefault="00A416E5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F04F5" w14:textId="77777777" w:rsidR="00081D47" w:rsidRDefault="00081D47" w:rsidP="00A416E5">
      <w:pPr>
        <w:spacing w:after="0" w:line="240" w:lineRule="auto"/>
      </w:pPr>
      <w:r>
        <w:separator/>
      </w:r>
    </w:p>
  </w:footnote>
  <w:footnote w:type="continuationSeparator" w:id="0">
    <w:p w14:paraId="43DF7375" w14:textId="77777777" w:rsidR="00081D47" w:rsidRDefault="00081D47" w:rsidP="00A4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D4D1A" w14:textId="77777777" w:rsidR="00A416E5" w:rsidRDefault="00A416E5" w:rsidP="00A416E5">
    <w:pPr>
      <w:pStyle w:val="Intestazione"/>
      <w:ind w:hanging="567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D4058" wp14:editId="095A3A4D">
              <wp:simplePos x="0" y="0"/>
              <wp:positionH relativeFrom="column">
                <wp:posOffset>1109752</wp:posOffset>
              </wp:positionH>
              <wp:positionV relativeFrom="paragraph">
                <wp:posOffset>71492</wp:posOffset>
              </wp:positionV>
              <wp:extent cx="4603501" cy="365760"/>
              <wp:effectExtent l="0" t="0" r="6985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3501" cy="36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E136D" w14:textId="77777777" w:rsidR="00A416E5" w:rsidRPr="00A416E5" w:rsidRDefault="00A416E5">
                          <w:pPr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</w:pPr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 xml:space="preserve">Sea World Management </w:t>
                          </w:r>
                          <w:proofErr w:type="spellStart"/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S.a.M</w:t>
                          </w:r>
                          <w:proofErr w:type="spellEnd"/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BD405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87.4pt;margin-top:5.65pt;width:362.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" fillcolor="white [3201]" stroked="f" strokeweight=".5pt">
              <v:textbox>
                <w:txbxContent>
                  <w:p w14:paraId="7A0E136D" w14:textId="77777777" w:rsidR="00A416E5" w:rsidRPr="00A416E5" w:rsidRDefault="00A416E5">
                    <w:pPr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</w:pPr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 xml:space="preserve">Sea World Management </w:t>
                    </w:r>
                    <w:proofErr w:type="spellStart"/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S.a.M.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35F2E">
      <w:t xml:space="preserve">           </w:t>
    </w:r>
    <w:r>
      <w:rPr>
        <w:noProof/>
        <w:lang w:val="it-CH" w:eastAsia="it-CH"/>
      </w:rPr>
      <w:drawing>
        <wp:inline distT="0" distB="0" distL="0" distR="0" wp14:anchorId="657B56A4" wp14:editId="47B7B409">
          <wp:extent cx="942975" cy="838200"/>
          <wp:effectExtent l="0" t="0" r="952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E5"/>
    <w:rsid w:val="000038F2"/>
    <w:rsid w:val="00062309"/>
    <w:rsid w:val="000735DB"/>
    <w:rsid w:val="00081D47"/>
    <w:rsid w:val="000E1B01"/>
    <w:rsid w:val="00123E22"/>
    <w:rsid w:val="0015794B"/>
    <w:rsid w:val="00191C44"/>
    <w:rsid w:val="001A361C"/>
    <w:rsid w:val="001C5C24"/>
    <w:rsid w:val="001E05A7"/>
    <w:rsid w:val="0023650C"/>
    <w:rsid w:val="00254729"/>
    <w:rsid w:val="00255155"/>
    <w:rsid w:val="002B4BC1"/>
    <w:rsid w:val="002B5522"/>
    <w:rsid w:val="002C1E22"/>
    <w:rsid w:val="002F7ED7"/>
    <w:rsid w:val="00325144"/>
    <w:rsid w:val="003647C9"/>
    <w:rsid w:val="003716AB"/>
    <w:rsid w:val="003E232A"/>
    <w:rsid w:val="0044206D"/>
    <w:rsid w:val="00456DFA"/>
    <w:rsid w:val="005870BD"/>
    <w:rsid w:val="005A00A4"/>
    <w:rsid w:val="005B24EF"/>
    <w:rsid w:val="005B5BAD"/>
    <w:rsid w:val="005C12CC"/>
    <w:rsid w:val="00611765"/>
    <w:rsid w:val="00643C5D"/>
    <w:rsid w:val="006558F1"/>
    <w:rsid w:val="00684171"/>
    <w:rsid w:val="0068694C"/>
    <w:rsid w:val="00695CF1"/>
    <w:rsid w:val="006B33F1"/>
    <w:rsid w:val="006D3C2F"/>
    <w:rsid w:val="007376AF"/>
    <w:rsid w:val="00740421"/>
    <w:rsid w:val="00746AE5"/>
    <w:rsid w:val="00797507"/>
    <w:rsid w:val="00822CE2"/>
    <w:rsid w:val="00835F2E"/>
    <w:rsid w:val="008747CD"/>
    <w:rsid w:val="00876040"/>
    <w:rsid w:val="00984C9F"/>
    <w:rsid w:val="009E634A"/>
    <w:rsid w:val="00A12F6C"/>
    <w:rsid w:val="00A339C9"/>
    <w:rsid w:val="00A416E5"/>
    <w:rsid w:val="00A41FEB"/>
    <w:rsid w:val="00A46C04"/>
    <w:rsid w:val="00AD72CB"/>
    <w:rsid w:val="00B223C2"/>
    <w:rsid w:val="00B651E8"/>
    <w:rsid w:val="00C21ABB"/>
    <w:rsid w:val="00C343E7"/>
    <w:rsid w:val="00C37C04"/>
    <w:rsid w:val="00C432B3"/>
    <w:rsid w:val="00C944EC"/>
    <w:rsid w:val="00CB47A5"/>
    <w:rsid w:val="00CD390D"/>
    <w:rsid w:val="00CE7007"/>
    <w:rsid w:val="00D17583"/>
    <w:rsid w:val="00D405F2"/>
    <w:rsid w:val="00D546B5"/>
    <w:rsid w:val="00DA395E"/>
    <w:rsid w:val="00DE6207"/>
    <w:rsid w:val="00E606EB"/>
    <w:rsid w:val="00E9423F"/>
    <w:rsid w:val="00ED1DEF"/>
    <w:rsid w:val="00EF66B7"/>
    <w:rsid w:val="00F04069"/>
    <w:rsid w:val="00F04079"/>
    <w:rsid w:val="00F14261"/>
    <w:rsid w:val="00F15298"/>
    <w:rsid w:val="00F53998"/>
    <w:rsid w:val="00F627C2"/>
    <w:rsid w:val="00F732FF"/>
    <w:rsid w:val="00F967E5"/>
    <w:rsid w:val="00FA572A"/>
    <w:rsid w:val="00FB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4906F7"/>
  <w15:chartTrackingRefBased/>
  <w15:docId w15:val="{7B52758C-8C65-489F-8D86-2134AF53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5"/>
  </w:style>
  <w:style w:type="paragraph" w:styleId="Pidipagina">
    <w:name w:val="footer"/>
    <w:basedOn w:val="Normale"/>
    <w:link w:val="Pidipagina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5"/>
  </w:style>
  <w:style w:type="paragraph" w:customStyle="1" w:styleId="Default">
    <w:name w:val="Default"/>
    <w:rsid w:val="00A4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15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1176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7</cp:revision>
  <cp:lastPrinted>2021-02-11T15:04:00Z</cp:lastPrinted>
  <dcterms:created xsi:type="dcterms:W3CDTF">2021-11-16T15:33:00Z</dcterms:created>
  <dcterms:modified xsi:type="dcterms:W3CDTF">2021-11-17T14:31:00Z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1951494953</vt:i4>
  </property>
  <property fmtid="{D5CDD505-2E9C-101B-9397-08002B2CF9AE}" pid="3" name="_NewReviewCycle">
    <vt:lpwstr/>
  </property>
  <property fmtid="{D5CDD505-2E9C-101B-9397-08002B2CF9AE}" pid="4" name="_EmailSubject">
    <vt:lpwstr>Leonardo Da Vinci -</vt:lpwstr>
  </property>
  <property fmtid="{D5CDD505-2E9C-101B-9397-08002B2CF9AE}" pid="5" name="_AuthorEmail">
    <vt:lpwstr>biagio.costantino@prysmiangroup.com</vt:lpwstr>
  </property>
  <property fmtid="{D5CDD505-2E9C-101B-9397-08002B2CF9AE}" pid="6" name="_AuthorEmailDisplayName">
    <vt:lpwstr>Costantino Biagio</vt:lpwstr>
  </property>
  <property fmtid="{D5CDD505-2E9C-101B-9397-08002B2CF9AE}" pid="7" name="_PreviousAdHocReviewCycleID">
    <vt:i4>-1431293918</vt:i4>
  </property>
  <property fmtid="{D5CDD505-2E9C-101B-9397-08002B2CF9AE}" pid="8" name="_ReviewingToolsShownOnce">
    <vt:lpwstr/>
  </property>
</Properties>
</file>