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98E5DE" w14:textId="77777777" w:rsidR="00547944" w:rsidRDefault="00547944" w:rsidP="00547944">
      <w:pPr>
        <w:pStyle w:val="Default"/>
        <w:ind w:right="707"/>
        <w:rPr>
          <w:rFonts w:asciiTheme="minorHAnsi" w:hAnsiTheme="minorHAnsi"/>
          <w:iCs/>
          <w:sz w:val="28"/>
          <w:szCs w:val="28"/>
        </w:rPr>
      </w:pPr>
    </w:p>
    <w:p w14:paraId="323D0786" w14:textId="77777777" w:rsidR="00514CFA" w:rsidRPr="00C04B07" w:rsidRDefault="00514CFA" w:rsidP="00547944">
      <w:pPr>
        <w:pStyle w:val="Default"/>
        <w:ind w:right="707"/>
        <w:rPr>
          <w:rFonts w:asciiTheme="minorHAnsi" w:hAnsiTheme="minorHAnsi"/>
          <w:iCs/>
          <w:sz w:val="28"/>
          <w:szCs w:val="28"/>
        </w:rPr>
      </w:pPr>
    </w:p>
    <w:p w14:paraId="7F33EDA3" w14:textId="77777777" w:rsidR="00514CFA" w:rsidRPr="00514CFA" w:rsidRDefault="00514CFA" w:rsidP="007512C3">
      <w:pPr>
        <w:pStyle w:val="Default"/>
        <w:ind w:left="709" w:right="707"/>
        <w:jc w:val="center"/>
        <w:rPr>
          <w:rFonts w:asciiTheme="minorHAnsi" w:eastAsiaTheme="minorHAnsi" w:hAnsiTheme="minorHAnsi" w:cstheme="minorBidi"/>
          <w:b/>
          <w:iCs/>
          <w:color w:val="auto"/>
          <w:sz w:val="28"/>
          <w:szCs w:val="28"/>
          <w:lang w:eastAsia="en-US"/>
        </w:rPr>
      </w:pPr>
      <w:r w:rsidRPr="00514CFA">
        <w:rPr>
          <w:rFonts w:asciiTheme="minorHAnsi" w:eastAsiaTheme="minorHAnsi" w:hAnsiTheme="minorHAnsi" w:cstheme="minorBidi"/>
          <w:b/>
          <w:iCs/>
          <w:color w:val="auto"/>
          <w:sz w:val="28"/>
          <w:szCs w:val="28"/>
          <w:lang w:eastAsia="en-US"/>
        </w:rPr>
        <w:t>ONORATO QUERELA MAURO PILI. CHIESTA UN’INDAGINE</w:t>
      </w:r>
    </w:p>
    <w:p w14:paraId="0643A746" w14:textId="063082AD" w:rsidR="00547944" w:rsidRDefault="00514CFA" w:rsidP="00514CFA">
      <w:pPr>
        <w:pStyle w:val="Default"/>
        <w:ind w:left="709" w:right="707"/>
        <w:jc w:val="both"/>
        <w:rPr>
          <w:rFonts w:asciiTheme="minorHAnsi" w:eastAsiaTheme="minorHAnsi" w:hAnsiTheme="minorHAnsi" w:cstheme="minorBidi"/>
          <w:b/>
          <w:iCs/>
          <w:color w:val="auto"/>
          <w:sz w:val="28"/>
          <w:szCs w:val="28"/>
          <w:lang w:eastAsia="en-US"/>
        </w:rPr>
      </w:pPr>
      <w:r w:rsidRPr="00514CFA">
        <w:rPr>
          <w:rFonts w:asciiTheme="minorHAnsi" w:eastAsiaTheme="minorHAnsi" w:hAnsiTheme="minorHAnsi" w:cstheme="minorBidi"/>
          <w:b/>
          <w:iCs/>
          <w:color w:val="auto"/>
          <w:sz w:val="28"/>
          <w:szCs w:val="28"/>
          <w:lang w:eastAsia="en-US"/>
        </w:rPr>
        <w:t>SU CHI LO HA “ARMATO”: L’AMBIGUO RUOLO DI GUIDO GRIMALDI</w:t>
      </w:r>
    </w:p>
    <w:p w14:paraId="0E11CF16" w14:textId="77777777" w:rsidR="00514CFA" w:rsidRPr="0077469C" w:rsidRDefault="00514CFA" w:rsidP="00514CFA">
      <w:pPr>
        <w:pStyle w:val="Default"/>
        <w:ind w:left="709" w:right="707"/>
        <w:jc w:val="both"/>
        <w:rPr>
          <w:rFonts w:ascii="Calibri" w:hAnsi="Calibri"/>
          <w:i/>
          <w:iCs/>
        </w:rPr>
      </w:pPr>
    </w:p>
    <w:p w14:paraId="1BC8D403" w14:textId="1EF67FC6" w:rsidR="00514CFA" w:rsidRPr="00514CFA" w:rsidRDefault="00547944" w:rsidP="00514CFA">
      <w:pPr>
        <w:pStyle w:val="Default"/>
        <w:ind w:left="709" w:right="707"/>
        <w:jc w:val="both"/>
        <w:rPr>
          <w:rFonts w:asciiTheme="minorHAnsi" w:hAnsiTheme="minorHAnsi"/>
          <w:iCs/>
        </w:rPr>
      </w:pPr>
      <w:r w:rsidRPr="00C04B07">
        <w:rPr>
          <w:rFonts w:asciiTheme="minorHAnsi" w:hAnsiTheme="minorHAnsi"/>
          <w:i/>
          <w:iCs/>
        </w:rPr>
        <w:t>Milano, 1</w:t>
      </w:r>
      <w:r w:rsidR="00514CFA">
        <w:rPr>
          <w:rFonts w:asciiTheme="minorHAnsi" w:hAnsiTheme="minorHAnsi"/>
          <w:i/>
          <w:iCs/>
        </w:rPr>
        <w:t>8</w:t>
      </w:r>
      <w:r w:rsidRPr="00C04B07">
        <w:rPr>
          <w:rFonts w:asciiTheme="minorHAnsi" w:hAnsiTheme="minorHAnsi"/>
          <w:i/>
          <w:iCs/>
        </w:rPr>
        <w:t xml:space="preserve"> settembre 2018 </w:t>
      </w:r>
      <w:r>
        <w:rPr>
          <w:rFonts w:asciiTheme="minorHAnsi" w:hAnsiTheme="minorHAnsi"/>
          <w:i/>
          <w:iCs/>
        </w:rPr>
        <w:t>–</w:t>
      </w:r>
      <w:r>
        <w:rPr>
          <w:rFonts w:asciiTheme="minorHAnsi" w:hAnsiTheme="minorHAnsi"/>
          <w:iCs/>
        </w:rPr>
        <w:t xml:space="preserve"> </w:t>
      </w:r>
      <w:r w:rsidR="00514CFA" w:rsidRPr="00514CFA">
        <w:rPr>
          <w:rFonts w:asciiTheme="minorHAnsi" w:hAnsiTheme="minorHAnsi"/>
          <w:iCs/>
        </w:rPr>
        <w:t xml:space="preserve">Querela per diffamazione nei confronti di Mauro Pili, con parallela richiesta di risarcimento danni </w:t>
      </w:r>
      <w:proofErr w:type="spellStart"/>
      <w:r w:rsidR="00514CFA" w:rsidRPr="00514CFA">
        <w:rPr>
          <w:rFonts w:asciiTheme="minorHAnsi" w:hAnsiTheme="minorHAnsi"/>
          <w:iCs/>
        </w:rPr>
        <w:t>reputazionali</w:t>
      </w:r>
      <w:proofErr w:type="spellEnd"/>
      <w:r w:rsidR="00514CFA" w:rsidRPr="00514CFA">
        <w:rPr>
          <w:rFonts w:asciiTheme="minorHAnsi" w:hAnsiTheme="minorHAnsi"/>
          <w:iCs/>
        </w:rPr>
        <w:t xml:space="preserve"> e aziendali per un valore iniziale di 20 milioni di </w:t>
      </w:r>
      <w:r w:rsidR="00183FFF">
        <w:rPr>
          <w:rFonts w:asciiTheme="minorHAnsi" w:hAnsiTheme="minorHAnsi"/>
          <w:iCs/>
        </w:rPr>
        <w:t>e</w:t>
      </w:r>
      <w:r w:rsidR="00514CFA" w:rsidRPr="00514CFA">
        <w:rPr>
          <w:rFonts w:asciiTheme="minorHAnsi" w:hAnsiTheme="minorHAnsi"/>
          <w:iCs/>
        </w:rPr>
        <w:t>uro. Richiesta all’Autorità giudiziaria di indagare su una campagna diffamatoria articolata anche attraverso interventi diretti del direttore short-</w:t>
      </w:r>
      <w:proofErr w:type="spellStart"/>
      <w:r w:rsidR="00514CFA" w:rsidRPr="00514CFA">
        <w:rPr>
          <w:rFonts w:asciiTheme="minorHAnsi" w:hAnsiTheme="minorHAnsi"/>
          <w:iCs/>
        </w:rPr>
        <w:t>sea</w:t>
      </w:r>
      <w:proofErr w:type="spellEnd"/>
      <w:r w:rsidR="00514CFA" w:rsidRPr="00514CFA">
        <w:rPr>
          <w:rFonts w:asciiTheme="minorHAnsi" w:hAnsiTheme="minorHAnsi"/>
          <w:iCs/>
        </w:rPr>
        <w:t xml:space="preserve"> della Grimaldi Lines, Guido Grimaldi, come provato dalla diffusione di messaggi telefonici personali in particolare alla comunità estesa dell’autotrasporto; </w:t>
      </w:r>
      <w:r w:rsidR="007512C3" w:rsidRPr="00514CFA">
        <w:rPr>
          <w:rFonts w:asciiTheme="minorHAnsi" w:hAnsiTheme="minorHAnsi"/>
          <w:iCs/>
        </w:rPr>
        <w:t>ciò</w:t>
      </w:r>
      <w:r w:rsidR="00514CFA" w:rsidRPr="00514CFA">
        <w:rPr>
          <w:rFonts w:asciiTheme="minorHAnsi" w:hAnsiTheme="minorHAnsi"/>
          <w:iCs/>
        </w:rPr>
        <w:t xml:space="preserve"> attraverso dichiarazioni perfettamente sovrapponibili a quelle rilasciate da Pili anche nell’ambito di una petizione in rete finalizzata a colpire la convenzione con lo Stato per l’esercizio dei servizi di collegamento marittimo con la Sardegna, Sicilia e isole minori e attraverso la “gestione” di attività di volantinaggio all’imbarco dei traghetti del gruppo Grimaldi.</w:t>
      </w:r>
    </w:p>
    <w:p w14:paraId="027A36A2" w14:textId="77797083" w:rsidR="00514CFA" w:rsidRPr="00514CFA" w:rsidRDefault="00514CFA" w:rsidP="00514CFA">
      <w:pPr>
        <w:pStyle w:val="Default"/>
        <w:ind w:left="709" w:right="707"/>
        <w:jc w:val="both"/>
        <w:rPr>
          <w:rFonts w:asciiTheme="minorHAnsi" w:hAnsiTheme="minorHAnsi"/>
          <w:iCs/>
        </w:rPr>
      </w:pPr>
      <w:r w:rsidRPr="00514CFA">
        <w:rPr>
          <w:rFonts w:asciiTheme="minorHAnsi" w:hAnsiTheme="minorHAnsi"/>
          <w:iCs/>
        </w:rPr>
        <w:t xml:space="preserve">Il </w:t>
      </w:r>
      <w:r w:rsidR="00183FFF">
        <w:rPr>
          <w:rFonts w:asciiTheme="minorHAnsi" w:hAnsiTheme="minorHAnsi"/>
          <w:iCs/>
        </w:rPr>
        <w:t>G</w:t>
      </w:r>
      <w:r w:rsidRPr="00514CFA">
        <w:rPr>
          <w:rFonts w:asciiTheme="minorHAnsi" w:hAnsiTheme="minorHAnsi"/>
          <w:iCs/>
        </w:rPr>
        <w:t>ruppo Onorato Armatori, all’indomani dell’ennesima diffamazione avendo operato sempre nel pieno rispetto delle leggi e nel caso specifico della Convenzione con lo Stato, ha deciso di rompere gli indugi e di rivolgersi alle Autorità giudiziarie.</w:t>
      </w:r>
    </w:p>
    <w:p w14:paraId="258E9987" w14:textId="500DB203" w:rsidR="00514CFA" w:rsidRPr="00514CFA" w:rsidRDefault="00514CFA" w:rsidP="00514CFA">
      <w:pPr>
        <w:pStyle w:val="Default"/>
        <w:ind w:left="709" w:right="707"/>
        <w:jc w:val="both"/>
        <w:rPr>
          <w:rFonts w:asciiTheme="minorHAnsi" w:hAnsiTheme="minorHAnsi"/>
          <w:iCs/>
        </w:rPr>
      </w:pPr>
      <w:r w:rsidRPr="00514CFA">
        <w:rPr>
          <w:rFonts w:asciiTheme="minorHAnsi" w:hAnsiTheme="minorHAnsi"/>
          <w:iCs/>
        </w:rPr>
        <w:t xml:space="preserve">“Siamo perfettamente convinti, con prove che porremo a piena disposizione degli inquirenti – ha affermato Vincenzo Onorato, presidente dell’omonimo gruppo armatoriale – che le reali motivazioni di questa campagna diffamatoria traggano origine dalla battaglia nella quale ci siamo impegnati ormai da anni per difendere l’occupazione dei marittimi italiani, denunciando una truffa ai danni dello Stato e una violazione sistematica delle norme che consentono a troppi gruppi armatoriali italiani di attuare a bordo delle loro navi, battenti bandiera italiana e in quanto tali esenti da qualsiasi tassazione, di sfruttare manodopera extra-comunitaria a livello di pura </w:t>
      </w:r>
      <w:r w:rsidR="007512C3" w:rsidRPr="00514CFA">
        <w:rPr>
          <w:rFonts w:asciiTheme="minorHAnsi" w:hAnsiTheme="minorHAnsi"/>
          <w:iCs/>
        </w:rPr>
        <w:t>schiavitù</w:t>
      </w:r>
      <w:r w:rsidRPr="00514CFA">
        <w:rPr>
          <w:rFonts w:asciiTheme="minorHAnsi" w:hAnsiTheme="minorHAnsi"/>
          <w:iCs/>
        </w:rPr>
        <w:t xml:space="preserve"> lasciando a terra disoccupati migliaia di marittimi italiani”</w:t>
      </w:r>
      <w:r w:rsidR="003E5746">
        <w:rPr>
          <w:rFonts w:asciiTheme="minorHAnsi" w:hAnsiTheme="minorHAnsi"/>
          <w:iCs/>
        </w:rPr>
        <w:t>.</w:t>
      </w:r>
      <w:bookmarkStart w:id="0" w:name="_GoBack"/>
      <w:bookmarkEnd w:id="0"/>
    </w:p>
    <w:p w14:paraId="6AA49E1E" w14:textId="55421B7D" w:rsidR="00514CFA" w:rsidRPr="00514CFA" w:rsidRDefault="00514CFA" w:rsidP="00514CFA">
      <w:pPr>
        <w:pStyle w:val="Default"/>
        <w:ind w:left="709" w:right="707"/>
        <w:jc w:val="both"/>
        <w:rPr>
          <w:rFonts w:asciiTheme="minorHAnsi" w:hAnsiTheme="minorHAnsi"/>
          <w:iCs/>
        </w:rPr>
      </w:pPr>
      <w:r w:rsidRPr="00514CFA">
        <w:rPr>
          <w:rFonts w:asciiTheme="minorHAnsi" w:hAnsiTheme="minorHAnsi"/>
          <w:iCs/>
        </w:rPr>
        <w:t>Secondo la circostanziata querela presentata all’Autorità giudiziaria, l’ex deputato Pili, “oggi in cer</w:t>
      </w:r>
      <w:r w:rsidR="007512C3">
        <w:rPr>
          <w:rFonts w:asciiTheme="minorHAnsi" w:hAnsiTheme="minorHAnsi"/>
          <w:iCs/>
        </w:rPr>
        <w:t>ca di motivazioni esistenziali”</w:t>
      </w:r>
      <w:r w:rsidRPr="00514CFA">
        <w:rPr>
          <w:rFonts w:asciiTheme="minorHAnsi" w:hAnsiTheme="minorHAnsi"/>
          <w:iCs/>
        </w:rPr>
        <w:t xml:space="preserve">, conduce una campagna diffamatoria su presunte violazioni della Convenzione fra lo Stato e il </w:t>
      </w:r>
      <w:r w:rsidR="00183FFF">
        <w:rPr>
          <w:rFonts w:asciiTheme="minorHAnsi" w:hAnsiTheme="minorHAnsi"/>
          <w:iCs/>
        </w:rPr>
        <w:t>G</w:t>
      </w:r>
      <w:r w:rsidRPr="00514CFA">
        <w:rPr>
          <w:rFonts w:asciiTheme="minorHAnsi" w:hAnsiTheme="minorHAnsi"/>
          <w:iCs/>
        </w:rPr>
        <w:t xml:space="preserve">ruppo Onorato, usando strumenti, dichiarazioni e persino parole, palesemente sovrapponibili a quelle utilizzate da Guido Grimaldi per coprire di fango il </w:t>
      </w:r>
      <w:r w:rsidR="00183FFF">
        <w:rPr>
          <w:rFonts w:asciiTheme="minorHAnsi" w:hAnsiTheme="minorHAnsi"/>
          <w:iCs/>
        </w:rPr>
        <w:t>G</w:t>
      </w:r>
      <w:r w:rsidRPr="00514CFA">
        <w:rPr>
          <w:rFonts w:asciiTheme="minorHAnsi" w:hAnsiTheme="minorHAnsi"/>
          <w:iCs/>
        </w:rPr>
        <w:t>ruppo Onorato, che solo in Sardegna dà lavoro a 500 lavoratori.</w:t>
      </w:r>
    </w:p>
    <w:p w14:paraId="4852E015" w14:textId="161C832B" w:rsidR="00514CFA" w:rsidRPr="00514CFA" w:rsidRDefault="00514CFA" w:rsidP="00514CFA">
      <w:pPr>
        <w:pStyle w:val="Default"/>
        <w:ind w:left="709" w:right="707"/>
        <w:jc w:val="both"/>
        <w:rPr>
          <w:rFonts w:asciiTheme="minorHAnsi" w:hAnsiTheme="minorHAnsi"/>
          <w:iCs/>
        </w:rPr>
      </w:pPr>
      <w:r w:rsidRPr="00514CFA">
        <w:rPr>
          <w:rFonts w:asciiTheme="minorHAnsi" w:hAnsiTheme="minorHAnsi"/>
          <w:iCs/>
        </w:rPr>
        <w:t xml:space="preserve">“Siamo sempre stati i fautori di un libero mercato e di una libera concorrenza sulle rotte del cabotaggio e delle </w:t>
      </w:r>
      <w:r w:rsidR="00183FFF">
        <w:rPr>
          <w:rFonts w:asciiTheme="minorHAnsi" w:hAnsiTheme="minorHAnsi"/>
          <w:iCs/>
        </w:rPr>
        <w:t>A</w:t>
      </w:r>
      <w:r w:rsidRPr="00514CFA">
        <w:rPr>
          <w:rFonts w:asciiTheme="minorHAnsi" w:hAnsiTheme="minorHAnsi"/>
          <w:iCs/>
        </w:rPr>
        <w:t xml:space="preserve">utostrade del </w:t>
      </w:r>
      <w:r w:rsidR="00183FFF">
        <w:rPr>
          <w:rFonts w:asciiTheme="minorHAnsi" w:hAnsiTheme="minorHAnsi"/>
          <w:iCs/>
        </w:rPr>
        <w:t>M</w:t>
      </w:r>
      <w:r w:rsidRPr="00514CFA">
        <w:rPr>
          <w:rFonts w:asciiTheme="minorHAnsi" w:hAnsiTheme="minorHAnsi"/>
          <w:iCs/>
        </w:rPr>
        <w:t>are – prosegue Vincenzo Onorato – ma esistono limiti oltre i quali non solo è chiamato in causa lo stile di un’impresa, ma anche lo sconfinamento in forme di concorrenza sleale, attraverso metodi e modalità di diffusione di false informazioni e palese diffamazione nei confronti dei competitors. Per noi sono metodi incomprensibili e impensabili”.</w:t>
      </w:r>
    </w:p>
    <w:p w14:paraId="5ED268A3" w14:textId="38D53B1B" w:rsidR="00A73FB6" w:rsidRDefault="00514CFA" w:rsidP="00514CFA">
      <w:pPr>
        <w:pStyle w:val="Default"/>
        <w:ind w:left="709" w:right="707"/>
        <w:jc w:val="both"/>
        <w:rPr>
          <w:rFonts w:asciiTheme="minorHAnsi" w:hAnsiTheme="minorHAnsi"/>
          <w:iCs/>
        </w:rPr>
      </w:pPr>
      <w:r w:rsidRPr="00514CFA">
        <w:rPr>
          <w:rFonts w:asciiTheme="minorHAnsi" w:hAnsiTheme="minorHAnsi"/>
          <w:iCs/>
        </w:rPr>
        <w:t>“In gioco – conclude i</w:t>
      </w:r>
      <w:r w:rsidR="007512C3">
        <w:rPr>
          <w:rFonts w:asciiTheme="minorHAnsi" w:hAnsiTheme="minorHAnsi"/>
          <w:iCs/>
        </w:rPr>
        <w:t>l presidente del Gruppo Onorato</w:t>
      </w:r>
      <w:r w:rsidRPr="00514CFA">
        <w:rPr>
          <w:rFonts w:asciiTheme="minorHAnsi" w:hAnsiTheme="minorHAnsi"/>
          <w:iCs/>
        </w:rPr>
        <w:t xml:space="preserve">, che comprende Moby, Tirrenia e </w:t>
      </w:r>
      <w:proofErr w:type="spellStart"/>
      <w:r w:rsidRPr="00514CFA">
        <w:rPr>
          <w:rFonts w:asciiTheme="minorHAnsi" w:hAnsiTheme="minorHAnsi"/>
          <w:iCs/>
        </w:rPr>
        <w:t>Toremar</w:t>
      </w:r>
      <w:proofErr w:type="spellEnd"/>
      <w:r w:rsidRPr="00514CFA">
        <w:rPr>
          <w:rFonts w:asciiTheme="minorHAnsi" w:hAnsiTheme="minorHAnsi"/>
          <w:iCs/>
        </w:rPr>
        <w:t xml:space="preserve"> – non c’è la conquista di quote di mercato o l’apertura di nuove rotte. C’è l’onorabilità e la dignità di una famiglia, la nostra, da cinque generazioni sul </w:t>
      </w:r>
      <w:r w:rsidRPr="00514CFA">
        <w:rPr>
          <w:rFonts w:asciiTheme="minorHAnsi" w:hAnsiTheme="minorHAnsi"/>
          <w:iCs/>
        </w:rPr>
        <w:lastRenderedPageBreak/>
        <w:t>mare e c’è anche il rispetto che si deve a 5000 persone che lavorano ogni giorno spalla a spalla con noi. E per noi, a differenza forse di altri, questo è un valore su cui non accettiamo discussioni”.</w:t>
      </w:r>
    </w:p>
    <w:p w14:paraId="6606E99D" w14:textId="77777777" w:rsidR="00514CFA" w:rsidRDefault="00514CFA" w:rsidP="00514CFA">
      <w:pPr>
        <w:pStyle w:val="Default"/>
        <w:ind w:left="709" w:right="707"/>
        <w:jc w:val="both"/>
        <w:rPr>
          <w:rFonts w:eastAsia="Calibri" w:cs="Calibri"/>
          <w:sz w:val="22"/>
          <w:szCs w:val="22"/>
        </w:rPr>
      </w:pPr>
    </w:p>
    <w:p w14:paraId="6A560626" w14:textId="77777777" w:rsidR="00172DD5" w:rsidRDefault="00172DD5" w:rsidP="00172DD5">
      <w:pPr>
        <w:pStyle w:val="Default"/>
        <w:ind w:left="709" w:right="707"/>
        <w:jc w:val="both"/>
        <w:rPr>
          <w:rFonts w:ascii="Calibri" w:hAnsi="Calibri"/>
          <w:sz w:val="18"/>
          <w:szCs w:val="18"/>
        </w:rPr>
      </w:pPr>
    </w:p>
    <w:p w14:paraId="26340FAB" w14:textId="77777777" w:rsidR="004A75A5" w:rsidRPr="0086463B" w:rsidRDefault="004A75A5" w:rsidP="004A75A5">
      <w:pPr>
        <w:autoSpaceDE w:val="0"/>
        <w:autoSpaceDN w:val="0"/>
        <w:adjustRightInd w:val="0"/>
        <w:ind w:left="709"/>
        <w:rPr>
          <w:rFonts w:cs="Calibri"/>
          <w:color w:val="000000"/>
        </w:rPr>
      </w:pPr>
      <w:r w:rsidRPr="0086463B">
        <w:rPr>
          <w:rFonts w:cs="Calibri"/>
          <w:color w:val="000000"/>
        </w:rPr>
        <w:t>U</w:t>
      </w:r>
      <w:r>
        <w:rPr>
          <w:rFonts w:cs="Calibri"/>
          <w:color w:val="000000"/>
        </w:rPr>
        <w:t xml:space="preserve">fficio stampa Onorato Armatori </w:t>
      </w:r>
      <w:r>
        <w:rPr>
          <w:rFonts w:cs="Calibri"/>
          <w:color w:val="000000"/>
        </w:rPr>
        <w:br/>
      </w:r>
      <w:r w:rsidRPr="0086463B">
        <w:rPr>
          <w:rFonts w:cs="Calibri"/>
          <w:color w:val="000000"/>
        </w:rPr>
        <w:t>Pi</w:t>
      </w:r>
      <w:r>
        <w:rPr>
          <w:rFonts w:cs="Calibri"/>
          <w:color w:val="000000"/>
        </w:rPr>
        <w:t>ercarlo Cicero: +39 342 8657935</w:t>
      </w:r>
    </w:p>
    <w:p w14:paraId="3649E9E4" w14:textId="56A72587" w:rsidR="004A75A5" w:rsidRPr="002E710A" w:rsidRDefault="004A75A5" w:rsidP="004A75A5">
      <w:pPr>
        <w:ind w:left="709"/>
        <w:rPr>
          <w:rFonts w:cs="Arial"/>
        </w:rPr>
      </w:pPr>
      <w:r w:rsidRPr="0086463B">
        <w:rPr>
          <w:rFonts w:cs="Arial"/>
        </w:rPr>
        <w:t>Star comunicaz</w:t>
      </w:r>
      <w:r>
        <w:rPr>
          <w:rFonts w:cs="Arial"/>
        </w:rPr>
        <w:t>ione in movimento</w:t>
      </w:r>
      <w:r>
        <w:rPr>
          <w:rFonts w:cs="Arial"/>
        </w:rPr>
        <w:br/>
      </w:r>
      <w:r w:rsidRPr="0086463B">
        <w:rPr>
          <w:rFonts w:cs="Arial"/>
        </w:rPr>
        <w:t xml:space="preserve">Barbara </w:t>
      </w:r>
      <w:proofErr w:type="spellStart"/>
      <w:r w:rsidRPr="0086463B">
        <w:rPr>
          <w:rFonts w:cs="Arial"/>
        </w:rPr>
        <w:t>Gazzale</w:t>
      </w:r>
      <w:proofErr w:type="spellEnd"/>
      <w:r w:rsidRPr="0086463B">
        <w:rPr>
          <w:rFonts w:cs="Arial"/>
        </w:rPr>
        <w:t xml:space="preserve"> +39-3484144780</w:t>
      </w:r>
      <w:r>
        <w:rPr>
          <w:rFonts w:cs="Arial"/>
        </w:rPr>
        <w:br/>
      </w:r>
      <w:r w:rsidRPr="00A2326F">
        <w:rPr>
          <w:rFonts w:ascii="Arial" w:hAnsi="Arial" w:cs="Arial"/>
          <w:noProof/>
          <w:sz w:val="24"/>
          <w:szCs w:val="24"/>
          <w:lang w:val="it-CH" w:eastAsia="it-CH"/>
        </w:rPr>
        <w:drawing>
          <wp:inline distT="0" distB="0" distL="0" distR="0" wp14:anchorId="6876875E" wp14:editId="4B033F7B">
            <wp:extent cx="1152525" cy="447675"/>
            <wp:effectExtent l="0" t="0" r="9525" b="952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52525" cy="447675"/>
                    </a:xfrm>
                    <a:prstGeom prst="rect">
                      <a:avLst/>
                    </a:prstGeom>
                    <a:noFill/>
                    <a:ln>
                      <a:noFill/>
                    </a:ln>
                  </pic:spPr>
                </pic:pic>
              </a:graphicData>
            </a:graphic>
          </wp:inline>
        </w:drawing>
      </w:r>
    </w:p>
    <w:p w14:paraId="406E845C" w14:textId="77777777" w:rsidR="00224F3F" w:rsidRDefault="00224F3F" w:rsidP="00625F2C">
      <w:pPr>
        <w:jc w:val="both"/>
        <w:rPr>
          <w:rFonts w:asciiTheme="minorHAnsi" w:hAnsiTheme="minorHAnsi"/>
          <w:b/>
          <w:sz w:val="28"/>
          <w:szCs w:val="28"/>
        </w:rPr>
      </w:pPr>
    </w:p>
    <w:p w14:paraId="1592D86C" w14:textId="77777777" w:rsidR="00224F3F" w:rsidRDefault="00224F3F" w:rsidP="00625F2C">
      <w:pPr>
        <w:jc w:val="both"/>
      </w:pPr>
    </w:p>
    <w:sectPr w:rsidR="00224F3F" w:rsidSect="00F512CD">
      <w:headerReference w:type="default" r:id="rId7"/>
      <w:footerReference w:type="default" r:id="rId8"/>
      <w:pgSz w:w="11906" w:h="16838"/>
      <w:pgMar w:top="1417" w:right="1134" w:bottom="1134" w:left="1134" w:header="340"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2163D8" w14:textId="77777777" w:rsidR="00DE220F" w:rsidRDefault="00DE220F" w:rsidP="00F512CD">
      <w:pPr>
        <w:spacing w:after="0" w:line="240" w:lineRule="auto"/>
      </w:pPr>
      <w:r>
        <w:separator/>
      </w:r>
    </w:p>
  </w:endnote>
  <w:endnote w:type="continuationSeparator" w:id="0">
    <w:p w14:paraId="5A8EF022" w14:textId="77777777" w:rsidR="00DE220F" w:rsidRDefault="00DE220F" w:rsidP="00F512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entonSans-Bold">
    <w:altName w:val="BentonSans-Bold"/>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7CD69C" w14:textId="77777777" w:rsidR="00D07FBE" w:rsidRDefault="00D07FBE" w:rsidP="00F512CD">
    <w:pPr>
      <w:pStyle w:val="Testonormale"/>
      <w:jc w:val="center"/>
      <w:rPr>
        <w:rFonts w:ascii="Book Antiqua" w:hAnsi="Book Antiqua" w:cs="Arial"/>
        <w:color w:val="002060"/>
        <w:sz w:val="18"/>
        <w:szCs w:val="18"/>
      </w:rPr>
    </w:pPr>
  </w:p>
  <w:p w14:paraId="2F420FAA" w14:textId="77777777" w:rsidR="00D07FBE" w:rsidRDefault="00D07FBE" w:rsidP="00F512CD">
    <w:pPr>
      <w:pStyle w:val="Testonormale"/>
      <w:jc w:val="center"/>
      <w:rPr>
        <w:rFonts w:ascii="Book Antiqua" w:hAnsi="Book Antiqua" w:cs="Arial"/>
        <w:color w:val="002060"/>
        <w:sz w:val="18"/>
        <w:szCs w:val="18"/>
      </w:rPr>
    </w:pPr>
  </w:p>
  <w:p w14:paraId="04C977DA" w14:textId="5F843B0E" w:rsidR="00F512CD" w:rsidRPr="00414C50" w:rsidRDefault="00F512CD" w:rsidP="00F512CD">
    <w:pPr>
      <w:pStyle w:val="Testonormale"/>
      <w:jc w:val="center"/>
      <w:rPr>
        <w:rFonts w:ascii="Book Antiqua" w:hAnsi="Book Antiqua" w:cs="Arial"/>
        <w:color w:val="002060"/>
        <w:sz w:val="18"/>
        <w:szCs w:val="18"/>
      </w:rPr>
    </w:pPr>
    <w:r w:rsidRPr="00414C50">
      <w:rPr>
        <w:rFonts w:ascii="Book Antiqua" w:hAnsi="Book Antiqua" w:cs="Arial"/>
        <w:color w:val="002060"/>
        <w:sz w:val="18"/>
        <w:szCs w:val="18"/>
      </w:rPr>
      <w:t>Onorato Armatori S.</w:t>
    </w:r>
    <w:r w:rsidR="001E6283">
      <w:rPr>
        <w:rFonts w:ascii="Book Antiqua" w:hAnsi="Book Antiqua" w:cs="Arial"/>
        <w:color w:val="002060"/>
        <w:sz w:val="18"/>
        <w:szCs w:val="18"/>
      </w:rPr>
      <w:t>r</w:t>
    </w:r>
    <w:r w:rsidRPr="00414C50">
      <w:rPr>
        <w:rFonts w:ascii="Book Antiqua" w:hAnsi="Book Antiqua" w:cs="Arial"/>
        <w:color w:val="002060"/>
        <w:sz w:val="18"/>
        <w:szCs w:val="18"/>
      </w:rPr>
      <w:t>.</w:t>
    </w:r>
    <w:r w:rsidR="001E6283">
      <w:rPr>
        <w:rFonts w:ascii="Book Antiqua" w:hAnsi="Book Antiqua" w:cs="Arial"/>
        <w:color w:val="002060"/>
        <w:sz w:val="18"/>
        <w:szCs w:val="18"/>
      </w:rPr>
      <w:t>l</w:t>
    </w:r>
    <w:r w:rsidRPr="00414C50">
      <w:rPr>
        <w:rFonts w:ascii="Book Antiqua" w:hAnsi="Book Antiqua" w:cs="Arial"/>
        <w:color w:val="002060"/>
        <w:sz w:val="18"/>
        <w:szCs w:val="18"/>
      </w:rPr>
      <w:t>.</w:t>
    </w:r>
  </w:p>
  <w:p w14:paraId="4007A2BD" w14:textId="77777777" w:rsidR="00F512CD" w:rsidRPr="00414C50" w:rsidRDefault="00F512CD" w:rsidP="00F512CD">
    <w:pPr>
      <w:pStyle w:val="Testonormale"/>
      <w:jc w:val="center"/>
      <w:rPr>
        <w:rFonts w:ascii="Book Antiqua" w:hAnsi="Book Antiqua" w:cs="Arial"/>
        <w:color w:val="002060"/>
        <w:sz w:val="18"/>
        <w:szCs w:val="18"/>
      </w:rPr>
    </w:pPr>
    <w:r w:rsidRPr="00414C50">
      <w:rPr>
        <w:rFonts w:ascii="Book Antiqua" w:hAnsi="Book Antiqua" w:cs="Arial"/>
        <w:color w:val="002060"/>
        <w:sz w:val="18"/>
        <w:szCs w:val="18"/>
      </w:rPr>
      <w:t>Largo Augusto, 8 - 20122 Milano</w:t>
    </w:r>
  </w:p>
  <w:p w14:paraId="7FFAFD81" w14:textId="0D25A206" w:rsidR="00F512CD" w:rsidRPr="00414C50" w:rsidRDefault="00D63910" w:rsidP="00F512CD">
    <w:pPr>
      <w:pStyle w:val="Testonormale"/>
      <w:jc w:val="center"/>
      <w:rPr>
        <w:rFonts w:ascii="Book Antiqua" w:hAnsi="Book Antiqua" w:cs="Arial"/>
        <w:color w:val="002060"/>
        <w:sz w:val="18"/>
        <w:szCs w:val="18"/>
      </w:rPr>
    </w:pPr>
    <w:r w:rsidRPr="00414C50">
      <w:rPr>
        <w:rFonts w:ascii="Book Antiqua" w:hAnsi="Book Antiqua" w:cs="Arial"/>
        <w:color w:val="002060"/>
        <w:sz w:val="18"/>
        <w:szCs w:val="18"/>
      </w:rPr>
      <w:t>Registro Imprese e Codice Fiscale</w:t>
    </w:r>
    <w:r w:rsidR="00F512CD" w:rsidRPr="00414C50">
      <w:rPr>
        <w:rFonts w:ascii="Book Antiqua" w:hAnsi="Book Antiqua" w:cs="Arial"/>
        <w:color w:val="002060"/>
        <w:sz w:val="18"/>
        <w:szCs w:val="18"/>
      </w:rPr>
      <w:t xml:space="preserve"> </w:t>
    </w:r>
    <w:r w:rsidR="001E6283">
      <w:rPr>
        <w:rFonts w:ascii="Book Antiqua" w:hAnsi="Book Antiqua" w:cs="Arial"/>
        <w:color w:val="002060"/>
        <w:sz w:val="18"/>
        <w:szCs w:val="18"/>
      </w:rPr>
      <w:t>04002280966</w:t>
    </w:r>
  </w:p>
  <w:p w14:paraId="5ADC3DB1" w14:textId="77777777" w:rsidR="00F512CD" w:rsidRPr="00414C50" w:rsidRDefault="00F512CD" w:rsidP="00F512CD">
    <w:pPr>
      <w:pStyle w:val="Testonormale"/>
      <w:jc w:val="center"/>
      <w:rPr>
        <w:rFonts w:ascii="Book Antiqua" w:hAnsi="Book Antiqua" w:cs="Arial"/>
        <w:color w:val="002060"/>
        <w:sz w:val="18"/>
        <w:szCs w:val="18"/>
      </w:rPr>
    </w:pPr>
    <w:r w:rsidRPr="00414C50">
      <w:rPr>
        <w:rFonts w:ascii="Book Antiqua" w:hAnsi="Book Antiqua" w:cs="Arial"/>
        <w:color w:val="002060"/>
        <w:sz w:val="18"/>
        <w:szCs w:val="18"/>
      </w:rPr>
      <w:t>Tel</w:t>
    </w:r>
    <w:r w:rsidR="00D63910" w:rsidRPr="00414C50">
      <w:rPr>
        <w:rFonts w:ascii="Book Antiqua" w:hAnsi="Book Antiqua" w:cs="Arial"/>
        <w:color w:val="002060"/>
        <w:sz w:val="18"/>
        <w:szCs w:val="18"/>
      </w:rPr>
      <w:t>efono</w:t>
    </w:r>
    <w:r w:rsidRPr="00414C50">
      <w:rPr>
        <w:rFonts w:ascii="Book Antiqua" w:hAnsi="Book Antiqua" w:cs="Arial"/>
        <w:color w:val="002060"/>
        <w:sz w:val="18"/>
        <w:szCs w:val="18"/>
      </w:rPr>
      <w:t xml:space="preserve"> </w:t>
    </w:r>
    <w:r w:rsidR="00D63910" w:rsidRPr="00414C50">
      <w:rPr>
        <w:rFonts w:ascii="Book Antiqua" w:hAnsi="Book Antiqua" w:cs="Arial"/>
        <w:color w:val="002060"/>
        <w:sz w:val="18"/>
        <w:szCs w:val="18"/>
      </w:rPr>
      <w:t xml:space="preserve">+39 </w:t>
    </w:r>
    <w:r w:rsidRPr="00414C50">
      <w:rPr>
        <w:rFonts w:ascii="Book Antiqua" w:hAnsi="Book Antiqua" w:cs="Arial"/>
        <w:color w:val="002060"/>
        <w:sz w:val="18"/>
        <w:szCs w:val="18"/>
      </w:rPr>
      <w:t xml:space="preserve">02 7625561 - Fax </w:t>
    </w:r>
    <w:r w:rsidR="00D63910" w:rsidRPr="00414C50">
      <w:rPr>
        <w:rFonts w:ascii="Book Antiqua" w:hAnsi="Book Antiqua" w:cs="Arial"/>
        <w:color w:val="002060"/>
        <w:sz w:val="18"/>
        <w:szCs w:val="18"/>
      </w:rPr>
      <w:t xml:space="preserve">+39 </w:t>
    </w:r>
    <w:r w:rsidRPr="00414C50">
      <w:rPr>
        <w:rFonts w:ascii="Book Antiqua" w:hAnsi="Book Antiqua" w:cs="Arial"/>
        <w:color w:val="002060"/>
        <w:sz w:val="18"/>
        <w:szCs w:val="18"/>
      </w:rPr>
      <w:t>02 77331636</w:t>
    </w:r>
  </w:p>
  <w:p w14:paraId="4E3784A5" w14:textId="77777777" w:rsidR="00F512CD" w:rsidRDefault="00F512CD">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6FCF38" w14:textId="77777777" w:rsidR="00DE220F" w:rsidRDefault="00DE220F" w:rsidP="00F512CD">
      <w:pPr>
        <w:spacing w:after="0" w:line="240" w:lineRule="auto"/>
      </w:pPr>
      <w:r>
        <w:separator/>
      </w:r>
    </w:p>
  </w:footnote>
  <w:footnote w:type="continuationSeparator" w:id="0">
    <w:p w14:paraId="184B6D5F" w14:textId="77777777" w:rsidR="00DE220F" w:rsidRDefault="00DE220F" w:rsidP="00F512C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FF1F2A" w14:textId="77777777" w:rsidR="00F512CD" w:rsidRPr="00DC41BC" w:rsidRDefault="00F512CD" w:rsidP="00557BCB">
    <w:pPr>
      <w:pStyle w:val="Intestazione"/>
      <w:jc w:val="center"/>
      <w:rPr>
        <w:color w:val="002060"/>
        <w:sz w:val="18"/>
        <w:szCs w:val="18"/>
      </w:rPr>
    </w:pPr>
    <w:r w:rsidRPr="00DC41BC">
      <w:rPr>
        <w:noProof/>
        <w:color w:val="002060"/>
        <w:sz w:val="18"/>
        <w:szCs w:val="18"/>
        <w:lang w:val="it-CH" w:eastAsia="it-CH"/>
      </w:rPr>
      <w:drawing>
        <wp:inline distT="0" distB="0" distL="0" distR="0" wp14:anchorId="33303D23" wp14:editId="5CA646F3">
          <wp:extent cx="1350000" cy="900000"/>
          <wp:effectExtent l="0" t="0" r="3175" b="0"/>
          <wp:docPr id="1" name="Immagine 1" descr="C:\Users\l.aletti\Desktop\Onorato Armatori\Logo\PNG\OA_RGB-gold_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letti\Desktop\Onorato Armatori\Logo\PNG\OA_RGB-gold_7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0000" cy="90000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189"/>
    <w:rsid w:val="000709A4"/>
    <w:rsid w:val="00071D0C"/>
    <w:rsid w:val="00072E06"/>
    <w:rsid w:val="000869A4"/>
    <w:rsid w:val="00086A05"/>
    <w:rsid w:val="000C433C"/>
    <w:rsid w:val="000C65C1"/>
    <w:rsid w:val="000F4FE0"/>
    <w:rsid w:val="00163C21"/>
    <w:rsid w:val="00172DD5"/>
    <w:rsid w:val="001824DA"/>
    <w:rsid w:val="00183FFF"/>
    <w:rsid w:val="001A3E34"/>
    <w:rsid w:val="001E6283"/>
    <w:rsid w:val="00224F3F"/>
    <w:rsid w:val="00254189"/>
    <w:rsid w:val="00293C58"/>
    <w:rsid w:val="002966E7"/>
    <w:rsid w:val="002A77AF"/>
    <w:rsid w:val="003463A4"/>
    <w:rsid w:val="003A031F"/>
    <w:rsid w:val="003B5343"/>
    <w:rsid w:val="003E5746"/>
    <w:rsid w:val="00401893"/>
    <w:rsid w:val="00413A7A"/>
    <w:rsid w:val="00414C50"/>
    <w:rsid w:val="00432B13"/>
    <w:rsid w:val="00457671"/>
    <w:rsid w:val="0049699A"/>
    <w:rsid w:val="004A75A5"/>
    <w:rsid w:val="004C149B"/>
    <w:rsid w:val="00514CFA"/>
    <w:rsid w:val="00547944"/>
    <w:rsid w:val="00557BCB"/>
    <w:rsid w:val="00575F5E"/>
    <w:rsid w:val="00605385"/>
    <w:rsid w:val="00625F2C"/>
    <w:rsid w:val="00654643"/>
    <w:rsid w:val="00661DE0"/>
    <w:rsid w:val="00677348"/>
    <w:rsid w:val="006A3282"/>
    <w:rsid w:val="006D38B0"/>
    <w:rsid w:val="00723DA2"/>
    <w:rsid w:val="00734E30"/>
    <w:rsid w:val="007512C3"/>
    <w:rsid w:val="0077469C"/>
    <w:rsid w:val="00787596"/>
    <w:rsid w:val="007C73F5"/>
    <w:rsid w:val="00873E39"/>
    <w:rsid w:val="008856D6"/>
    <w:rsid w:val="008A663C"/>
    <w:rsid w:val="008A6786"/>
    <w:rsid w:val="008C31F1"/>
    <w:rsid w:val="0099288D"/>
    <w:rsid w:val="009D2679"/>
    <w:rsid w:val="00A36C30"/>
    <w:rsid w:val="00A65AF1"/>
    <w:rsid w:val="00A73FB6"/>
    <w:rsid w:val="00A75D14"/>
    <w:rsid w:val="00B45AD4"/>
    <w:rsid w:val="00B735BD"/>
    <w:rsid w:val="00BA490F"/>
    <w:rsid w:val="00BA6617"/>
    <w:rsid w:val="00BA736E"/>
    <w:rsid w:val="00BB00A0"/>
    <w:rsid w:val="00C04B07"/>
    <w:rsid w:val="00C15C4C"/>
    <w:rsid w:val="00C253F8"/>
    <w:rsid w:val="00C61728"/>
    <w:rsid w:val="00C70E7B"/>
    <w:rsid w:val="00CB2FDC"/>
    <w:rsid w:val="00CC50D3"/>
    <w:rsid w:val="00D07FBE"/>
    <w:rsid w:val="00D3068F"/>
    <w:rsid w:val="00D54D4D"/>
    <w:rsid w:val="00D63910"/>
    <w:rsid w:val="00D7070C"/>
    <w:rsid w:val="00D70BFF"/>
    <w:rsid w:val="00D718CE"/>
    <w:rsid w:val="00D7652A"/>
    <w:rsid w:val="00DB0C00"/>
    <w:rsid w:val="00DC41BC"/>
    <w:rsid w:val="00DC5750"/>
    <w:rsid w:val="00DE220F"/>
    <w:rsid w:val="00DF0DDE"/>
    <w:rsid w:val="00E01491"/>
    <w:rsid w:val="00E12370"/>
    <w:rsid w:val="00E2601B"/>
    <w:rsid w:val="00E61833"/>
    <w:rsid w:val="00E62822"/>
    <w:rsid w:val="00EA4475"/>
    <w:rsid w:val="00F019C1"/>
    <w:rsid w:val="00F12698"/>
    <w:rsid w:val="00F451C2"/>
    <w:rsid w:val="00F512CD"/>
    <w:rsid w:val="00F625A8"/>
    <w:rsid w:val="00FC0EBF"/>
    <w:rsid w:val="00FC386A"/>
    <w:rsid w:val="00FD57D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83A3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873E39"/>
    <w:pPr>
      <w:suppressAutoHyphens/>
      <w:spacing w:line="254"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F512CD"/>
    <w:pPr>
      <w:tabs>
        <w:tab w:val="center" w:pos="4819"/>
        <w:tab w:val="right" w:pos="9638"/>
      </w:tabs>
      <w:suppressAutoHyphens w:val="0"/>
      <w:spacing w:after="0" w:line="240" w:lineRule="auto"/>
    </w:pPr>
    <w:rPr>
      <w:rFonts w:asciiTheme="minorHAnsi" w:eastAsiaTheme="minorHAnsi" w:hAnsiTheme="minorHAnsi" w:cstheme="minorBidi"/>
      <w:sz w:val="22"/>
      <w:szCs w:val="22"/>
      <w:lang w:eastAsia="en-US"/>
    </w:rPr>
  </w:style>
  <w:style w:type="character" w:customStyle="1" w:styleId="IntestazioneCarattere">
    <w:name w:val="Intestazione Carattere"/>
    <w:basedOn w:val="Carpredefinitoparagrafo"/>
    <w:link w:val="Intestazione"/>
    <w:uiPriority w:val="99"/>
    <w:rsid w:val="00F512CD"/>
  </w:style>
  <w:style w:type="paragraph" w:styleId="Pidipagina">
    <w:name w:val="footer"/>
    <w:basedOn w:val="Normale"/>
    <w:link w:val="PidipaginaCarattere"/>
    <w:uiPriority w:val="99"/>
    <w:unhideWhenUsed/>
    <w:rsid w:val="00F512CD"/>
    <w:pPr>
      <w:tabs>
        <w:tab w:val="center" w:pos="4819"/>
        <w:tab w:val="right" w:pos="9638"/>
      </w:tabs>
      <w:suppressAutoHyphens w:val="0"/>
      <w:spacing w:after="0" w:line="240" w:lineRule="auto"/>
    </w:pPr>
    <w:rPr>
      <w:rFonts w:asciiTheme="minorHAnsi" w:eastAsiaTheme="minorHAnsi" w:hAnsiTheme="minorHAnsi" w:cstheme="minorBidi"/>
      <w:sz w:val="22"/>
      <w:szCs w:val="22"/>
      <w:lang w:eastAsia="en-US"/>
    </w:rPr>
  </w:style>
  <w:style w:type="character" w:customStyle="1" w:styleId="PidipaginaCarattere">
    <w:name w:val="Piè di pagina Carattere"/>
    <w:basedOn w:val="Carpredefinitoparagrafo"/>
    <w:link w:val="Pidipagina"/>
    <w:uiPriority w:val="99"/>
    <w:rsid w:val="00F512CD"/>
  </w:style>
  <w:style w:type="paragraph" w:styleId="Testonormale">
    <w:name w:val="Plain Text"/>
    <w:basedOn w:val="Normale"/>
    <w:link w:val="TestonormaleCarattere"/>
    <w:uiPriority w:val="99"/>
    <w:semiHidden/>
    <w:unhideWhenUsed/>
    <w:rsid w:val="00F512CD"/>
    <w:pPr>
      <w:suppressAutoHyphens w:val="0"/>
      <w:spacing w:after="0" w:line="240" w:lineRule="auto"/>
    </w:pPr>
    <w:rPr>
      <w:rFonts w:ascii="Calibri" w:eastAsiaTheme="minorHAnsi" w:hAnsi="Calibri" w:cstheme="minorBidi"/>
      <w:sz w:val="22"/>
      <w:szCs w:val="21"/>
      <w:lang w:eastAsia="en-US"/>
    </w:rPr>
  </w:style>
  <w:style w:type="character" w:customStyle="1" w:styleId="TestonormaleCarattere">
    <w:name w:val="Testo normale Carattere"/>
    <w:basedOn w:val="Carpredefinitoparagrafo"/>
    <w:link w:val="Testonormale"/>
    <w:uiPriority w:val="99"/>
    <w:semiHidden/>
    <w:rsid w:val="00F512CD"/>
    <w:rPr>
      <w:rFonts w:ascii="Calibri" w:hAnsi="Calibri"/>
      <w:szCs w:val="21"/>
    </w:rPr>
  </w:style>
  <w:style w:type="character" w:styleId="Collegamentoipertestuale">
    <w:name w:val="Hyperlink"/>
    <w:basedOn w:val="Carpredefinitoparagrafo"/>
    <w:uiPriority w:val="99"/>
    <w:unhideWhenUsed/>
    <w:rsid w:val="004C149B"/>
    <w:rPr>
      <w:color w:val="0563C1" w:themeColor="hyperlink"/>
      <w:u w:val="single"/>
    </w:rPr>
  </w:style>
  <w:style w:type="paragraph" w:customStyle="1" w:styleId="Default">
    <w:name w:val="Default"/>
    <w:rsid w:val="004C149B"/>
    <w:pPr>
      <w:autoSpaceDE w:val="0"/>
      <w:autoSpaceDN w:val="0"/>
      <w:adjustRightInd w:val="0"/>
      <w:spacing w:after="0" w:line="240" w:lineRule="auto"/>
    </w:pPr>
    <w:rPr>
      <w:rFonts w:ascii="Tahoma" w:eastAsia="Times New Roman" w:hAnsi="Tahoma" w:cs="Tahoma"/>
      <w:color w:val="000000"/>
      <w:sz w:val="24"/>
      <w:szCs w:val="24"/>
      <w:lang w:eastAsia="it-IT"/>
    </w:rPr>
  </w:style>
  <w:style w:type="character" w:customStyle="1" w:styleId="Hyperlink1">
    <w:name w:val="Hyperlink.1"/>
    <w:basedOn w:val="Carpredefinitoparagrafo"/>
    <w:rsid w:val="004C149B"/>
    <w:rPr>
      <w:color w:val="000000"/>
      <w:sz w:val="15"/>
      <w:szCs w:val="15"/>
      <w:u w:val="none" w:color="000000"/>
    </w:rPr>
  </w:style>
  <w:style w:type="paragraph" w:styleId="Testofumetto">
    <w:name w:val="Balloon Text"/>
    <w:basedOn w:val="Normale"/>
    <w:link w:val="TestofumettoCarattere"/>
    <w:uiPriority w:val="99"/>
    <w:semiHidden/>
    <w:unhideWhenUsed/>
    <w:rsid w:val="001824DA"/>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824DA"/>
    <w:rPr>
      <w:rFonts w:ascii="Tahoma" w:eastAsia="Times New Roman" w:hAnsi="Tahoma" w:cs="Tahoma"/>
      <w:sz w:val="16"/>
      <w:szCs w:val="16"/>
      <w:lang w:eastAsia="it-IT"/>
    </w:rPr>
  </w:style>
  <w:style w:type="paragraph" w:styleId="Mappadocumento">
    <w:name w:val="Document Map"/>
    <w:basedOn w:val="Normale"/>
    <w:link w:val="MappadocumentoCarattere"/>
    <w:uiPriority w:val="99"/>
    <w:semiHidden/>
    <w:unhideWhenUsed/>
    <w:rsid w:val="00071D0C"/>
    <w:pPr>
      <w:spacing w:after="0" w:line="240" w:lineRule="auto"/>
    </w:pPr>
    <w:rPr>
      <w:sz w:val="24"/>
      <w:szCs w:val="24"/>
    </w:rPr>
  </w:style>
  <w:style w:type="character" w:customStyle="1" w:styleId="MappadocumentoCarattere">
    <w:name w:val="Mappa documento Carattere"/>
    <w:basedOn w:val="Carpredefinitoparagrafo"/>
    <w:link w:val="Mappadocumento"/>
    <w:uiPriority w:val="99"/>
    <w:semiHidden/>
    <w:rsid w:val="00071D0C"/>
    <w:rPr>
      <w:rFonts w:ascii="Times New Roman" w:eastAsia="Times New Roman" w:hAnsi="Times New Roman" w:cs="Times New Roman"/>
      <w:sz w:val="24"/>
      <w:szCs w:val="24"/>
      <w:lang w:eastAsia="it-IT"/>
    </w:rPr>
  </w:style>
  <w:style w:type="paragraph" w:styleId="Testonotaapidipagina">
    <w:name w:val="footnote text"/>
    <w:basedOn w:val="Normale"/>
    <w:link w:val="TestonotaapidipaginaCarattere"/>
    <w:uiPriority w:val="99"/>
    <w:semiHidden/>
    <w:unhideWhenUsed/>
    <w:rsid w:val="002966E7"/>
    <w:pPr>
      <w:suppressAutoHyphens w:val="0"/>
      <w:spacing w:after="0" w:line="240" w:lineRule="auto"/>
    </w:pPr>
    <w:rPr>
      <w:rFonts w:asciiTheme="minorHAnsi" w:eastAsiaTheme="minorHAnsi" w:hAnsiTheme="minorHAnsi" w:cstheme="minorBidi"/>
      <w:lang w:eastAsia="en-US"/>
    </w:rPr>
  </w:style>
  <w:style w:type="character" w:customStyle="1" w:styleId="TestonotaapidipaginaCarattere">
    <w:name w:val="Testo nota a piè di pagina Carattere"/>
    <w:basedOn w:val="Carpredefinitoparagrafo"/>
    <w:link w:val="Testonotaapidipagina"/>
    <w:uiPriority w:val="99"/>
    <w:semiHidden/>
    <w:rsid w:val="002966E7"/>
    <w:rPr>
      <w:sz w:val="20"/>
      <w:szCs w:val="20"/>
    </w:rPr>
  </w:style>
  <w:style w:type="character" w:styleId="Rimandonotaapidipagina">
    <w:name w:val="footnote reference"/>
    <w:basedOn w:val="Carpredefinitoparagrafo"/>
    <w:uiPriority w:val="99"/>
    <w:semiHidden/>
    <w:unhideWhenUsed/>
    <w:rsid w:val="002966E7"/>
    <w:rPr>
      <w:vertAlign w:val="superscript"/>
    </w:rPr>
  </w:style>
  <w:style w:type="character" w:customStyle="1" w:styleId="A2">
    <w:name w:val="A2"/>
    <w:uiPriority w:val="99"/>
    <w:rsid w:val="0077469C"/>
    <w:rPr>
      <w:rFonts w:cs="BentonSans-Bold"/>
      <w:b/>
      <w:bCs/>
      <w:color w:val="000000"/>
      <w:sz w:val="22"/>
      <w:szCs w:val="22"/>
    </w:rPr>
  </w:style>
  <w:style w:type="paragraph" w:customStyle="1" w:styleId="Pa1">
    <w:name w:val="Pa1"/>
    <w:basedOn w:val="Default"/>
    <w:next w:val="Default"/>
    <w:uiPriority w:val="99"/>
    <w:rsid w:val="0077469C"/>
    <w:pPr>
      <w:spacing w:line="241" w:lineRule="atLeast"/>
    </w:pPr>
    <w:rPr>
      <w:rFonts w:ascii="BentonSans-Bold" w:eastAsiaTheme="minorHAnsi" w:hAnsi="BentonSans-Bold" w:cstheme="minorBidi"/>
      <w:color w:val="auto"/>
      <w:lang w:eastAsia="en-US"/>
    </w:rPr>
  </w:style>
  <w:style w:type="paragraph" w:customStyle="1" w:styleId="Pa0">
    <w:name w:val="Pa0"/>
    <w:basedOn w:val="Default"/>
    <w:next w:val="Default"/>
    <w:uiPriority w:val="99"/>
    <w:rsid w:val="00C04B07"/>
    <w:pPr>
      <w:spacing w:line="241" w:lineRule="atLeast"/>
    </w:pPr>
    <w:rPr>
      <w:rFonts w:ascii="BentonSans-Bold" w:eastAsiaTheme="minorHAnsi" w:hAnsi="BentonSans-Bold" w:cstheme="minorBidi"/>
      <w:color w:val="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893819">
      <w:bodyDiv w:val="1"/>
      <w:marLeft w:val="0"/>
      <w:marRight w:val="0"/>
      <w:marTop w:val="0"/>
      <w:marBottom w:val="0"/>
      <w:divBdr>
        <w:top w:val="none" w:sz="0" w:space="0" w:color="auto"/>
        <w:left w:val="none" w:sz="0" w:space="0" w:color="auto"/>
        <w:bottom w:val="none" w:sz="0" w:space="0" w:color="auto"/>
        <w:right w:val="none" w:sz="0" w:space="0" w:color="auto"/>
      </w:divBdr>
    </w:div>
    <w:div w:id="283973949">
      <w:bodyDiv w:val="1"/>
      <w:marLeft w:val="0"/>
      <w:marRight w:val="0"/>
      <w:marTop w:val="0"/>
      <w:marBottom w:val="0"/>
      <w:divBdr>
        <w:top w:val="none" w:sz="0" w:space="0" w:color="auto"/>
        <w:left w:val="none" w:sz="0" w:space="0" w:color="auto"/>
        <w:bottom w:val="none" w:sz="0" w:space="0" w:color="auto"/>
        <w:right w:val="none" w:sz="0" w:space="0" w:color="auto"/>
      </w:divBdr>
    </w:div>
    <w:div w:id="740636355">
      <w:bodyDiv w:val="1"/>
      <w:marLeft w:val="0"/>
      <w:marRight w:val="0"/>
      <w:marTop w:val="0"/>
      <w:marBottom w:val="0"/>
      <w:divBdr>
        <w:top w:val="none" w:sz="0" w:space="0" w:color="auto"/>
        <w:left w:val="none" w:sz="0" w:space="0" w:color="auto"/>
        <w:bottom w:val="none" w:sz="0" w:space="0" w:color="auto"/>
        <w:right w:val="none" w:sz="0" w:space="0" w:color="auto"/>
      </w:divBdr>
    </w:div>
    <w:div w:id="1138916718">
      <w:bodyDiv w:val="1"/>
      <w:marLeft w:val="0"/>
      <w:marRight w:val="0"/>
      <w:marTop w:val="0"/>
      <w:marBottom w:val="0"/>
      <w:divBdr>
        <w:top w:val="none" w:sz="0" w:space="0" w:color="auto"/>
        <w:left w:val="none" w:sz="0" w:space="0" w:color="auto"/>
        <w:bottom w:val="none" w:sz="0" w:space="0" w:color="auto"/>
        <w:right w:val="none" w:sz="0" w:space="0" w:color="auto"/>
      </w:divBdr>
    </w:div>
    <w:div w:id="1452288398">
      <w:bodyDiv w:val="1"/>
      <w:marLeft w:val="0"/>
      <w:marRight w:val="0"/>
      <w:marTop w:val="0"/>
      <w:marBottom w:val="0"/>
      <w:divBdr>
        <w:top w:val="none" w:sz="0" w:space="0" w:color="auto"/>
        <w:left w:val="none" w:sz="0" w:space="0" w:color="auto"/>
        <w:bottom w:val="none" w:sz="0" w:space="0" w:color="auto"/>
        <w:right w:val="none" w:sz="0" w:space="0" w:color="auto"/>
      </w:divBdr>
    </w:div>
    <w:div w:id="1857110662">
      <w:bodyDiv w:val="1"/>
      <w:marLeft w:val="0"/>
      <w:marRight w:val="0"/>
      <w:marTop w:val="0"/>
      <w:marBottom w:val="0"/>
      <w:divBdr>
        <w:top w:val="none" w:sz="0" w:space="0" w:color="auto"/>
        <w:left w:val="none" w:sz="0" w:space="0" w:color="auto"/>
        <w:bottom w:val="none" w:sz="0" w:space="0" w:color="auto"/>
        <w:right w:val="none" w:sz="0" w:space="0" w:color="auto"/>
      </w:divBdr>
    </w:div>
    <w:div w:id="2055805852">
      <w:bodyDiv w:val="1"/>
      <w:marLeft w:val="0"/>
      <w:marRight w:val="0"/>
      <w:marTop w:val="0"/>
      <w:marBottom w:val="0"/>
      <w:divBdr>
        <w:top w:val="none" w:sz="0" w:space="0" w:color="auto"/>
        <w:left w:val="none" w:sz="0" w:space="0" w:color="auto"/>
        <w:bottom w:val="none" w:sz="0" w:space="0" w:color="auto"/>
        <w:right w:val="none" w:sz="0" w:space="0" w:color="auto"/>
      </w:divBdr>
    </w:div>
    <w:div w:id="2088913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520</Words>
  <Characters>2970</Characters>
  <Application>Microsoft Office Word</Application>
  <DocSecurity>0</DocSecurity>
  <Lines>24</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3484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Aletti Lorenzo</dc:creator>
  <cp:keywords/>
  <dc:description/>
  <cp:lastModifiedBy>admin</cp:lastModifiedBy>
  <cp:revision>5</cp:revision>
  <cp:lastPrinted>2016-11-07T13:33:00Z</cp:lastPrinted>
  <dcterms:created xsi:type="dcterms:W3CDTF">2018-09-18T12:04:00Z</dcterms:created>
  <dcterms:modified xsi:type="dcterms:W3CDTF">2018-09-18T12:17:00Z</dcterms:modified>
</cp:coreProperties>
</file>