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2B7AA06D" w14:textId="77777777" w:rsidR="00072AD7" w:rsidRDefault="00072AD7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08761FF" w14:textId="77777777" w:rsidR="00072AD7" w:rsidRPr="002E2A93" w:rsidRDefault="00072AD7" w:rsidP="00DF4700">
      <w:pPr>
        <w:spacing w:line="276" w:lineRule="auto"/>
        <w:rPr>
          <w:rFonts w:asciiTheme="majorBidi" w:hAnsiTheme="majorBidi" w:cstheme="majorBidi"/>
          <w:sz w:val="24"/>
          <w:szCs w:val="24"/>
          <w:u w:val="single"/>
        </w:rPr>
      </w:pPr>
    </w:p>
    <w:p w14:paraId="5314EB27" w14:textId="77777777" w:rsidR="008A16FF" w:rsidRPr="008A16FF" w:rsidRDefault="008A16FF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13A2944E" w14:textId="3831BBDB" w:rsidR="008E3C52" w:rsidRDefault="00DF4700" w:rsidP="008E3C52">
      <w:pPr>
        <w:jc w:val="center"/>
        <w:rPr>
          <w:sz w:val="38"/>
          <w:szCs w:val="38"/>
        </w:rPr>
      </w:pPr>
      <w:r w:rsidRPr="00DF4700">
        <w:rPr>
          <w:sz w:val="38"/>
          <w:szCs w:val="38"/>
        </w:rPr>
        <w:t>Italia partner per lo shipping tedesco</w:t>
      </w:r>
    </w:p>
    <w:p w14:paraId="3A1D841E" w14:textId="77777777" w:rsidR="00DF4700" w:rsidRDefault="00DF4700" w:rsidP="008E3C52">
      <w:pPr>
        <w:jc w:val="center"/>
        <w:rPr>
          <w:sz w:val="38"/>
          <w:szCs w:val="38"/>
        </w:rPr>
      </w:pPr>
    </w:p>
    <w:p w14:paraId="1F9D7622" w14:textId="20DBA224" w:rsidR="008E3C52" w:rsidRPr="00DF4700" w:rsidRDefault="00DF4700" w:rsidP="00DF4700">
      <w:pPr>
        <w:jc w:val="center"/>
        <w:rPr>
          <w:sz w:val="28"/>
          <w:szCs w:val="28"/>
          <w:u w:val="single"/>
        </w:rPr>
      </w:pPr>
      <w:r w:rsidRPr="00DF4700">
        <w:rPr>
          <w:sz w:val="28"/>
          <w:szCs w:val="28"/>
          <w:u w:val="single"/>
        </w:rPr>
        <w:t>Amburgo: Federagenti si candida a mediatore nei rapporti tra i due paesi</w:t>
      </w:r>
    </w:p>
    <w:p w14:paraId="0AA203CB" w14:textId="77777777" w:rsidR="00DF4700" w:rsidRDefault="00DF4700" w:rsidP="008E3C52"/>
    <w:p w14:paraId="7303F585" w14:textId="77777777" w:rsidR="009024AE" w:rsidRDefault="009024AE" w:rsidP="00DF4700">
      <w:pPr>
        <w:jc w:val="both"/>
        <w:rPr>
          <w:rFonts w:ascii="Arial" w:hAnsi="Arial" w:cs="Arial"/>
          <w:sz w:val="24"/>
          <w:szCs w:val="24"/>
        </w:rPr>
      </w:pPr>
    </w:p>
    <w:p w14:paraId="48856784" w14:textId="77777777" w:rsidR="00DF4700" w:rsidRDefault="00DF4700" w:rsidP="00DF4700">
      <w:pPr>
        <w:jc w:val="both"/>
        <w:rPr>
          <w:rFonts w:ascii="Arial" w:hAnsi="Arial" w:cs="Arial"/>
          <w:sz w:val="24"/>
          <w:szCs w:val="24"/>
        </w:rPr>
      </w:pPr>
    </w:p>
    <w:p w14:paraId="799DB80E" w14:textId="71FE004B" w:rsidR="00F81588" w:rsidRDefault="00F81588" w:rsidP="00DF4700">
      <w:pPr>
        <w:jc w:val="both"/>
        <w:rPr>
          <w:rFonts w:ascii="Arial" w:hAnsi="Arial" w:cs="Arial"/>
          <w:sz w:val="24"/>
          <w:szCs w:val="24"/>
        </w:rPr>
      </w:pPr>
      <w:r w:rsidRPr="00F81588">
        <w:rPr>
          <w:rFonts w:ascii="Arial" w:hAnsi="Arial" w:cs="Arial"/>
          <w:sz w:val="24"/>
          <w:szCs w:val="24"/>
        </w:rPr>
        <w:t>Germania e Italia.</w:t>
      </w:r>
      <w:r w:rsidR="000B6ACC">
        <w:rPr>
          <w:rFonts w:ascii="Arial" w:hAnsi="Arial" w:cs="Arial"/>
          <w:sz w:val="24"/>
          <w:szCs w:val="24"/>
        </w:rPr>
        <w:t xml:space="preserve"> </w:t>
      </w:r>
      <w:r w:rsidRPr="00F81588">
        <w:rPr>
          <w:rFonts w:ascii="Arial" w:hAnsi="Arial" w:cs="Arial"/>
          <w:sz w:val="24"/>
          <w:szCs w:val="24"/>
        </w:rPr>
        <w:t>Due mondi dello shipping lontani uno dall’altro? A giudicare dal dibattito che si è svolto in questi giorni a</w:t>
      </w:r>
      <w:r>
        <w:rPr>
          <w:rFonts w:ascii="Arial" w:hAnsi="Arial" w:cs="Arial"/>
          <w:sz w:val="24"/>
          <w:szCs w:val="24"/>
        </w:rPr>
        <w:t>d</w:t>
      </w:r>
      <w:r w:rsidRPr="00F81588">
        <w:rPr>
          <w:rFonts w:ascii="Arial" w:hAnsi="Arial" w:cs="Arial"/>
          <w:sz w:val="24"/>
          <w:szCs w:val="24"/>
        </w:rPr>
        <w:t xml:space="preserve"> Amburgo in occasione della </w:t>
      </w:r>
      <w:r>
        <w:rPr>
          <w:rFonts w:ascii="Arial" w:hAnsi="Arial" w:cs="Arial"/>
          <w:sz w:val="24"/>
          <w:szCs w:val="24"/>
        </w:rPr>
        <w:t>S</w:t>
      </w:r>
      <w:r w:rsidRPr="00F81588">
        <w:rPr>
          <w:rFonts w:ascii="Arial" w:hAnsi="Arial" w:cs="Arial"/>
          <w:sz w:val="24"/>
          <w:szCs w:val="24"/>
        </w:rPr>
        <w:t xml:space="preserve">ettimana dello </w:t>
      </w:r>
      <w:r>
        <w:rPr>
          <w:rFonts w:ascii="Arial" w:hAnsi="Arial" w:cs="Arial"/>
          <w:sz w:val="24"/>
          <w:szCs w:val="24"/>
        </w:rPr>
        <w:t>S</w:t>
      </w:r>
      <w:r w:rsidRPr="00F81588">
        <w:rPr>
          <w:rFonts w:ascii="Arial" w:hAnsi="Arial" w:cs="Arial"/>
          <w:sz w:val="24"/>
          <w:szCs w:val="24"/>
        </w:rPr>
        <w:t>hipping, sembrerebbe proprio di no. E non è certo un caso che l’Italia sia stata invitata, prima nazione mondiale, per la seconda volta quale Paese partner.</w:t>
      </w:r>
    </w:p>
    <w:p w14:paraId="278A1821" w14:textId="1EAA039B" w:rsidR="008E3C52" w:rsidRDefault="000B6ACC" w:rsidP="000B6ACC">
      <w:pPr>
        <w:jc w:val="both"/>
        <w:rPr>
          <w:noProof/>
        </w:rPr>
      </w:pPr>
      <w:r w:rsidRPr="000B6ACC">
        <w:rPr>
          <w:rFonts w:ascii="Arial" w:hAnsi="Arial" w:cs="Arial"/>
          <w:sz w:val="24"/>
          <w:szCs w:val="24"/>
        </w:rPr>
        <w:t xml:space="preserve">La Settimana dello Shipping, organizzata come ogni anno a novembre dall’associazione degli </w:t>
      </w:r>
      <w:proofErr w:type="spellStart"/>
      <w:r w:rsidRPr="000B6ACC">
        <w:rPr>
          <w:rFonts w:ascii="Arial" w:hAnsi="Arial" w:cs="Arial"/>
          <w:sz w:val="24"/>
          <w:szCs w:val="24"/>
        </w:rPr>
        <w:t>shipbroker</w:t>
      </w:r>
      <w:proofErr w:type="spellEnd"/>
      <w:r w:rsidRPr="000B6ACC">
        <w:rPr>
          <w:rFonts w:ascii="Arial" w:hAnsi="Arial" w:cs="Arial"/>
          <w:sz w:val="24"/>
          <w:szCs w:val="24"/>
        </w:rPr>
        <w:t xml:space="preserve"> di Amburgo e Brema, è culminata con la cena del venerdì sera che si ripete ogni anno dal 1948, l'</w:t>
      </w:r>
      <w:proofErr w:type="spellStart"/>
      <w:r w:rsidRPr="000B6ACC">
        <w:rPr>
          <w:rFonts w:ascii="Arial" w:hAnsi="Arial" w:cs="Arial"/>
          <w:sz w:val="24"/>
          <w:szCs w:val="24"/>
        </w:rPr>
        <w:t>Eisbeinessen</w:t>
      </w:r>
      <w:proofErr w:type="spellEnd"/>
      <w:r w:rsidRPr="000B6ACC">
        <w:rPr>
          <w:rFonts w:ascii="Arial" w:hAnsi="Arial" w:cs="Arial"/>
          <w:sz w:val="24"/>
          <w:szCs w:val="24"/>
        </w:rPr>
        <w:t xml:space="preserve">. L’italiana Federagenti ha partecipato alle due giornate clou di giovedì e venerdì. Giovedì mattina si è tenuta la presentazione ufficiale in Municipio di Amburgo alla comunità portuale tedesca alla presenza della senatrice del Bundestag Melanie Leonhard, ministro dell’economia e dell’innovazione della municipalità di Amburgo, che ha dato conto della vicinanza all’Italia e ha ricordato gli obiettivi che il governo tedesco sta portando avanti sull’economia del mare. Il presidente Santi, a cui è stata data la parola dopo il discorso della senatrice e del presidente dell’associazione organizzatrice dell'evento, ha ricordato come le due nazioni siano protagoniste rispettivamente nei due mari europei, quello cosiddetto esterno, il Mare del Nord e Baltico, e quello interno, il Mar Mediterraneo, con molti fattori economici in comune, sia di forza (il PIL, la manifattura, la propensione all'esportazione) che di debolezza, a partire dalla forte dipendenza dalle fonti energetiche fossili e dalla non facile conseguente gestione della relativa transizione. Sono seguiti poi incontri tra le due associazioni nazionali, alla presenza del segretario generale </w:t>
      </w:r>
      <w:r w:rsidR="00FA7175" w:rsidRPr="000B6ACC">
        <w:rPr>
          <w:rFonts w:ascii="Arial" w:hAnsi="Arial" w:cs="Arial"/>
          <w:sz w:val="24"/>
          <w:szCs w:val="24"/>
        </w:rPr>
        <w:t>Jonathan</w:t>
      </w:r>
      <w:r w:rsidRPr="000B6ACC">
        <w:rPr>
          <w:rFonts w:ascii="Arial" w:hAnsi="Arial" w:cs="Arial"/>
          <w:sz w:val="24"/>
          <w:szCs w:val="24"/>
        </w:rPr>
        <w:t xml:space="preserve"> Williams e del futuro presidente di </w:t>
      </w:r>
      <w:proofErr w:type="spellStart"/>
      <w:r w:rsidRPr="000B6ACC">
        <w:rPr>
          <w:rFonts w:ascii="Arial" w:hAnsi="Arial" w:cs="Arial"/>
          <w:sz w:val="24"/>
          <w:szCs w:val="24"/>
        </w:rPr>
        <w:t>Fonasba</w:t>
      </w:r>
      <w:proofErr w:type="spellEnd"/>
      <w:r w:rsidRPr="000B6ACC">
        <w:rPr>
          <w:rFonts w:ascii="Arial" w:hAnsi="Arial" w:cs="Arial"/>
          <w:sz w:val="24"/>
          <w:szCs w:val="24"/>
        </w:rPr>
        <w:t xml:space="preserve"> Fulvio Carlini, la federazione mondiale della categoria, su temi di attualità che accomunano i due paesi coinvolti nelle sfide globali.</w:t>
      </w:r>
    </w:p>
    <w:p w14:paraId="1800097E" w14:textId="77777777" w:rsidR="008E3C52" w:rsidRDefault="008E3C52" w:rsidP="008E3C52">
      <w:pPr>
        <w:jc w:val="right"/>
        <w:rPr>
          <w:noProof/>
        </w:rPr>
      </w:pPr>
    </w:p>
    <w:p w14:paraId="15A60E8F" w14:textId="77777777" w:rsidR="00DF4700" w:rsidRDefault="00DF4700" w:rsidP="008E3C52">
      <w:pPr>
        <w:jc w:val="right"/>
        <w:rPr>
          <w:noProof/>
        </w:rPr>
      </w:pPr>
    </w:p>
    <w:p w14:paraId="59FAF4AE" w14:textId="77777777" w:rsidR="00DF4700" w:rsidRDefault="00DF4700" w:rsidP="008E3C52">
      <w:pPr>
        <w:jc w:val="right"/>
        <w:rPr>
          <w:rFonts w:ascii="Arial" w:hAnsi="Arial" w:cs="Arial"/>
          <w:sz w:val="24"/>
          <w:szCs w:val="24"/>
        </w:rPr>
      </w:pPr>
    </w:p>
    <w:p w14:paraId="0FC1BCF4" w14:textId="3DE82575" w:rsidR="009024AE" w:rsidRPr="000B6ACC" w:rsidRDefault="009B520E" w:rsidP="008E3C5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br/>
      </w:r>
      <w:r w:rsidR="00DF4700" w:rsidRPr="000B6ACC">
        <w:rPr>
          <w:rFonts w:ascii="Arial" w:hAnsi="Arial" w:cs="Arial"/>
          <w:sz w:val="22"/>
          <w:szCs w:val="22"/>
        </w:rPr>
        <w:t xml:space="preserve">Roma, </w:t>
      </w:r>
      <w:r w:rsidR="000B6ACC" w:rsidRPr="000B6ACC">
        <w:rPr>
          <w:rFonts w:ascii="Arial" w:hAnsi="Arial" w:cs="Arial"/>
          <w:sz w:val="22"/>
          <w:szCs w:val="22"/>
        </w:rPr>
        <w:t>15</w:t>
      </w:r>
      <w:r w:rsidR="00DF4700" w:rsidRPr="000B6ACC">
        <w:rPr>
          <w:rFonts w:ascii="Arial" w:hAnsi="Arial" w:cs="Arial"/>
          <w:sz w:val="22"/>
          <w:szCs w:val="22"/>
        </w:rPr>
        <w:t xml:space="preserve"> novembre</w:t>
      </w:r>
      <w:r w:rsidR="009024AE" w:rsidRPr="000B6ACC">
        <w:rPr>
          <w:rFonts w:ascii="Arial" w:hAnsi="Arial" w:cs="Arial"/>
          <w:sz w:val="22"/>
          <w:szCs w:val="22"/>
        </w:rPr>
        <w:t xml:space="preserve"> 202</w:t>
      </w:r>
      <w:r w:rsidR="00AE5A61" w:rsidRPr="000B6ACC">
        <w:rPr>
          <w:rFonts w:ascii="Arial" w:hAnsi="Arial" w:cs="Arial"/>
          <w:sz w:val="22"/>
          <w:szCs w:val="22"/>
        </w:rPr>
        <w:t>3</w:t>
      </w:r>
    </w:p>
    <w:p w14:paraId="7086CB3A" w14:textId="77777777" w:rsidR="00AD1043" w:rsidRPr="000B6ACC" w:rsidRDefault="00AD1043" w:rsidP="009024AE">
      <w:pPr>
        <w:widowControl w:val="0"/>
        <w:jc w:val="right"/>
        <w:rPr>
          <w:rFonts w:ascii="Arial" w:eastAsia="Times New Roman" w:hAnsi="Arial" w:cs="Arial"/>
          <w:color w:val="222222"/>
          <w:sz w:val="22"/>
          <w:szCs w:val="22"/>
        </w:rPr>
      </w:pPr>
    </w:p>
    <w:p w14:paraId="543BB171" w14:textId="77777777" w:rsidR="00A24D0B" w:rsidRDefault="00A24D0B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083429FE" w:rsidR="008A16FF" w:rsidRPr="004600BB" w:rsidRDefault="008A16FF" w:rsidP="000B6ACC">
      <w:pPr>
        <w:spacing w:line="360" w:lineRule="auto"/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600BB" w:rsidRDefault="008A16FF" w:rsidP="000B6ACC">
      <w:pPr>
        <w:spacing w:line="276" w:lineRule="auto"/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>Barbara Gazzale</w:t>
      </w:r>
    </w:p>
    <w:p w14:paraId="41732216" w14:textId="5A478D90" w:rsidR="008A16FF" w:rsidRDefault="008A16FF" w:rsidP="008A16FF">
      <w:pPr>
        <w:ind w:right="-1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+39 </w:t>
      </w:r>
      <w:r w:rsidRPr="004600BB">
        <w:rPr>
          <w:rFonts w:ascii="Arial" w:hAnsi="Arial" w:cs="Arial"/>
          <w:i/>
        </w:rPr>
        <w:t>348</w:t>
      </w:r>
      <w:r>
        <w:rPr>
          <w:rFonts w:ascii="Arial" w:hAnsi="Arial" w:cs="Arial"/>
          <w:i/>
        </w:rPr>
        <w:t xml:space="preserve"> </w:t>
      </w:r>
      <w:r w:rsidRPr="004600BB">
        <w:rPr>
          <w:rFonts w:ascii="Arial" w:hAnsi="Arial" w:cs="Arial"/>
          <w:i/>
        </w:rPr>
        <w:t>4144780</w:t>
      </w:r>
    </w:p>
    <w:p w14:paraId="2E79D86A" w14:textId="13701D32" w:rsidR="00346928" w:rsidRDefault="008A16FF" w:rsidP="00F0297B">
      <w:pPr>
        <w:widowControl w:val="0"/>
        <w:jc w:val="both"/>
        <w:rPr>
          <w:rFonts w:ascii="Arial" w:hAnsi="Arial" w:cs="Arial"/>
          <w:i/>
        </w:rPr>
      </w:pPr>
      <w:r w:rsidRPr="008A16FF">
        <w:rPr>
          <w:rFonts w:ascii="Arial" w:hAnsi="Arial" w:cs="Arial"/>
          <w:i/>
        </w:rPr>
        <w:t>+41 786433361</w:t>
      </w:r>
    </w:p>
    <w:p w14:paraId="5AD7C207" w14:textId="77777777" w:rsidR="009B520E" w:rsidRDefault="009B520E" w:rsidP="00F0297B">
      <w:pPr>
        <w:widowControl w:val="0"/>
        <w:jc w:val="both"/>
        <w:rPr>
          <w:rFonts w:ascii="Arial" w:hAnsi="Arial" w:cs="Arial"/>
          <w:i/>
        </w:rPr>
      </w:pPr>
    </w:p>
    <w:p w14:paraId="1C0A0F9A" w14:textId="77777777" w:rsidR="009B520E" w:rsidRPr="008A16FF" w:rsidRDefault="009B520E" w:rsidP="00F0297B">
      <w:pPr>
        <w:widowControl w:val="0"/>
        <w:jc w:val="both"/>
        <w:rPr>
          <w:rFonts w:ascii="Arial" w:hAnsi="Arial" w:cs="Arial"/>
          <w:i/>
        </w:rPr>
      </w:pPr>
    </w:p>
    <w:sectPr w:rsidR="009B520E" w:rsidRPr="008A16FF" w:rsidSect="0025750C">
      <w:footerReference w:type="default" r:id="rId9"/>
      <w:pgSz w:w="11906" w:h="16838"/>
      <w:pgMar w:top="568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1B5A" w14:textId="77777777" w:rsidR="00E56143" w:rsidRDefault="00E56143">
      <w:r>
        <w:separator/>
      </w:r>
    </w:p>
  </w:endnote>
  <w:endnote w:type="continuationSeparator" w:id="0">
    <w:p w14:paraId="09AC515C" w14:textId="77777777" w:rsidR="00E56143" w:rsidRDefault="00E5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92E5" w14:textId="77777777" w:rsidR="00E56143" w:rsidRDefault="00E56143">
      <w:r>
        <w:separator/>
      </w:r>
    </w:p>
  </w:footnote>
  <w:footnote w:type="continuationSeparator" w:id="0">
    <w:p w14:paraId="39C6B465" w14:textId="77777777" w:rsidR="00E56143" w:rsidRDefault="00E5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3201"/>
    <w:rsid w:val="00014186"/>
    <w:rsid w:val="00015B82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61498"/>
    <w:rsid w:val="000617FE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B6ACC"/>
    <w:rsid w:val="000C15E8"/>
    <w:rsid w:val="000C4729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2E49"/>
    <w:rsid w:val="001758E1"/>
    <w:rsid w:val="00175A53"/>
    <w:rsid w:val="00177DB3"/>
    <w:rsid w:val="00180C9B"/>
    <w:rsid w:val="00181ECD"/>
    <w:rsid w:val="00185C74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2CA"/>
    <w:rsid w:val="001E34EB"/>
    <w:rsid w:val="001E57BC"/>
    <w:rsid w:val="001E7629"/>
    <w:rsid w:val="001F0027"/>
    <w:rsid w:val="001F68B8"/>
    <w:rsid w:val="00201115"/>
    <w:rsid w:val="002025B8"/>
    <w:rsid w:val="00204070"/>
    <w:rsid w:val="0020655A"/>
    <w:rsid w:val="00211BA8"/>
    <w:rsid w:val="00212979"/>
    <w:rsid w:val="00212B63"/>
    <w:rsid w:val="0021332D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4CF9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3969"/>
    <w:rsid w:val="00383A98"/>
    <w:rsid w:val="00384257"/>
    <w:rsid w:val="00385B35"/>
    <w:rsid w:val="00386957"/>
    <w:rsid w:val="00395097"/>
    <w:rsid w:val="00397B83"/>
    <w:rsid w:val="003A1832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2938"/>
    <w:rsid w:val="00446A3F"/>
    <w:rsid w:val="00447A1B"/>
    <w:rsid w:val="0045123D"/>
    <w:rsid w:val="00453C26"/>
    <w:rsid w:val="004550ED"/>
    <w:rsid w:val="00455B5B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5F7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10C6"/>
    <w:rsid w:val="00681437"/>
    <w:rsid w:val="00686D23"/>
    <w:rsid w:val="00691AE9"/>
    <w:rsid w:val="00691F83"/>
    <w:rsid w:val="006925D8"/>
    <w:rsid w:val="00693067"/>
    <w:rsid w:val="00693634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E0E42"/>
    <w:rsid w:val="006E7AA9"/>
    <w:rsid w:val="006E7F55"/>
    <w:rsid w:val="006F1F18"/>
    <w:rsid w:val="006F3641"/>
    <w:rsid w:val="006F3A87"/>
    <w:rsid w:val="006F58D1"/>
    <w:rsid w:val="006F5E54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4581"/>
    <w:rsid w:val="008466B4"/>
    <w:rsid w:val="00851ABE"/>
    <w:rsid w:val="00855BD3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8C6"/>
    <w:rsid w:val="008F66B5"/>
    <w:rsid w:val="009024AE"/>
    <w:rsid w:val="0090302D"/>
    <w:rsid w:val="009038B3"/>
    <w:rsid w:val="00907ECD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46E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2404"/>
    <w:rsid w:val="009A4AAC"/>
    <w:rsid w:val="009A4BD7"/>
    <w:rsid w:val="009A5298"/>
    <w:rsid w:val="009A6B47"/>
    <w:rsid w:val="009B1277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11AE"/>
    <w:rsid w:val="00AB2BB5"/>
    <w:rsid w:val="00AB5C95"/>
    <w:rsid w:val="00AB5E8C"/>
    <w:rsid w:val="00AB65ED"/>
    <w:rsid w:val="00AB67A3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39EA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52A5"/>
    <w:rsid w:val="00BC75EA"/>
    <w:rsid w:val="00BC77EB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316C"/>
    <w:rsid w:val="00CD4876"/>
    <w:rsid w:val="00CD75A7"/>
    <w:rsid w:val="00CD7914"/>
    <w:rsid w:val="00CE1D65"/>
    <w:rsid w:val="00CE566B"/>
    <w:rsid w:val="00CE5996"/>
    <w:rsid w:val="00CF0375"/>
    <w:rsid w:val="00CF08FA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033F"/>
    <w:rsid w:val="00D222F9"/>
    <w:rsid w:val="00D24E2C"/>
    <w:rsid w:val="00D305CE"/>
    <w:rsid w:val="00D31F11"/>
    <w:rsid w:val="00D328F9"/>
    <w:rsid w:val="00D3424E"/>
    <w:rsid w:val="00D36A6E"/>
    <w:rsid w:val="00D36D6C"/>
    <w:rsid w:val="00D37D2E"/>
    <w:rsid w:val="00D418E4"/>
    <w:rsid w:val="00D41D67"/>
    <w:rsid w:val="00D42B8A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4700"/>
    <w:rsid w:val="00DF5F29"/>
    <w:rsid w:val="00DF64AD"/>
    <w:rsid w:val="00E007D0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2DD6"/>
    <w:rsid w:val="00E24F12"/>
    <w:rsid w:val="00E30224"/>
    <w:rsid w:val="00E35ACA"/>
    <w:rsid w:val="00E4036A"/>
    <w:rsid w:val="00E40E5D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40"/>
    <w:rsid w:val="00F96975"/>
    <w:rsid w:val="00FA4CFA"/>
    <w:rsid w:val="00FA53DB"/>
    <w:rsid w:val="00FA7175"/>
    <w:rsid w:val="00FB15E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04C4"/>
    <w:rsid w:val="00FF1A49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2230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4</cp:revision>
  <cp:lastPrinted>2016-06-03T09:05:00Z</cp:lastPrinted>
  <dcterms:created xsi:type="dcterms:W3CDTF">2023-11-15T11:11:00Z</dcterms:created>
  <dcterms:modified xsi:type="dcterms:W3CDTF">2023-11-15T11:32:00Z</dcterms:modified>
</cp:coreProperties>
</file>