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162" w:rsidRDefault="00810162" w:rsidP="00810162">
      <w:pPr>
        <w:rPr>
          <w:rFonts w:ascii="Arial" w:hAnsi="Arial" w:cs="Arial"/>
          <w:b/>
          <w:color w:val="4472C4"/>
          <w:sz w:val="22"/>
          <w:szCs w:val="22"/>
          <w:u w:val="single"/>
        </w:rPr>
      </w:pPr>
    </w:p>
    <w:p w:rsidR="00810162" w:rsidRDefault="00810162" w:rsidP="00810162">
      <w:pPr>
        <w:rPr>
          <w:rFonts w:ascii="Arial" w:hAnsi="Arial" w:cs="Arial"/>
          <w:b/>
          <w:color w:val="4472C4"/>
          <w:sz w:val="22"/>
          <w:szCs w:val="22"/>
          <w:u w:val="single"/>
        </w:rPr>
      </w:pPr>
    </w:p>
    <w:p w:rsidR="00810162" w:rsidRDefault="00810162" w:rsidP="00810162">
      <w:pPr>
        <w:rPr>
          <w:rFonts w:ascii="Arial" w:hAnsi="Arial" w:cs="Arial"/>
          <w:b/>
          <w:color w:val="4472C4"/>
          <w:sz w:val="22"/>
          <w:szCs w:val="22"/>
          <w:u w:val="single"/>
        </w:rPr>
      </w:pPr>
    </w:p>
    <w:p w:rsidR="00810162" w:rsidRDefault="00810162" w:rsidP="00810162">
      <w:pPr>
        <w:jc w:val="center"/>
        <w:rPr>
          <w:rFonts w:ascii="Arial" w:hAnsi="Arial" w:cs="Arial"/>
          <w:b/>
          <w:color w:val="4472C4"/>
          <w:sz w:val="22"/>
          <w:szCs w:val="22"/>
          <w:u w:val="single"/>
        </w:rPr>
      </w:pPr>
    </w:p>
    <w:p w:rsidR="00810162" w:rsidRPr="00810162" w:rsidRDefault="00810162" w:rsidP="00810162">
      <w:pPr>
        <w:jc w:val="center"/>
        <w:rPr>
          <w:rFonts w:ascii="Arial" w:hAnsi="Arial" w:cs="Arial"/>
          <w:b/>
          <w:color w:val="4472C4"/>
          <w:sz w:val="22"/>
          <w:szCs w:val="22"/>
          <w:u w:val="single"/>
        </w:rPr>
      </w:pPr>
      <w:r w:rsidRPr="00810162">
        <w:rPr>
          <w:rFonts w:ascii="Arial" w:hAnsi="Arial" w:cs="Arial"/>
          <w:b/>
          <w:color w:val="4472C4"/>
          <w:sz w:val="22"/>
          <w:szCs w:val="22"/>
          <w:u w:val="single"/>
        </w:rPr>
        <w:t>COMUNICATO STAMPA</w:t>
      </w:r>
    </w:p>
    <w:p w:rsidR="00810162" w:rsidRDefault="00810162" w:rsidP="00810162">
      <w:pPr>
        <w:tabs>
          <w:tab w:val="left" w:pos="3645"/>
          <w:tab w:val="center" w:pos="4819"/>
        </w:tabs>
        <w:spacing w:line="360" w:lineRule="auto"/>
        <w:jc w:val="both"/>
        <w:rPr>
          <w:rFonts w:ascii="Arial" w:hAnsi="Arial" w:cs="Arial"/>
          <w:u w:val="single"/>
        </w:rPr>
      </w:pPr>
    </w:p>
    <w:p w:rsidR="00810162" w:rsidRDefault="00810162" w:rsidP="00810162">
      <w:pPr>
        <w:tabs>
          <w:tab w:val="left" w:pos="3645"/>
          <w:tab w:val="center" w:pos="4819"/>
        </w:tabs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10162" w:rsidRPr="000F38CF" w:rsidRDefault="00810162" w:rsidP="00810162">
      <w:pPr>
        <w:shd w:val="clear" w:color="auto" w:fill="FFFFFF"/>
        <w:spacing w:line="235" w:lineRule="atLeast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F38CF">
        <w:rPr>
          <w:rFonts w:ascii="Arial" w:hAnsi="Arial" w:cs="Arial"/>
          <w:b/>
          <w:u w:val="single"/>
        </w:rPr>
        <w:t>Dalle cave 600 tonnellate per finanziare opere di beneficienza</w:t>
      </w:r>
    </w:p>
    <w:p w:rsidR="00810162" w:rsidRDefault="00810162" w:rsidP="00810162">
      <w:pPr>
        <w:tabs>
          <w:tab w:val="left" w:pos="3645"/>
          <w:tab w:val="center" w:pos="4819"/>
        </w:tabs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:rsidR="00810162" w:rsidRPr="00F24B6C" w:rsidRDefault="00810162" w:rsidP="00810162">
      <w:pPr>
        <w:tabs>
          <w:tab w:val="left" w:pos="3645"/>
          <w:tab w:val="center" w:pos="4819"/>
        </w:tabs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:rsidR="00810162" w:rsidRPr="000F38CF" w:rsidRDefault="00810162" w:rsidP="00810162">
      <w:pPr>
        <w:shd w:val="clear" w:color="auto" w:fill="FFFFFF"/>
        <w:spacing w:line="235" w:lineRule="atLeast"/>
        <w:jc w:val="center"/>
        <w:rPr>
          <w:rFonts w:ascii="Arial" w:hAnsi="Arial" w:cs="Arial"/>
          <w:b/>
          <w:sz w:val="36"/>
          <w:szCs w:val="36"/>
        </w:rPr>
      </w:pPr>
      <w:r w:rsidRPr="000F38CF">
        <w:rPr>
          <w:rFonts w:ascii="Arial" w:hAnsi="Arial" w:cs="Arial"/>
          <w:b/>
          <w:sz w:val="36"/>
          <w:szCs w:val="36"/>
        </w:rPr>
        <w:t>Carrara mette all’asta</w:t>
      </w:r>
    </w:p>
    <w:p w:rsidR="00810162" w:rsidRDefault="00810162" w:rsidP="00810162">
      <w:pPr>
        <w:shd w:val="clear" w:color="auto" w:fill="FFFFFF"/>
        <w:spacing w:line="235" w:lineRule="atLeast"/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0F38CF">
        <w:rPr>
          <w:rFonts w:ascii="Arial" w:hAnsi="Arial" w:cs="Arial"/>
          <w:b/>
          <w:sz w:val="36"/>
          <w:szCs w:val="36"/>
        </w:rPr>
        <w:t>i</w:t>
      </w:r>
      <w:proofErr w:type="gramEnd"/>
      <w:r w:rsidRPr="000F38CF">
        <w:rPr>
          <w:rFonts w:ascii="Arial" w:hAnsi="Arial" w:cs="Arial"/>
          <w:b/>
          <w:sz w:val="36"/>
          <w:szCs w:val="36"/>
        </w:rPr>
        <w:t xml:space="preserve"> suoi  blocchi di marmo</w:t>
      </w:r>
    </w:p>
    <w:p w:rsidR="00810162" w:rsidRDefault="00810162" w:rsidP="00810162">
      <w:pPr>
        <w:shd w:val="clear" w:color="auto" w:fill="FFFFFF"/>
        <w:spacing w:line="235" w:lineRule="atLeast"/>
        <w:jc w:val="both"/>
        <w:rPr>
          <w:rFonts w:ascii="Arial" w:hAnsi="Arial" w:cs="Arial"/>
          <w:b/>
          <w:sz w:val="36"/>
          <w:szCs w:val="36"/>
        </w:rPr>
      </w:pPr>
    </w:p>
    <w:p w:rsidR="00810162" w:rsidRDefault="00810162" w:rsidP="00810162">
      <w:pPr>
        <w:shd w:val="clear" w:color="auto" w:fill="FFFFFF"/>
        <w:spacing w:line="235" w:lineRule="atLeast"/>
        <w:jc w:val="both"/>
        <w:rPr>
          <w:rFonts w:ascii="Arial" w:hAnsi="Arial" w:cs="Arial"/>
          <w:b/>
          <w:sz w:val="36"/>
          <w:szCs w:val="36"/>
        </w:rPr>
      </w:pPr>
    </w:p>
    <w:p w:rsidR="00810162" w:rsidRPr="00810162" w:rsidRDefault="00810162" w:rsidP="00810162">
      <w:pPr>
        <w:shd w:val="clear" w:color="auto" w:fill="FFFFFF"/>
        <w:spacing w:line="235" w:lineRule="atLeast"/>
        <w:jc w:val="both"/>
        <w:rPr>
          <w:rFonts w:ascii="Arial" w:hAnsi="Arial" w:cs="Arial"/>
          <w:b/>
          <w:sz w:val="16"/>
          <w:szCs w:val="16"/>
        </w:rPr>
      </w:pP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>Chi ha detto che il marmo è una pietra fredda? Non lo è di certo se ogni blocco di marmo potrà contribuire a una buona causa e ad alleviare sofferenze. Questo lo spirito che ispira l’asta dei blocchi di marmo di Carrara, un evento unico al mondo per le sue caratteristiche e per i “pezzi</w:t>
      </w:r>
      <w:r w:rsidRPr="000A12A8">
        <w:rPr>
          <w:rFonts w:ascii="Calibri" w:hAnsi="Calibri" w:cs="Calibri"/>
          <w:color w:val="222222"/>
          <w:lang w:eastAsia="it-CH"/>
        </w:rPr>
        <w:t>”</w:t>
      </w:r>
      <w:r>
        <w:rPr>
          <w:rFonts w:ascii="Calibri" w:hAnsi="Calibri" w:cs="Calibri"/>
          <w:color w:val="222222"/>
          <w:lang w:eastAsia="it-CH"/>
        </w:rPr>
        <w:t xml:space="preserve"> battuti</w:t>
      </w:r>
      <w:r w:rsidRPr="000F38CF">
        <w:rPr>
          <w:rFonts w:ascii="Calibri" w:hAnsi="Calibri" w:cs="Calibri"/>
          <w:color w:val="222222"/>
          <w:lang w:eastAsia="it-CH"/>
        </w:rPr>
        <w:t>, che le aziende del marmo, in gran parte proprietari di cave, organizzano oggi, 14 dicembre</w:t>
      </w:r>
      <w:r>
        <w:rPr>
          <w:rFonts w:ascii="Calibri" w:hAnsi="Calibri" w:cs="Calibri"/>
          <w:color w:val="222222"/>
          <w:lang w:eastAsia="it-CH"/>
        </w:rPr>
        <w:t>,</w:t>
      </w:r>
      <w:r w:rsidRPr="000F38CF">
        <w:rPr>
          <w:rFonts w:ascii="Calibri" w:hAnsi="Calibri" w:cs="Calibri"/>
          <w:color w:val="222222"/>
          <w:lang w:eastAsia="it-CH"/>
        </w:rPr>
        <w:t xml:space="preserve"> a Carrara. I battitori dell’asta offriranno ai compratori qualcosa come 600 tonnellate di marmo: 26 blocchi giganteschi di un peso medio compreso fra le 20 e le 26 tonnellate, che – come già accaduto in occasione della prima asta di questo tipo</w:t>
      </w:r>
      <w:r>
        <w:rPr>
          <w:rFonts w:ascii="Calibri" w:hAnsi="Calibri" w:cs="Calibri"/>
          <w:color w:val="222222"/>
          <w:lang w:eastAsia="it-CH"/>
        </w:rPr>
        <w:t>,</w:t>
      </w:r>
      <w:r w:rsidRPr="000F38CF">
        <w:rPr>
          <w:rFonts w:ascii="Calibri" w:hAnsi="Calibri" w:cs="Calibri"/>
          <w:color w:val="222222"/>
          <w:lang w:eastAsia="it-CH"/>
        </w:rPr>
        <w:t xml:space="preserve"> attuata in modo sperimentale l’anno scorso – saranno in gran parte ricomprati dagli stessi proprietari delle cave delle Apuane, con lo scopo immediato di finanziare opere e interventi di beneficienza a favore in particolare di centri sanitari e ospedalieri di eccellenza che insistono sul territorio della provincia di Massa e Carrara.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>A promuovere questa raccolta straordinaria di fondi che saranno ricavati dalla vendita dei blocchi di marmo delle cave di Carrara</w:t>
      </w:r>
      <w:r>
        <w:rPr>
          <w:rFonts w:ascii="Calibri" w:hAnsi="Calibri" w:cs="Calibri"/>
          <w:color w:val="222222"/>
          <w:lang w:eastAsia="it-CH"/>
        </w:rPr>
        <w:t xml:space="preserve"> ma</w:t>
      </w:r>
      <w:r w:rsidRPr="000F38CF">
        <w:rPr>
          <w:rFonts w:ascii="Calibri" w:hAnsi="Calibri" w:cs="Calibri"/>
          <w:color w:val="222222"/>
          <w:lang w:eastAsia="it-CH"/>
        </w:rPr>
        <w:t xml:space="preserve"> anche d</w:t>
      </w:r>
      <w:r>
        <w:rPr>
          <w:rFonts w:ascii="Calibri" w:hAnsi="Calibri" w:cs="Calibri"/>
          <w:color w:val="222222"/>
          <w:lang w:eastAsia="it-CH"/>
        </w:rPr>
        <w:t>alle</w:t>
      </w:r>
      <w:r w:rsidRPr="000F38CF">
        <w:rPr>
          <w:rFonts w:ascii="Calibri" w:hAnsi="Calibri" w:cs="Calibri"/>
          <w:color w:val="222222"/>
          <w:lang w:eastAsia="it-CH"/>
        </w:rPr>
        <w:t xml:space="preserve"> opere, oggetti</w:t>
      </w:r>
      <w:r>
        <w:rPr>
          <w:rFonts w:ascii="Calibri" w:hAnsi="Calibri" w:cs="Calibri"/>
          <w:color w:val="222222"/>
          <w:lang w:eastAsia="it-CH"/>
        </w:rPr>
        <w:t xml:space="preserve"> e</w:t>
      </w:r>
      <w:r w:rsidRPr="000F38CF">
        <w:rPr>
          <w:rFonts w:ascii="Calibri" w:hAnsi="Calibri" w:cs="Calibri"/>
          <w:color w:val="222222"/>
          <w:lang w:eastAsia="it-CH"/>
        </w:rPr>
        <w:t xml:space="preserve"> complementi di arredo realizzati con il marmo, sarà la Fondazione </w:t>
      </w:r>
      <w:r>
        <w:rPr>
          <w:rFonts w:ascii="Calibri" w:hAnsi="Calibri" w:cs="Calibri"/>
          <w:color w:val="222222"/>
          <w:lang w:eastAsia="it-CH"/>
        </w:rPr>
        <w:t>M</w:t>
      </w:r>
      <w:r w:rsidRPr="000F38CF">
        <w:rPr>
          <w:rFonts w:ascii="Calibri" w:hAnsi="Calibri" w:cs="Calibri"/>
          <w:color w:val="222222"/>
          <w:lang w:eastAsia="it-CH"/>
        </w:rPr>
        <w:t xml:space="preserve">armo, una </w:t>
      </w:r>
      <w:r>
        <w:rPr>
          <w:rFonts w:ascii="Calibri" w:hAnsi="Calibri" w:cs="Calibri"/>
          <w:color w:val="222222"/>
          <w:lang w:eastAsia="it-CH"/>
        </w:rPr>
        <w:t>ONLUS</w:t>
      </w:r>
      <w:r w:rsidRPr="000F38CF">
        <w:rPr>
          <w:rFonts w:ascii="Calibri" w:hAnsi="Calibri" w:cs="Calibri"/>
          <w:color w:val="222222"/>
          <w:lang w:eastAsia="it-CH"/>
        </w:rPr>
        <w:t xml:space="preserve"> che è stata costituita per ribadire il fortissimo legame che esiste fra questo prodotto di eccellenza, il territorio e le comunità locali.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>I fondi raccolti saranno infatti utilizzati per rispondere alle numerose richieste di aiut</w:t>
      </w:r>
      <w:r>
        <w:rPr>
          <w:rFonts w:ascii="Calibri" w:hAnsi="Calibri" w:cs="Calibri"/>
          <w:color w:val="222222"/>
          <w:lang w:eastAsia="it-CH"/>
        </w:rPr>
        <w:t>o</w:t>
      </w:r>
      <w:r w:rsidRPr="000F38CF">
        <w:rPr>
          <w:rFonts w:ascii="Calibri" w:hAnsi="Calibri" w:cs="Calibri"/>
          <w:color w:val="222222"/>
          <w:lang w:eastAsia="it-CH"/>
        </w:rPr>
        <w:t xml:space="preserve"> di associazioni no profit, Enti, istituti sc</w:t>
      </w:r>
      <w:r>
        <w:rPr>
          <w:rFonts w:ascii="Calibri" w:hAnsi="Calibri" w:cs="Calibri"/>
          <w:color w:val="222222"/>
          <w:lang w:eastAsia="it-CH"/>
        </w:rPr>
        <w:t>olastici e</w:t>
      </w:r>
      <w:r w:rsidRPr="000F38CF">
        <w:rPr>
          <w:rFonts w:ascii="Calibri" w:hAnsi="Calibri" w:cs="Calibri"/>
          <w:color w:val="222222"/>
          <w:lang w:eastAsia="it-CH"/>
        </w:rPr>
        <w:t xml:space="preserve"> aziende socio-sanitarie presenti nel territorio.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lastRenderedPageBreak/>
        <w:t>Anche se i contenuti e le caratteristiche dell</w:t>
      </w:r>
      <w:r>
        <w:rPr>
          <w:rFonts w:ascii="Calibri" w:hAnsi="Calibri" w:cs="Calibri"/>
          <w:color w:val="222222"/>
          <w:lang w:eastAsia="it-CH"/>
        </w:rPr>
        <w:t>’asta rappresentano un unicum, i</w:t>
      </w:r>
      <w:r w:rsidRPr="000F38CF">
        <w:rPr>
          <w:rFonts w:ascii="Calibri" w:hAnsi="Calibri" w:cs="Calibri"/>
          <w:color w:val="222222"/>
          <w:lang w:eastAsia="it-CH"/>
        </w:rPr>
        <w:t>l modus operandi sarà quello tipico di un’asta che mirerà a far salire le quotazioni e che si porrà come obiettivo prioritario quello di massimizzare il risultato e instaurare sul territorio un forte presidio in grado di attestare costantemente un rapporto virtuoso di collaborazione, comprensione e condivisione fra la filiera economica più importante, per appunto quella del marmo, e le esigenze sociali della comunità.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>Imprese del marmo, laboratori di scultura, cave e artisti hanno messo a disposizione blocchi marmorei, oggetti di marmo, sculture, complementi di arredo, lampade, vasi</w:t>
      </w:r>
      <w:r>
        <w:rPr>
          <w:rFonts w:ascii="Calibri" w:hAnsi="Calibri" w:cs="Calibri"/>
          <w:color w:val="222222"/>
          <w:lang w:eastAsia="it-CH"/>
        </w:rPr>
        <w:t xml:space="preserve"> e</w:t>
      </w:r>
      <w:r w:rsidRPr="000F38CF">
        <w:rPr>
          <w:rFonts w:ascii="Calibri" w:hAnsi="Calibri" w:cs="Calibri"/>
          <w:color w:val="222222"/>
          <w:lang w:eastAsia="it-CH"/>
        </w:rPr>
        <w:t xml:space="preserve"> bottiglie di vino stanno lavorando da settimane a questo evento che si terrà nell'edificio industriale della Marmi Carrara, appena restaurato. L'asta, preceduta dall</w:t>
      </w:r>
      <w:r>
        <w:rPr>
          <w:rFonts w:ascii="Calibri" w:hAnsi="Calibri" w:cs="Calibri"/>
          <w:color w:val="222222"/>
          <w:lang w:eastAsia="it-CH"/>
        </w:rPr>
        <w:t>’</w:t>
      </w:r>
      <w:r w:rsidRPr="000F38CF">
        <w:rPr>
          <w:rFonts w:ascii="Calibri" w:hAnsi="Calibri" w:cs="Calibri"/>
          <w:color w:val="222222"/>
          <w:lang w:eastAsia="it-CH"/>
        </w:rPr>
        <w:t xml:space="preserve">esposizione dei blocchi </w:t>
      </w:r>
      <w:r>
        <w:rPr>
          <w:rFonts w:ascii="Calibri" w:hAnsi="Calibri" w:cs="Calibri"/>
          <w:color w:val="222222"/>
          <w:lang w:eastAsia="it-CH"/>
        </w:rPr>
        <w:t xml:space="preserve">e degli oggetti, vedrà come </w:t>
      </w:r>
      <w:r w:rsidRPr="000F38CF">
        <w:rPr>
          <w:rFonts w:ascii="Calibri" w:hAnsi="Calibri" w:cs="Calibri"/>
          <w:color w:val="222222"/>
          <w:lang w:eastAsia="it-CH"/>
        </w:rPr>
        <w:t>battitori</w:t>
      </w:r>
      <w:r>
        <w:rPr>
          <w:rFonts w:ascii="Calibri" w:hAnsi="Calibri" w:cs="Calibri"/>
          <w:color w:val="222222"/>
          <w:lang w:eastAsia="it-CH"/>
        </w:rPr>
        <w:t>:</w:t>
      </w:r>
      <w:r w:rsidRPr="000F38CF">
        <w:rPr>
          <w:rFonts w:ascii="Calibri" w:hAnsi="Calibri" w:cs="Calibri"/>
          <w:color w:val="222222"/>
          <w:lang w:eastAsia="it-CH"/>
        </w:rPr>
        <w:t xml:space="preserve"> l'imprenditore Alessandro Corsi per i blocchi e l'architetto Corrado Lattanzi per gli oggetti.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>
        <w:rPr>
          <w:rFonts w:ascii="Calibri" w:hAnsi="Calibri" w:cs="Calibri"/>
          <w:color w:val="222222"/>
          <w:lang w:eastAsia="it-CH"/>
        </w:rPr>
        <w:t>L</w:t>
      </w:r>
      <w:r w:rsidRPr="000F38CF">
        <w:rPr>
          <w:rFonts w:ascii="Calibri" w:hAnsi="Calibri" w:cs="Calibri"/>
          <w:color w:val="222222"/>
          <w:lang w:eastAsia="it-CH"/>
        </w:rPr>
        <w:t xml:space="preserve">o spirito dell’asta di oggi è evidenziato con chiarezza e trasparenza dal bilancio di sostenibilità (realizzato anche in questa seconda edizione con il contributo scientifico di ALTS, Alta Scuola di Impresa e Società della Università Cattolica del Sacro Cuore) </w:t>
      </w:r>
      <w:r>
        <w:rPr>
          <w:rFonts w:ascii="Calibri" w:hAnsi="Calibri" w:cs="Calibri"/>
          <w:color w:val="222222"/>
          <w:lang w:eastAsia="it-CH"/>
        </w:rPr>
        <w:t xml:space="preserve">ed </w:t>
      </w:r>
      <w:r w:rsidRPr="000F38CF">
        <w:rPr>
          <w:rFonts w:ascii="Calibri" w:hAnsi="Calibri" w:cs="Calibri"/>
          <w:color w:val="222222"/>
          <w:lang w:eastAsia="it-CH"/>
        </w:rPr>
        <w:t>è i</w:t>
      </w:r>
      <w:r>
        <w:rPr>
          <w:rFonts w:ascii="Calibri" w:hAnsi="Calibri" w:cs="Calibri"/>
          <w:color w:val="222222"/>
          <w:lang w:eastAsia="it-CH"/>
        </w:rPr>
        <w:t>nterpretato come uno strumento essenziale</w:t>
      </w:r>
      <w:r w:rsidRPr="000F38CF">
        <w:rPr>
          <w:rFonts w:ascii="Calibri" w:hAnsi="Calibri" w:cs="Calibri"/>
          <w:color w:val="222222"/>
          <w:lang w:eastAsia="it-CH"/>
        </w:rPr>
        <w:t xml:space="preserve"> per realizzare un costante nuovo inizio e</w:t>
      </w:r>
      <w:r>
        <w:rPr>
          <w:rFonts w:ascii="Calibri" w:hAnsi="Calibri" w:cs="Calibri"/>
          <w:color w:val="222222"/>
          <w:lang w:eastAsia="it-CH"/>
        </w:rPr>
        <w:t>,</w:t>
      </w:r>
      <w:r w:rsidRPr="000F38CF">
        <w:rPr>
          <w:rFonts w:ascii="Calibri" w:hAnsi="Calibri" w:cs="Calibri"/>
          <w:color w:val="222222"/>
          <w:lang w:eastAsia="it-CH"/>
        </w:rPr>
        <w:t xml:space="preserve"> al tempo stesso</w:t>
      </w:r>
      <w:r>
        <w:rPr>
          <w:rFonts w:ascii="Calibri" w:hAnsi="Calibri" w:cs="Calibri"/>
          <w:color w:val="222222"/>
          <w:lang w:eastAsia="it-CH"/>
        </w:rPr>
        <w:t>,</w:t>
      </w:r>
      <w:r w:rsidRPr="000F38CF">
        <w:rPr>
          <w:rFonts w:ascii="Calibri" w:hAnsi="Calibri" w:cs="Calibri"/>
          <w:color w:val="222222"/>
          <w:lang w:eastAsia="it-CH"/>
        </w:rPr>
        <w:t xml:space="preserve"> un tuffo nel passato nel quale attingere le energie e gli stimoli per il futuro.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>“</w:t>
      </w:r>
      <w:r>
        <w:rPr>
          <w:rFonts w:ascii="Calibri" w:hAnsi="Calibri" w:cs="Calibri"/>
          <w:color w:val="222222"/>
          <w:lang w:eastAsia="it-CH"/>
        </w:rPr>
        <w:t>È</w:t>
      </w:r>
      <w:r w:rsidRPr="000F38CF">
        <w:rPr>
          <w:rFonts w:ascii="Calibri" w:hAnsi="Calibri" w:cs="Calibri"/>
          <w:color w:val="222222"/>
          <w:lang w:eastAsia="it-CH"/>
        </w:rPr>
        <w:t xml:space="preserve"> la consacrazione di un legame con il territorio </w:t>
      </w:r>
      <w:r>
        <w:rPr>
          <w:rFonts w:ascii="Calibri" w:hAnsi="Calibri" w:cs="Calibri"/>
          <w:color w:val="222222"/>
          <w:lang w:eastAsia="it-CH"/>
        </w:rPr>
        <w:t>-</w:t>
      </w:r>
      <w:r w:rsidRPr="000F38CF">
        <w:rPr>
          <w:rFonts w:ascii="Calibri" w:hAnsi="Calibri" w:cs="Calibri"/>
          <w:color w:val="222222"/>
          <w:lang w:eastAsia="it-CH"/>
        </w:rPr>
        <w:t xml:space="preserve"> prosegue Lucchetti - che non è e non potrebbe essere casuale, perché dal territorio, dal contatto con il cuore delle nostre montagne che nasce e si ripropone anche il patto che lega le imprese alla comunità estesa, condividendo problemi, aspettative e speranze comuni”.</w:t>
      </w:r>
    </w:p>
    <w:p w:rsidR="00810162" w:rsidRPr="00810162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szCs w:val="24"/>
          <w:lang w:eastAsia="it-CH"/>
        </w:rPr>
      </w:pPr>
    </w:p>
    <w:p w:rsidR="00810162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>Ecco i principali numeri contenuti nel bilancio di sostenibilità</w:t>
      </w:r>
      <w:r>
        <w:rPr>
          <w:rFonts w:ascii="Calibri" w:hAnsi="Calibri" w:cs="Calibri"/>
          <w:color w:val="222222"/>
          <w:lang w:eastAsia="it-CH"/>
        </w:rPr>
        <w:t>:</w:t>
      </w:r>
    </w:p>
    <w:p w:rsidR="00810162" w:rsidRPr="00810162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szCs w:val="24"/>
          <w:lang w:eastAsia="it-CH"/>
        </w:rPr>
      </w:pP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b/>
          <w:color w:val="222222"/>
          <w:lang w:eastAsia="it-CH"/>
        </w:rPr>
      </w:pPr>
      <w:r w:rsidRPr="000F38CF">
        <w:rPr>
          <w:rFonts w:ascii="Calibri" w:hAnsi="Calibri" w:cs="Calibri"/>
          <w:b/>
          <w:color w:val="222222"/>
          <w:lang w:eastAsia="it-CH"/>
        </w:rPr>
        <w:t xml:space="preserve">ANDAMENTO DEL SETTORE 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>960 milioni di euro di fatturato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>62,8% di questo fatturato distribuito ai fornitori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>15,1% ai collaboratori e a chi lavora nelle aziende</w:t>
      </w:r>
    </w:p>
    <w:p w:rsidR="00810162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>7,9% alle pubbliche amministrazioni sotto forma di tasse e imposte</w:t>
      </w:r>
    </w:p>
    <w:p w:rsidR="0053346B" w:rsidRPr="000F38CF" w:rsidRDefault="0053346B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lastRenderedPageBreak/>
        <w:t>13,3% reinvestito nella crescita e nella tecnologia delle imprese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>210 milioni di euro di materiali grezzi esportati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>350 milioni di euro di lavorati esportati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 xml:space="preserve">Più del 15% del </w:t>
      </w:r>
      <w:proofErr w:type="spellStart"/>
      <w:r w:rsidRPr="000F38CF">
        <w:rPr>
          <w:rFonts w:ascii="Calibri" w:hAnsi="Calibri" w:cs="Calibri"/>
          <w:color w:val="222222"/>
          <w:lang w:eastAsia="it-CH"/>
        </w:rPr>
        <w:t>Pil</w:t>
      </w:r>
      <w:proofErr w:type="spellEnd"/>
      <w:r w:rsidRPr="000F38CF">
        <w:rPr>
          <w:rFonts w:ascii="Calibri" w:hAnsi="Calibri" w:cs="Calibri"/>
          <w:color w:val="222222"/>
          <w:lang w:eastAsia="it-CH"/>
        </w:rPr>
        <w:t xml:space="preserve"> della provincia di Massa Carrara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>Più del 7% dell’occupazione, in lieve ma significativa crescita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 xml:space="preserve"> 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b/>
          <w:color w:val="222222"/>
          <w:lang w:eastAsia="it-CH"/>
        </w:rPr>
      </w:pPr>
      <w:r w:rsidRPr="000F38CF">
        <w:rPr>
          <w:rFonts w:ascii="Calibri" w:hAnsi="Calibri" w:cs="Calibri"/>
          <w:b/>
          <w:color w:val="222222"/>
          <w:lang w:eastAsia="it-CH"/>
        </w:rPr>
        <w:t xml:space="preserve">AMBIENTE e RESPONSABILITA’ SOCIALE </w:t>
      </w:r>
    </w:p>
    <w:p w:rsidR="00810162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>Nel 2017 e in accelerazione nel 2018 il settore lapideo di Massa Carrara si è dotato di due strumenti operativi essenziali: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</w:p>
    <w:p w:rsidR="00810162" w:rsidRPr="000C3623" w:rsidRDefault="00810162" w:rsidP="00810162">
      <w:pPr>
        <w:spacing w:line="360" w:lineRule="auto"/>
        <w:jc w:val="both"/>
        <w:rPr>
          <w:rFonts w:ascii="Calibri" w:hAnsi="Calibri" w:cs="Calibri"/>
          <w:i/>
          <w:color w:val="222222"/>
          <w:lang w:eastAsia="it-CH"/>
        </w:rPr>
      </w:pPr>
      <w:r w:rsidRPr="000C3623">
        <w:rPr>
          <w:rFonts w:ascii="Calibri" w:hAnsi="Calibri" w:cs="Calibri"/>
          <w:i/>
          <w:color w:val="222222"/>
          <w:lang w:eastAsia="it-CH"/>
        </w:rPr>
        <w:t>Carrara Marble Way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>Costituita dalle principali aziende del settore, sin dal primo anno della sua operatività grazie all’applicazione di nuove tecnologie e alla ricerca svolta in collaborazione con Università, ha “trattato” più di un milione e mezzo di materiali derivati di cava, ponendo più basi per un riutilizzo degli stessi in vari settori, nella logica di un’economia circolare evoluta.</w:t>
      </w:r>
    </w:p>
    <w:p w:rsidR="00810162" w:rsidRPr="000F38CF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 xml:space="preserve"> </w:t>
      </w:r>
    </w:p>
    <w:p w:rsidR="00810162" w:rsidRPr="000C3623" w:rsidRDefault="00810162" w:rsidP="00810162">
      <w:pPr>
        <w:spacing w:line="360" w:lineRule="auto"/>
        <w:jc w:val="both"/>
        <w:rPr>
          <w:rFonts w:ascii="Calibri" w:hAnsi="Calibri" w:cs="Calibri"/>
          <w:i/>
          <w:color w:val="222222"/>
          <w:lang w:eastAsia="it-CH"/>
        </w:rPr>
      </w:pPr>
      <w:r w:rsidRPr="000C3623">
        <w:rPr>
          <w:rFonts w:ascii="Calibri" w:hAnsi="Calibri" w:cs="Calibri"/>
          <w:i/>
          <w:color w:val="222222"/>
          <w:lang w:eastAsia="it-CH"/>
        </w:rPr>
        <w:t>Fondazione Marmo</w:t>
      </w:r>
    </w:p>
    <w:p w:rsidR="00810162" w:rsidRDefault="00810162" w:rsidP="00810162">
      <w:pPr>
        <w:spacing w:line="360" w:lineRule="auto"/>
        <w:jc w:val="both"/>
        <w:rPr>
          <w:rFonts w:ascii="Calibri" w:hAnsi="Calibri" w:cs="Calibri"/>
          <w:color w:val="222222"/>
          <w:lang w:eastAsia="it-CH"/>
        </w:rPr>
      </w:pPr>
      <w:r w:rsidRPr="000F38CF">
        <w:rPr>
          <w:rFonts w:ascii="Calibri" w:hAnsi="Calibri" w:cs="Calibri"/>
          <w:color w:val="222222"/>
          <w:lang w:eastAsia="it-CH"/>
        </w:rPr>
        <w:t>Nata su iniziativa di imprese del settore lapideo aderenti a Confindustria L</w:t>
      </w:r>
      <w:r>
        <w:rPr>
          <w:rFonts w:ascii="Calibri" w:hAnsi="Calibri" w:cs="Calibri"/>
          <w:color w:val="222222"/>
          <w:lang w:eastAsia="it-CH"/>
        </w:rPr>
        <w:t>ivorno</w:t>
      </w:r>
      <w:r w:rsidRPr="000F38CF">
        <w:rPr>
          <w:rFonts w:ascii="Calibri" w:hAnsi="Calibri" w:cs="Calibri"/>
          <w:color w:val="222222"/>
          <w:lang w:eastAsia="it-CH"/>
        </w:rPr>
        <w:t xml:space="preserve"> M</w:t>
      </w:r>
      <w:r>
        <w:rPr>
          <w:rFonts w:ascii="Calibri" w:hAnsi="Calibri" w:cs="Calibri"/>
          <w:color w:val="222222"/>
          <w:lang w:eastAsia="it-CH"/>
        </w:rPr>
        <w:t>assa Carrara</w:t>
      </w:r>
      <w:r w:rsidRPr="000F38CF">
        <w:rPr>
          <w:rFonts w:ascii="Calibri" w:hAnsi="Calibri" w:cs="Calibri"/>
          <w:color w:val="222222"/>
          <w:lang w:eastAsia="it-CH"/>
        </w:rPr>
        <w:t>, ha raccolto e raccoglie risorse da investire nel territorio di Massa Carrara, a favore della comunità locale. Grazie ai Fondi raccolti ha già sostenuto venti progetti per un valore superiore ai 350.000 euro.</w:t>
      </w:r>
      <w:r w:rsidRPr="003F78CC">
        <w:rPr>
          <w:rFonts w:ascii="Calibri" w:hAnsi="Calibri" w:cs="Calibri"/>
          <w:color w:val="222222"/>
          <w:lang w:eastAsia="it-CH"/>
        </w:rPr>
        <w:t xml:space="preserve">  </w:t>
      </w:r>
    </w:p>
    <w:p w:rsidR="00810162" w:rsidRDefault="00810162" w:rsidP="00810162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810162" w:rsidRPr="00D3032E" w:rsidRDefault="00810162" w:rsidP="00810162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Carrara, 14 dicembre 2018</w:t>
      </w:r>
    </w:p>
    <w:p w:rsidR="00810162" w:rsidRDefault="00810162" w:rsidP="0081016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10162" w:rsidRDefault="00810162" w:rsidP="0081016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10162" w:rsidRDefault="00810162" w:rsidP="0081016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10162" w:rsidRDefault="00810162" w:rsidP="0081016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10162" w:rsidRPr="005E7927" w:rsidRDefault="00810162" w:rsidP="00810162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5E7927">
        <w:rPr>
          <w:rFonts w:ascii="Arial" w:hAnsi="Arial" w:cs="Arial"/>
          <w:b/>
          <w:sz w:val="20"/>
        </w:rPr>
        <w:t>Per ulteriori informazioni:</w:t>
      </w:r>
    </w:p>
    <w:p w:rsidR="00810162" w:rsidRPr="005E7927" w:rsidRDefault="00810162" w:rsidP="00810162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5E7927">
        <w:rPr>
          <w:rFonts w:ascii="Arial" w:hAnsi="Arial" w:cs="Arial"/>
          <w:b/>
          <w:sz w:val="20"/>
        </w:rPr>
        <w:t xml:space="preserve">Barbara </w:t>
      </w:r>
      <w:proofErr w:type="spellStart"/>
      <w:r w:rsidRPr="005E7927">
        <w:rPr>
          <w:rFonts w:ascii="Arial" w:hAnsi="Arial" w:cs="Arial"/>
          <w:b/>
          <w:sz w:val="20"/>
        </w:rPr>
        <w:t>Gazzale</w:t>
      </w:r>
      <w:proofErr w:type="spellEnd"/>
    </w:p>
    <w:p w:rsidR="00810162" w:rsidRPr="005E7927" w:rsidRDefault="00810162" w:rsidP="00810162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5E7927">
        <w:rPr>
          <w:rFonts w:ascii="Arial" w:hAnsi="Arial" w:cs="Arial"/>
          <w:b/>
          <w:sz w:val="20"/>
        </w:rPr>
        <w:t>348 4144780</w:t>
      </w:r>
    </w:p>
    <w:p w:rsidR="00052EFF" w:rsidRDefault="00052EFF" w:rsidP="008F79C3">
      <w:pPr>
        <w:rPr>
          <w:b/>
        </w:rPr>
      </w:pPr>
    </w:p>
    <w:p w:rsidR="00CD0293" w:rsidRDefault="00CD0293" w:rsidP="008F79C3">
      <w:pPr>
        <w:rPr>
          <w:b/>
        </w:rPr>
      </w:pPr>
    </w:p>
    <w:p w:rsidR="00CD0293" w:rsidRPr="008F79C3" w:rsidRDefault="00CD0293" w:rsidP="008F79C3">
      <w:bookmarkStart w:id="0" w:name="_GoBack"/>
      <w:bookmarkEnd w:id="0"/>
    </w:p>
    <w:sectPr w:rsidR="00CD0293" w:rsidRPr="008F79C3" w:rsidSect="008B78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7" w:h="16840" w:code="9"/>
      <w:pgMar w:top="1702" w:right="1134" w:bottom="1276" w:left="1701" w:header="720" w:footer="4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5E6" w:rsidRDefault="001155E6">
      <w:r>
        <w:separator/>
      </w:r>
    </w:p>
  </w:endnote>
  <w:endnote w:type="continuationSeparator" w:id="0">
    <w:p w:rsidR="001155E6" w:rsidRDefault="00115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536"/>
      <w:gridCol w:w="4536"/>
    </w:tblGrid>
    <w:tr w:rsidR="000F6963" w:rsidRPr="00A5416E" w:rsidTr="00A5416E">
      <w:tc>
        <w:tcPr>
          <w:tcW w:w="4605" w:type="dxa"/>
          <w:shd w:val="clear" w:color="auto" w:fill="auto"/>
        </w:tcPr>
        <w:p w:rsidR="000F6963" w:rsidRPr="00A5416E" w:rsidRDefault="000F696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Sede Legale di Livorno</w:t>
          </w:r>
        </w:p>
        <w:p w:rsidR="000F6963" w:rsidRPr="00A5416E" w:rsidRDefault="000F696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57126 Livorno, Via Roma, 54</w:t>
          </w:r>
        </w:p>
        <w:p w:rsidR="000F6963" w:rsidRPr="00A5416E" w:rsidRDefault="000F696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 xml:space="preserve">Telefono </w:t>
          </w:r>
          <w:proofErr w:type="gramStart"/>
          <w:r w:rsidRPr="00A5416E">
            <w:rPr>
              <w:rFonts w:ascii="Arial" w:hAnsi="Arial" w:cs="Arial"/>
              <w:color w:val="002060"/>
              <w:sz w:val="18"/>
              <w:szCs w:val="18"/>
            </w:rPr>
            <w:t>0586263011  Fax</w:t>
          </w:r>
          <w:proofErr w:type="gramEnd"/>
          <w:r w:rsidRPr="00A5416E">
            <w:rPr>
              <w:rFonts w:ascii="Arial" w:hAnsi="Arial" w:cs="Arial"/>
              <w:color w:val="002060"/>
              <w:sz w:val="18"/>
              <w:szCs w:val="18"/>
            </w:rPr>
            <w:t xml:space="preserve"> 0586804192</w:t>
          </w:r>
        </w:p>
        <w:p w:rsidR="000F6963" w:rsidRPr="00A5416E" w:rsidRDefault="000F696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Codice fiscale 92128040497</w:t>
          </w:r>
        </w:p>
        <w:p w:rsidR="000F6963" w:rsidRPr="00A5416E" w:rsidRDefault="000F6963" w:rsidP="00A5416E">
          <w:pPr>
            <w:pStyle w:val="Intestazione"/>
            <w:rPr>
              <w:color w:val="002060"/>
            </w:rPr>
          </w:pPr>
        </w:p>
      </w:tc>
      <w:tc>
        <w:tcPr>
          <w:tcW w:w="4606" w:type="dxa"/>
          <w:shd w:val="clear" w:color="auto" w:fill="auto"/>
        </w:tcPr>
        <w:p w:rsidR="000F6963" w:rsidRPr="00A5416E" w:rsidRDefault="000F696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Delegazione di Massa Carrara</w:t>
          </w:r>
        </w:p>
        <w:p w:rsidR="000F6963" w:rsidRPr="00A5416E" w:rsidRDefault="000F696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 xml:space="preserve">54033 Carrara (MS), Viale XX Settembre, 118 </w:t>
          </w:r>
        </w:p>
        <w:p w:rsidR="000F6963" w:rsidRPr="00A5416E" w:rsidRDefault="000F696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Telefono 0585/</w:t>
          </w:r>
          <w:proofErr w:type="gramStart"/>
          <w:r w:rsidRPr="00A5416E">
            <w:rPr>
              <w:rFonts w:ascii="Arial" w:hAnsi="Arial" w:cs="Arial"/>
              <w:color w:val="002060"/>
              <w:sz w:val="18"/>
              <w:szCs w:val="18"/>
            </w:rPr>
            <w:t>846326  Fax</w:t>
          </w:r>
          <w:proofErr w:type="gramEnd"/>
          <w:r w:rsidRPr="00A5416E">
            <w:rPr>
              <w:rFonts w:ascii="Arial" w:hAnsi="Arial" w:cs="Arial"/>
              <w:color w:val="002060"/>
              <w:sz w:val="18"/>
              <w:szCs w:val="18"/>
            </w:rPr>
            <w:t xml:space="preserve"> 0585/841901</w:t>
          </w:r>
        </w:p>
        <w:p w:rsidR="000F6963" w:rsidRPr="00A5416E" w:rsidRDefault="000F696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Codice fiscale 92128040497</w:t>
          </w:r>
        </w:p>
        <w:p w:rsidR="000F6963" w:rsidRPr="00D510D3" w:rsidRDefault="00D510D3" w:rsidP="006A349F">
          <w:pPr>
            <w:pStyle w:val="Pidipagina"/>
          </w:pPr>
          <w:r>
            <w:rPr>
              <w:color w:val="002060"/>
            </w:rPr>
            <w:t xml:space="preserve">                                                                      </w:t>
          </w:r>
        </w:p>
      </w:tc>
    </w:tr>
  </w:tbl>
  <w:p w:rsidR="000F6963" w:rsidRDefault="000F696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536"/>
      <w:gridCol w:w="4536"/>
    </w:tblGrid>
    <w:tr w:rsidR="006A349F" w:rsidRPr="00A5416E" w:rsidTr="00F2100D">
      <w:tc>
        <w:tcPr>
          <w:tcW w:w="4605" w:type="dxa"/>
          <w:shd w:val="clear" w:color="auto" w:fill="auto"/>
        </w:tcPr>
        <w:p w:rsidR="006A349F" w:rsidRPr="00A5416E" w:rsidRDefault="006A349F" w:rsidP="006A349F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Sede Legale di Livorno</w:t>
          </w:r>
        </w:p>
        <w:p w:rsidR="006A349F" w:rsidRPr="00A5416E" w:rsidRDefault="006A349F" w:rsidP="006A349F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57126 Livorno, Via Roma, 54</w:t>
          </w:r>
        </w:p>
        <w:p w:rsidR="006A349F" w:rsidRPr="00A5416E" w:rsidRDefault="006A349F" w:rsidP="006A349F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 xml:space="preserve">Telefono </w:t>
          </w:r>
          <w:proofErr w:type="gramStart"/>
          <w:r w:rsidRPr="00A5416E">
            <w:rPr>
              <w:rFonts w:ascii="Arial" w:hAnsi="Arial" w:cs="Arial"/>
              <w:color w:val="002060"/>
              <w:sz w:val="18"/>
              <w:szCs w:val="18"/>
            </w:rPr>
            <w:t>0586263011  Fax</w:t>
          </w:r>
          <w:proofErr w:type="gramEnd"/>
          <w:r w:rsidRPr="00A5416E">
            <w:rPr>
              <w:rFonts w:ascii="Arial" w:hAnsi="Arial" w:cs="Arial"/>
              <w:color w:val="002060"/>
              <w:sz w:val="18"/>
              <w:szCs w:val="18"/>
            </w:rPr>
            <w:t xml:space="preserve"> 0586804192</w:t>
          </w:r>
        </w:p>
        <w:p w:rsidR="006A349F" w:rsidRPr="00A5416E" w:rsidRDefault="006A349F" w:rsidP="006A349F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Codice fiscale 92128040497</w:t>
          </w:r>
        </w:p>
        <w:p w:rsidR="006A349F" w:rsidRPr="00A5416E" w:rsidRDefault="006A349F" w:rsidP="006A349F">
          <w:pPr>
            <w:pStyle w:val="Intestazione"/>
            <w:rPr>
              <w:color w:val="002060"/>
            </w:rPr>
          </w:pPr>
        </w:p>
      </w:tc>
      <w:tc>
        <w:tcPr>
          <w:tcW w:w="4606" w:type="dxa"/>
          <w:shd w:val="clear" w:color="auto" w:fill="auto"/>
        </w:tcPr>
        <w:p w:rsidR="006A349F" w:rsidRPr="00A5416E" w:rsidRDefault="006A349F" w:rsidP="006A349F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Delegazione di Massa Carrara</w:t>
          </w:r>
        </w:p>
        <w:p w:rsidR="006A349F" w:rsidRPr="00A5416E" w:rsidRDefault="006A349F" w:rsidP="006A349F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 xml:space="preserve">54033 Carrara (MS), Viale XX Settembre, 118 </w:t>
          </w:r>
        </w:p>
        <w:p w:rsidR="006A349F" w:rsidRPr="00A5416E" w:rsidRDefault="006A349F" w:rsidP="006A349F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Telefono 0585/</w:t>
          </w:r>
          <w:proofErr w:type="gramStart"/>
          <w:r w:rsidRPr="00A5416E">
            <w:rPr>
              <w:rFonts w:ascii="Arial" w:hAnsi="Arial" w:cs="Arial"/>
              <w:color w:val="002060"/>
              <w:sz w:val="18"/>
              <w:szCs w:val="18"/>
            </w:rPr>
            <w:t>846326  Fax</w:t>
          </w:r>
          <w:proofErr w:type="gramEnd"/>
          <w:r w:rsidRPr="00A5416E">
            <w:rPr>
              <w:rFonts w:ascii="Arial" w:hAnsi="Arial" w:cs="Arial"/>
              <w:color w:val="002060"/>
              <w:sz w:val="18"/>
              <w:szCs w:val="18"/>
            </w:rPr>
            <w:t xml:space="preserve"> 0585/841901</w:t>
          </w:r>
        </w:p>
        <w:p w:rsidR="006A349F" w:rsidRPr="00A5416E" w:rsidRDefault="006A349F" w:rsidP="006A349F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Codice fiscale 92128040497</w:t>
          </w:r>
        </w:p>
        <w:p w:rsidR="006A349F" w:rsidRPr="00D510D3" w:rsidRDefault="006A349F" w:rsidP="006A349F">
          <w:pPr>
            <w:pStyle w:val="Pidipagina"/>
          </w:pPr>
        </w:p>
      </w:tc>
    </w:tr>
  </w:tbl>
  <w:p w:rsidR="00882AEC" w:rsidRDefault="00882AE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536"/>
      <w:gridCol w:w="4536"/>
    </w:tblGrid>
    <w:tr w:rsidR="000F6963" w:rsidRPr="00A5416E" w:rsidTr="00A5416E">
      <w:tc>
        <w:tcPr>
          <w:tcW w:w="4605" w:type="dxa"/>
          <w:shd w:val="clear" w:color="auto" w:fill="auto"/>
        </w:tcPr>
        <w:p w:rsidR="000F6963" w:rsidRPr="00A5416E" w:rsidRDefault="000F696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Sede Legale di Livorno</w:t>
          </w:r>
        </w:p>
        <w:p w:rsidR="000F6963" w:rsidRPr="00A5416E" w:rsidRDefault="000F696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57126 Livorno, Via Roma, 54</w:t>
          </w:r>
        </w:p>
        <w:p w:rsidR="000F6963" w:rsidRPr="00A5416E" w:rsidRDefault="000F696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 xml:space="preserve">Telefono </w:t>
          </w:r>
          <w:proofErr w:type="gramStart"/>
          <w:r w:rsidRPr="00A5416E">
            <w:rPr>
              <w:rFonts w:ascii="Arial" w:hAnsi="Arial" w:cs="Arial"/>
              <w:color w:val="002060"/>
              <w:sz w:val="18"/>
              <w:szCs w:val="18"/>
            </w:rPr>
            <w:t>0586263011  Fax</w:t>
          </w:r>
          <w:proofErr w:type="gramEnd"/>
          <w:r w:rsidRPr="00A5416E">
            <w:rPr>
              <w:rFonts w:ascii="Arial" w:hAnsi="Arial" w:cs="Arial"/>
              <w:color w:val="002060"/>
              <w:sz w:val="18"/>
              <w:szCs w:val="18"/>
            </w:rPr>
            <w:t xml:space="preserve"> 0586804192</w:t>
          </w:r>
        </w:p>
        <w:p w:rsidR="000F6963" w:rsidRPr="00A5416E" w:rsidRDefault="000F696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Codice fiscale 92128040497</w:t>
          </w:r>
        </w:p>
        <w:p w:rsidR="000F6963" w:rsidRPr="00A5416E" w:rsidRDefault="000F6963" w:rsidP="00A5416E">
          <w:pPr>
            <w:pStyle w:val="Intestazione"/>
            <w:rPr>
              <w:color w:val="002060"/>
            </w:rPr>
          </w:pPr>
        </w:p>
      </w:tc>
      <w:tc>
        <w:tcPr>
          <w:tcW w:w="4606" w:type="dxa"/>
          <w:shd w:val="clear" w:color="auto" w:fill="auto"/>
        </w:tcPr>
        <w:p w:rsidR="000F6963" w:rsidRPr="00A5416E" w:rsidRDefault="000F696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Delegazione di Massa Carrara</w:t>
          </w:r>
          <w:r w:rsidR="00D510D3">
            <w:rPr>
              <w:rFonts w:ascii="Arial" w:hAnsi="Arial" w:cs="Arial"/>
              <w:color w:val="002060"/>
              <w:sz w:val="18"/>
              <w:szCs w:val="18"/>
            </w:rPr>
            <w:t xml:space="preserve">                                   </w:t>
          </w:r>
        </w:p>
        <w:p w:rsidR="000F6963" w:rsidRPr="00A5416E" w:rsidRDefault="000F696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 xml:space="preserve">54033 Carrara (MS), Viale XX Settembre, 118 </w:t>
          </w:r>
          <w:r w:rsidR="00D510D3">
            <w:rPr>
              <w:rFonts w:ascii="Arial" w:hAnsi="Arial" w:cs="Arial"/>
              <w:color w:val="002060"/>
              <w:sz w:val="18"/>
              <w:szCs w:val="18"/>
            </w:rPr>
            <w:t xml:space="preserve">          </w:t>
          </w:r>
        </w:p>
        <w:p w:rsidR="000F6963" w:rsidRPr="00A5416E" w:rsidRDefault="000F696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Telefono 0585/</w:t>
          </w:r>
          <w:proofErr w:type="gramStart"/>
          <w:r w:rsidRPr="00A5416E">
            <w:rPr>
              <w:rFonts w:ascii="Arial" w:hAnsi="Arial" w:cs="Arial"/>
              <w:color w:val="002060"/>
              <w:sz w:val="18"/>
              <w:szCs w:val="18"/>
            </w:rPr>
            <w:t>846326  Fax</w:t>
          </w:r>
          <w:proofErr w:type="gramEnd"/>
          <w:r w:rsidRPr="00A5416E">
            <w:rPr>
              <w:rFonts w:ascii="Arial" w:hAnsi="Arial" w:cs="Arial"/>
              <w:color w:val="002060"/>
              <w:sz w:val="18"/>
              <w:szCs w:val="18"/>
            </w:rPr>
            <w:t xml:space="preserve"> 0585/841901</w:t>
          </w:r>
        </w:p>
        <w:p w:rsidR="000F6963" w:rsidRPr="00A5416E" w:rsidRDefault="000F696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  <w:r w:rsidRPr="00A5416E">
            <w:rPr>
              <w:rFonts w:ascii="Arial" w:hAnsi="Arial" w:cs="Arial"/>
              <w:color w:val="002060"/>
              <w:sz w:val="18"/>
              <w:szCs w:val="18"/>
            </w:rPr>
            <w:t>Codice fiscale 92128040497</w:t>
          </w:r>
        </w:p>
        <w:p w:rsidR="000F6963" w:rsidRPr="00A5416E" w:rsidRDefault="00D510D3" w:rsidP="006A349F">
          <w:pPr>
            <w:pStyle w:val="Pidipagina"/>
            <w:rPr>
              <w:color w:val="002060"/>
            </w:rPr>
          </w:pPr>
          <w:r>
            <w:rPr>
              <w:color w:val="002060"/>
            </w:rPr>
            <w:t xml:space="preserve">                                                                     </w:t>
          </w:r>
        </w:p>
      </w:tc>
    </w:tr>
    <w:tr w:rsidR="00D510D3" w:rsidRPr="00A5416E" w:rsidTr="00A5416E">
      <w:tc>
        <w:tcPr>
          <w:tcW w:w="4605" w:type="dxa"/>
          <w:shd w:val="clear" w:color="auto" w:fill="auto"/>
        </w:tcPr>
        <w:p w:rsidR="00D510D3" w:rsidRPr="00A5416E" w:rsidRDefault="00D510D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</w:p>
      </w:tc>
      <w:tc>
        <w:tcPr>
          <w:tcW w:w="4606" w:type="dxa"/>
          <w:shd w:val="clear" w:color="auto" w:fill="auto"/>
        </w:tcPr>
        <w:p w:rsidR="00D510D3" w:rsidRPr="00A5416E" w:rsidRDefault="00D510D3" w:rsidP="00A5416E">
          <w:pPr>
            <w:pStyle w:val="Intestazione"/>
            <w:rPr>
              <w:rFonts w:ascii="Arial" w:hAnsi="Arial" w:cs="Arial"/>
              <w:color w:val="002060"/>
              <w:sz w:val="18"/>
              <w:szCs w:val="18"/>
            </w:rPr>
          </w:pPr>
        </w:p>
      </w:tc>
    </w:tr>
  </w:tbl>
  <w:p w:rsidR="000F6963" w:rsidRDefault="000F696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5E6" w:rsidRDefault="001155E6">
      <w:r>
        <w:separator/>
      </w:r>
    </w:p>
  </w:footnote>
  <w:footnote w:type="continuationSeparator" w:id="0">
    <w:p w:rsidR="001155E6" w:rsidRDefault="00115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963" w:rsidRDefault="000F6963">
    <w:pPr>
      <w:pStyle w:val="Intestazione"/>
      <w:framePr w:wrap="around" w:vAnchor="text" w:hAnchor="margin" w:xAlign="center" w:y="1"/>
      <w:jc w:val="right"/>
      <w:rPr>
        <w:rStyle w:val="Numeropagina"/>
      </w:rPr>
    </w:pPr>
  </w:p>
  <w:tbl>
    <w:tblPr>
      <w:tblW w:w="8951" w:type="dxa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742"/>
      <w:gridCol w:w="8209"/>
    </w:tblGrid>
    <w:tr w:rsidR="00D510D3" w:rsidRPr="00D510D3" w:rsidTr="00FA6259">
      <w:tc>
        <w:tcPr>
          <w:tcW w:w="671" w:type="dxa"/>
        </w:tcPr>
        <w:p w:rsidR="00D510D3" w:rsidRPr="00D510D3" w:rsidRDefault="00810162" w:rsidP="00D510D3">
          <w:pPr>
            <w:jc w:val="both"/>
            <w:rPr>
              <w:sz w:val="40"/>
              <w:szCs w:val="24"/>
            </w:rPr>
          </w:pPr>
          <w:r w:rsidRPr="00D510D3">
            <w:rPr>
              <w:noProof/>
              <w:sz w:val="20"/>
              <w:szCs w:val="24"/>
              <w:lang w:val="it-CH" w:eastAsia="it-CH"/>
            </w:rPr>
            <w:drawing>
              <wp:inline distT="0" distB="0" distL="0" distR="0">
                <wp:extent cx="371475" cy="371475"/>
                <wp:effectExtent l="0" t="0" r="9525" b="9525"/>
                <wp:docPr id="1" name="Immagine 1" descr="M_280_picco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_280_piccol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</w:tcPr>
        <w:p w:rsidR="00D510D3" w:rsidRPr="00D510D3" w:rsidRDefault="00D510D3" w:rsidP="00D510D3">
          <w:pPr>
            <w:rPr>
              <w:rFonts w:ascii="Arial" w:hAnsi="Arial" w:cs="Arial"/>
              <w:color w:val="205A94"/>
              <w:sz w:val="16"/>
              <w:szCs w:val="16"/>
            </w:rPr>
          </w:pPr>
        </w:p>
        <w:p w:rsidR="00D510D3" w:rsidRPr="00D510D3" w:rsidRDefault="00D510D3" w:rsidP="00D510D3">
          <w:pPr>
            <w:rPr>
              <w:rFonts w:ascii="Arial" w:hAnsi="Arial" w:cs="Arial"/>
              <w:color w:val="205A94"/>
              <w:sz w:val="22"/>
              <w:szCs w:val="22"/>
            </w:rPr>
          </w:pPr>
          <w:r w:rsidRPr="00D510D3">
            <w:rPr>
              <w:rFonts w:ascii="Arial" w:hAnsi="Arial" w:cs="Arial"/>
              <w:color w:val="205A94"/>
              <w:sz w:val="22"/>
              <w:szCs w:val="22"/>
            </w:rPr>
            <w:t xml:space="preserve">CONFINDUSTRIA </w:t>
          </w:r>
        </w:p>
        <w:p w:rsidR="00D510D3" w:rsidRPr="00D510D3" w:rsidRDefault="00D510D3" w:rsidP="00D510D3">
          <w:pPr>
            <w:rPr>
              <w:rFonts w:ascii="Arial" w:hAnsi="Arial" w:cs="Arial"/>
              <w:color w:val="205A94"/>
              <w:sz w:val="16"/>
              <w:szCs w:val="16"/>
            </w:rPr>
          </w:pPr>
          <w:r w:rsidRPr="00D510D3">
            <w:rPr>
              <w:rFonts w:ascii="Arial" w:hAnsi="Arial" w:cs="Arial"/>
              <w:color w:val="205A94"/>
              <w:sz w:val="16"/>
              <w:szCs w:val="16"/>
            </w:rPr>
            <w:t>LIVORNO</w:t>
          </w:r>
          <w:r>
            <w:rPr>
              <w:rFonts w:ascii="Arial" w:hAnsi="Arial" w:cs="Arial"/>
              <w:color w:val="205A94"/>
              <w:sz w:val="16"/>
              <w:szCs w:val="16"/>
            </w:rPr>
            <w:t xml:space="preserve"> MASSA CARRARA</w:t>
          </w:r>
        </w:p>
      </w:tc>
    </w:tr>
  </w:tbl>
  <w:p w:rsidR="000F6963" w:rsidRDefault="000F696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963" w:rsidRDefault="000F6963" w:rsidP="006A349F">
    <w:pPr>
      <w:pStyle w:val="Intestazione"/>
      <w:framePr w:wrap="around" w:vAnchor="text" w:hAnchor="margin" w:xAlign="center" w:y="1"/>
      <w:jc w:val="center"/>
      <w:rPr>
        <w:rStyle w:val="Numeropagina"/>
      </w:rPr>
    </w:pPr>
  </w:p>
  <w:tbl>
    <w:tblPr>
      <w:tblW w:w="8951" w:type="dxa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742"/>
      <w:gridCol w:w="8209"/>
    </w:tblGrid>
    <w:tr w:rsidR="006A349F" w:rsidRPr="00D510D3" w:rsidTr="00F2100D">
      <w:tc>
        <w:tcPr>
          <w:tcW w:w="671" w:type="dxa"/>
        </w:tcPr>
        <w:p w:rsidR="006A349F" w:rsidRPr="00D510D3" w:rsidRDefault="006A349F" w:rsidP="006A349F">
          <w:pPr>
            <w:jc w:val="both"/>
            <w:rPr>
              <w:sz w:val="40"/>
              <w:szCs w:val="24"/>
            </w:rPr>
          </w:pPr>
          <w:r w:rsidRPr="00D510D3">
            <w:rPr>
              <w:noProof/>
              <w:sz w:val="20"/>
              <w:szCs w:val="24"/>
              <w:lang w:val="it-CH" w:eastAsia="it-CH"/>
            </w:rPr>
            <w:drawing>
              <wp:inline distT="0" distB="0" distL="0" distR="0" wp14:anchorId="2AE345C2" wp14:editId="6BF7E8DC">
                <wp:extent cx="371475" cy="371475"/>
                <wp:effectExtent l="0" t="0" r="9525" b="9525"/>
                <wp:docPr id="3" name="Immagine 3" descr="M_280_picco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_280_piccol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</w:tcPr>
        <w:p w:rsidR="006A349F" w:rsidRPr="00D510D3" w:rsidRDefault="006A349F" w:rsidP="006A349F">
          <w:pPr>
            <w:rPr>
              <w:rFonts w:ascii="Arial" w:hAnsi="Arial" w:cs="Arial"/>
              <w:color w:val="205A94"/>
              <w:sz w:val="16"/>
              <w:szCs w:val="16"/>
            </w:rPr>
          </w:pPr>
        </w:p>
        <w:p w:rsidR="006A349F" w:rsidRPr="00D510D3" w:rsidRDefault="006A349F" w:rsidP="006A349F">
          <w:pPr>
            <w:rPr>
              <w:rFonts w:ascii="Arial" w:hAnsi="Arial" w:cs="Arial"/>
              <w:color w:val="205A94"/>
              <w:sz w:val="22"/>
              <w:szCs w:val="22"/>
            </w:rPr>
          </w:pPr>
          <w:r w:rsidRPr="00D510D3">
            <w:rPr>
              <w:rFonts w:ascii="Arial" w:hAnsi="Arial" w:cs="Arial"/>
              <w:color w:val="205A94"/>
              <w:sz w:val="22"/>
              <w:szCs w:val="22"/>
            </w:rPr>
            <w:t xml:space="preserve">CONFINDUSTRIA </w:t>
          </w:r>
        </w:p>
        <w:p w:rsidR="006A349F" w:rsidRPr="00D510D3" w:rsidRDefault="006A349F" w:rsidP="006A349F">
          <w:pPr>
            <w:rPr>
              <w:rFonts w:ascii="Arial" w:hAnsi="Arial" w:cs="Arial"/>
              <w:color w:val="205A94"/>
              <w:sz w:val="16"/>
              <w:szCs w:val="16"/>
            </w:rPr>
          </w:pPr>
          <w:r w:rsidRPr="00D510D3">
            <w:rPr>
              <w:rFonts w:ascii="Arial" w:hAnsi="Arial" w:cs="Arial"/>
              <w:color w:val="205A94"/>
              <w:sz w:val="16"/>
              <w:szCs w:val="16"/>
            </w:rPr>
            <w:t>LIVORNO</w:t>
          </w:r>
          <w:r>
            <w:rPr>
              <w:rFonts w:ascii="Arial" w:hAnsi="Arial" w:cs="Arial"/>
              <w:color w:val="205A94"/>
              <w:sz w:val="16"/>
              <w:szCs w:val="16"/>
            </w:rPr>
            <w:t xml:space="preserve"> MASSA CARRARA</w:t>
          </w:r>
        </w:p>
      </w:tc>
    </w:tr>
  </w:tbl>
  <w:p w:rsidR="000F6963" w:rsidRDefault="000F6963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963" w:rsidRDefault="00810162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-247650</wp:posOffset>
          </wp:positionV>
          <wp:extent cx="2524125" cy="809625"/>
          <wp:effectExtent l="0" t="0" r="9525" b="9525"/>
          <wp:wrapSquare wrapText="bothSides"/>
          <wp:docPr id="2" name="Immagine 4" descr="C:\Users\SEGRET~1\AppData\Local\Temp\CONFINDUSTRIAlIVORNO_MASSACARRARA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C:\Users\SEGRET~1\AppData\Local\Temp\CONFINDUSTRIAlIVORNO_MASSACARRARA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B02E8"/>
    <w:multiLevelType w:val="hybridMultilevel"/>
    <w:tmpl w:val="7B98E7AC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5C664C5"/>
    <w:multiLevelType w:val="hybridMultilevel"/>
    <w:tmpl w:val="6CC8B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E25E2"/>
    <w:multiLevelType w:val="hybridMultilevel"/>
    <w:tmpl w:val="EB7A2CF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BA900BB"/>
    <w:multiLevelType w:val="hybridMultilevel"/>
    <w:tmpl w:val="700A986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B14BD"/>
    <w:multiLevelType w:val="hybridMultilevel"/>
    <w:tmpl w:val="9680225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D7C46B3"/>
    <w:multiLevelType w:val="hybridMultilevel"/>
    <w:tmpl w:val="0F8A6E9A"/>
    <w:lvl w:ilvl="0" w:tplc="0410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77329AC"/>
    <w:multiLevelType w:val="hybridMultilevel"/>
    <w:tmpl w:val="BF18B10C"/>
    <w:lvl w:ilvl="0" w:tplc="9B4C2B7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9620A"/>
    <w:multiLevelType w:val="hybridMultilevel"/>
    <w:tmpl w:val="B4E08526"/>
    <w:lvl w:ilvl="0" w:tplc="D36A4B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8" w15:restartNumberingAfterBreak="0">
    <w:nsid w:val="66A51EFD"/>
    <w:multiLevelType w:val="hybridMultilevel"/>
    <w:tmpl w:val="0B58764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8331D"/>
    <w:multiLevelType w:val="hybridMultilevel"/>
    <w:tmpl w:val="F26A9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8E509D"/>
    <w:multiLevelType w:val="hybridMultilevel"/>
    <w:tmpl w:val="C2A6E73A"/>
    <w:lvl w:ilvl="0" w:tplc="97AC4C18">
      <w:start w:val="1"/>
      <w:numFmt w:val="bullet"/>
      <w:lvlText w:val=""/>
      <w:legacy w:legacy="1" w:legacySpace="0" w:legacyIndent="283"/>
      <w:lvlJc w:val="left"/>
      <w:pPr>
        <w:ind w:left="567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041682"/>
    <w:multiLevelType w:val="hybridMultilevel"/>
    <w:tmpl w:val="B3B0DB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11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98"/>
    <w:rsid w:val="00010168"/>
    <w:rsid w:val="00026687"/>
    <w:rsid w:val="00027E41"/>
    <w:rsid w:val="00040A2F"/>
    <w:rsid w:val="00047F93"/>
    <w:rsid w:val="00052EFF"/>
    <w:rsid w:val="000546DD"/>
    <w:rsid w:val="00055076"/>
    <w:rsid w:val="00062E9E"/>
    <w:rsid w:val="000875F7"/>
    <w:rsid w:val="000A00E7"/>
    <w:rsid w:val="000A251A"/>
    <w:rsid w:val="000B1F28"/>
    <w:rsid w:val="000B2D47"/>
    <w:rsid w:val="000B5773"/>
    <w:rsid w:val="000C375A"/>
    <w:rsid w:val="000E5C64"/>
    <w:rsid w:val="000F6963"/>
    <w:rsid w:val="000F6D97"/>
    <w:rsid w:val="001155E6"/>
    <w:rsid w:val="0011761A"/>
    <w:rsid w:val="001216A2"/>
    <w:rsid w:val="00123FF9"/>
    <w:rsid w:val="0012621D"/>
    <w:rsid w:val="00143C72"/>
    <w:rsid w:val="00146622"/>
    <w:rsid w:val="001501D0"/>
    <w:rsid w:val="00171A4A"/>
    <w:rsid w:val="00171F0E"/>
    <w:rsid w:val="00172D7B"/>
    <w:rsid w:val="001904CE"/>
    <w:rsid w:val="001935D7"/>
    <w:rsid w:val="00193B0B"/>
    <w:rsid w:val="00196FF2"/>
    <w:rsid w:val="00197CED"/>
    <w:rsid w:val="001A437D"/>
    <w:rsid w:val="001C39C7"/>
    <w:rsid w:val="001E3EC7"/>
    <w:rsid w:val="001F7A22"/>
    <w:rsid w:val="00220059"/>
    <w:rsid w:val="002337F8"/>
    <w:rsid w:val="00256DE0"/>
    <w:rsid w:val="00260EE0"/>
    <w:rsid w:val="00267139"/>
    <w:rsid w:val="00267DDB"/>
    <w:rsid w:val="00274E13"/>
    <w:rsid w:val="002A358B"/>
    <w:rsid w:val="002B2D9A"/>
    <w:rsid w:val="002C1582"/>
    <w:rsid w:val="002C4ECC"/>
    <w:rsid w:val="002C5208"/>
    <w:rsid w:val="002D04A9"/>
    <w:rsid w:val="002D6476"/>
    <w:rsid w:val="002E3575"/>
    <w:rsid w:val="002F5E95"/>
    <w:rsid w:val="00301A73"/>
    <w:rsid w:val="00312B58"/>
    <w:rsid w:val="003176D8"/>
    <w:rsid w:val="00324B93"/>
    <w:rsid w:val="003250E1"/>
    <w:rsid w:val="00335054"/>
    <w:rsid w:val="00336B60"/>
    <w:rsid w:val="00351A9D"/>
    <w:rsid w:val="00363F80"/>
    <w:rsid w:val="003773BC"/>
    <w:rsid w:val="00384253"/>
    <w:rsid w:val="003905FE"/>
    <w:rsid w:val="0039660A"/>
    <w:rsid w:val="003C411C"/>
    <w:rsid w:val="003C5BED"/>
    <w:rsid w:val="003D72E1"/>
    <w:rsid w:val="003F5521"/>
    <w:rsid w:val="00401ACA"/>
    <w:rsid w:val="004158CC"/>
    <w:rsid w:val="00424AE2"/>
    <w:rsid w:val="00425CF5"/>
    <w:rsid w:val="004321F9"/>
    <w:rsid w:val="00434564"/>
    <w:rsid w:val="004412F2"/>
    <w:rsid w:val="004826CA"/>
    <w:rsid w:val="00493BE1"/>
    <w:rsid w:val="0049799E"/>
    <w:rsid w:val="004B6575"/>
    <w:rsid w:val="004C2D6A"/>
    <w:rsid w:val="004D6150"/>
    <w:rsid w:val="004D681E"/>
    <w:rsid w:val="004E1494"/>
    <w:rsid w:val="004E3B6A"/>
    <w:rsid w:val="004F0BBB"/>
    <w:rsid w:val="004F2DBB"/>
    <w:rsid w:val="00512E83"/>
    <w:rsid w:val="0051719C"/>
    <w:rsid w:val="0053346B"/>
    <w:rsid w:val="00536000"/>
    <w:rsid w:val="00541873"/>
    <w:rsid w:val="00561CA7"/>
    <w:rsid w:val="005746ED"/>
    <w:rsid w:val="00575536"/>
    <w:rsid w:val="00591A4D"/>
    <w:rsid w:val="005932BF"/>
    <w:rsid w:val="005A68C7"/>
    <w:rsid w:val="005A69C3"/>
    <w:rsid w:val="005D00C3"/>
    <w:rsid w:val="005E0AD0"/>
    <w:rsid w:val="005E5D2B"/>
    <w:rsid w:val="005F1D83"/>
    <w:rsid w:val="006314DB"/>
    <w:rsid w:val="00636EEC"/>
    <w:rsid w:val="0065086B"/>
    <w:rsid w:val="006670BE"/>
    <w:rsid w:val="00683749"/>
    <w:rsid w:val="006A349F"/>
    <w:rsid w:val="006A5F73"/>
    <w:rsid w:val="006B660B"/>
    <w:rsid w:val="006C6E1A"/>
    <w:rsid w:val="006D1CC8"/>
    <w:rsid w:val="006E207A"/>
    <w:rsid w:val="006E4D66"/>
    <w:rsid w:val="006E6AD1"/>
    <w:rsid w:val="00705461"/>
    <w:rsid w:val="0071244D"/>
    <w:rsid w:val="00717B4E"/>
    <w:rsid w:val="00725751"/>
    <w:rsid w:val="00734716"/>
    <w:rsid w:val="00757A04"/>
    <w:rsid w:val="007D26CB"/>
    <w:rsid w:val="007D53DE"/>
    <w:rsid w:val="007E2160"/>
    <w:rsid w:val="00804B94"/>
    <w:rsid w:val="00810162"/>
    <w:rsid w:val="00810553"/>
    <w:rsid w:val="008461BA"/>
    <w:rsid w:val="008601AF"/>
    <w:rsid w:val="00871A53"/>
    <w:rsid w:val="00882AEC"/>
    <w:rsid w:val="00882ED0"/>
    <w:rsid w:val="00885807"/>
    <w:rsid w:val="00890C33"/>
    <w:rsid w:val="008A71A4"/>
    <w:rsid w:val="008B7899"/>
    <w:rsid w:val="008C5207"/>
    <w:rsid w:val="008D7947"/>
    <w:rsid w:val="008E0293"/>
    <w:rsid w:val="008F79C3"/>
    <w:rsid w:val="009136E3"/>
    <w:rsid w:val="009276ED"/>
    <w:rsid w:val="0094525D"/>
    <w:rsid w:val="00953993"/>
    <w:rsid w:val="00971266"/>
    <w:rsid w:val="009B33D3"/>
    <w:rsid w:val="009B4A71"/>
    <w:rsid w:val="009E6A13"/>
    <w:rsid w:val="009F3206"/>
    <w:rsid w:val="00A016EA"/>
    <w:rsid w:val="00A228E1"/>
    <w:rsid w:val="00A32267"/>
    <w:rsid w:val="00A423C2"/>
    <w:rsid w:val="00A47081"/>
    <w:rsid w:val="00A5416E"/>
    <w:rsid w:val="00A60C56"/>
    <w:rsid w:val="00A67F6A"/>
    <w:rsid w:val="00A84D1F"/>
    <w:rsid w:val="00A94C4C"/>
    <w:rsid w:val="00AA2F5B"/>
    <w:rsid w:val="00AA6F74"/>
    <w:rsid w:val="00AB006A"/>
    <w:rsid w:val="00AB60E0"/>
    <w:rsid w:val="00AB7891"/>
    <w:rsid w:val="00AC1FFE"/>
    <w:rsid w:val="00AF05D2"/>
    <w:rsid w:val="00AF6620"/>
    <w:rsid w:val="00B03681"/>
    <w:rsid w:val="00B14851"/>
    <w:rsid w:val="00B2564B"/>
    <w:rsid w:val="00B272DF"/>
    <w:rsid w:val="00B417FF"/>
    <w:rsid w:val="00B4794D"/>
    <w:rsid w:val="00B531CE"/>
    <w:rsid w:val="00B55A81"/>
    <w:rsid w:val="00B66CFD"/>
    <w:rsid w:val="00B7312F"/>
    <w:rsid w:val="00B95496"/>
    <w:rsid w:val="00B954B2"/>
    <w:rsid w:val="00B96E95"/>
    <w:rsid w:val="00BA03FF"/>
    <w:rsid w:val="00BB2012"/>
    <w:rsid w:val="00BD4FB5"/>
    <w:rsid w:val="00BE61D9"/>
    <w:rsid w:val="00C0217E"/>
    <w:rsid w:val="00C12964"/>
    <w:rsid w:val="00C16B50"/>
    <w:rsid w:val="00C25E81"/>
    <w:rsid w:val="00C27009"/>
    <w:rsid w:val="00C35312"/>
    <w:rsid w:val="00C448BE"/>
    <w:rsid w:val="00C51489"/>
    <w:rsid w:val="00C652B9"/>
    <w:rsid w:val="00C83357"/>
    <w:rsid w:val="00C916A3"/>
    <w:rsid w:val="00C93F0C"/>
    <w:rsid w:val="00C949AF"/>
    <w:rsid w:val="00CB2734"/>
    <w:rsid w:val="00CC4573"/>
    <w:rsid w:val="00CD0293"/>
    <w:rsid w:val="00CD098B"/>
    <w:rsid w:val="00CD75D8"/>
    <w:rsid w:val="00CE4EE8"/>
    <w:rsid w:val="00CF78CE"/>
    <w:rsid w:val="00D02EC5"/>
    <w:rsid w:val="00D03EF5"/>
    <w:rsid w:val="00D0759F"/>
    <w:rsid w:val="00D264F6"/>
    <w:rsid w:val="00D275EE"/>
    <w:rsid w:val="00D33E3F"/>
    <w:rsid w:val="00D35542"/>
    <w:rsid w:val="00D510D3"/>
    <w:rsid w:val="00D56AA2"/>
    <w:rsid w:val="00D5757E"/>
    <w:rsid w:val="00D611B2"/>
    <w:rsid w:val="00DB3389"/>
    <w:rsid w:val="00DE372C"/>
    <w:rsid w:val="00DE59ED"/>
    <w:rsid w:val="00DF653F"/>
    <w:rsid w:val="00E24276"/>
    <w:rsid w:val="00E3039E"/>
    <w:rsid w:val="00E405C2"/>
    <w:rsid w:val="00E412F1"/>
    <w:rsid w:val="00E5190C"/>
    <w:rsid w:val="00E73333"/>
    <w:rsid w:val="00E858B8"/>
    <w:rsid w:val="00E8622B"/>
    <w:rsid w:val="00E868C3"/>
    <w:rsid w:val="00E92484"/>
    <w:rsid w:val="00EB1998"/>
    <w:rsid w:val="00EC2FF0"/>
    <w:rsid w:val="00ED6703"/>
    <w:rsid w:val="00ED6798"/>
    <w:rsid w:val="00F0138A"/>
    <w:rsid w:val="00F01A44"/>
    <w:rsid w:val="00F237A8"/>
    <w:rsid w:val="00F445C0"/>
    <w:rsid w:val="00F60BDA"/>
    <w:rsid w:val="00F64A7F"/>
    <w:rsid w:val="00F7585B"/>
    <w:rsid w:val="00F83CB9"/>
    <w:rsid w:val="00F86061"/>
    <w:rsid w:val="00F90143"/>
    <w:rsid w:val="00FA6259"/>
    <w:rsid w:val="00FB3411"/>
    <w:rsid w:val="00FC0636"/>
    <w:rsid w:val="00FD02F6"/>
    <w:rsid w:val="00FD312E"/>
    <w:rsid w:val="00FF125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4CD0EB-C2BE-4824-95B4-A415B7DF9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10D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8B78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FC0636"/>
    <w:pPr>
      <w:jc w:val="both"/>
    </w:pPr>
  </w:style>
  <w:style w:type="table" w:styleId="Grigliatabella">
    <w:name w:val="Table Grid"/>
    <w:basedOn w:val="Tabellanormale"/>
    <w:uiPriority w:val="59"/>
    <w:rsid w:val="005E0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A32267"/>
    <w:rPr>
      <w:rFonts w:ascii="Tahoma" w:hAnsi="Tahoma" w:cs="Tahoma"/>
      <w:sz w:val="16"/>
      <w:szCs w:val="16"/>
    </w:rPr>
  </w:style>
  <w:style w:type="character" w:styleId="Enfasigrassetto">
    <w:name w:val="Strong"/>
    <w:qFormat/>
    <w:rsid w:val="002337F8"/>
    <w:rPr>
      <w:b/>
      <w:bCs/>
    </w:rPr>
  </w:style>
  <w:style w:type="character" w:customStyle="1" w:styleId="apple-converted-space">
    <w:name w:val="apple-converted-space"/>
    <w:rsid w:val="00312B58"/>
  </w:style>
  <w:style w:type="character" w:customStyle="1" w:styleId="object">
    <w:name w:val="object"/>
    <w:rsid w:val="00312B58"/>
  </w:style>
  <w:style w:type="character" w:customStyle="1" w:styleId="Titolo2Carattere">
    <w:name w:val="Titolo 2 Carattere"/>
    <w:link w:val="Titolo2"/>
    <w:rsid w:val="008B7899"/>
    <w:rPr>
      <w:rFonts w:ascii="Arial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link w:val="Titolo1"/>
    <w:uiPriority w:val="9"/>
    <w:rsid w:val="00D510D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PidipaginaCarattere">
    <w:name w:val="Piè di pagina Carattere"/>
    <w:link w:val="Pidipagina"/>
    <w:uiPriority w:val="99"/>
    <w:rsid w:val="00D510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5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5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0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2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9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lettera adesione</vt:lpstr>
    </vt:vector>
  </TitlesOfParts>
  <Company>ASSOCIAZIONE INDUSTRIALI</Company>
  <LinksUpToDate>false</LinksUpToDate>
  <CharactersWithSpaces>4993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adesione</dc:title>
  <dc:subject/>
  <dc:creator>MONICA</dc:creator>
  <cp:keywords/>
  <dc:description>rimessa diretta in base accordo</dc:description>
  <cp:lastModifiedBy>admin</cp:lastModifiedBy>
  <cp:revision>2</cp:revision>
  <cp:lastPrinted>2016-06-21T10:36:00Z</cp:lastPrinted>
  <dcterms:created xsi:type="dcterms:W3CDTF">2018-12-14T12:40:00Z</dcterms:created>
  <dcterms:modified xsi:type="dcterms:W3CDTF">2018-12-14T12:40:00Z</dcterms:modified>
</cp:coreProperties>
</file>