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2E0CA47" w14:textId="77AD2B71" w:rsidR="00154F8D" w:rsidRDefault="00154F8D" w:rsidP="00DC19A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496874B4" w14:textId="77777777" w:rsidR="00882660" w:rsidRDefault="00882660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2D383107" w14:textId="649B2EE5" w:rsidR="00A92716" w:rsidRDefault="00DC19A5" w:rsidP="00DC19A5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DC19A5">
        <w:rPr>
          <w:rFonts w:ascii="Helv" w:hAnsi="Helv"/>
          <w:sz w:val="36"/>
          <w:szCs w:val="36"/>
        </w:rPr>
        <w:t>Messina (ASSARMATORI) in audizione pubblica al Parlamento Europeo: incentivi per lo sviluppo di nuove tecnologie verso flotte sempre più sostenibili</w:t>
      </w:r>
    </w:p>
    <w:p w14:paraId="3997CC63" w14:textId="77777777" w:rsidR="00DC19A5" w:rsidRPr="00A539AC" w:rsidRDefault="00DC19A5" w:rsidP="00DC19A5">
      <w:pPr>
        <w:spacing w:line="235" w:lineRule="atLeast"/>
        <w:jc w:val="center"/>
        <w:rPr>
          <w:rFonts w:ascii="Arial" w:eastAsia="Times New Roman" w:hAnsi="Arial" w:cs="Arial"/>
          <w:u w:val="single"/>
          <w:lang w:eastAsia="it-CH"/>
        </w:rPr>
      </w:pPr>
    </w:p>
    <w:p w14:paraId="628CB2D0" w14:textId="77777777" w:rsidR="00CD64C8" w:rsidRPr="00CD64C8" w:rsidRDefault="00CD64C8" w:rsidP="00464CC7">
      <w:pPr>
        <w:spacing w:line="235" w:lineRule="atLeast"/>
        <w:jc w:val="both"/>
        <w:rPr>
          <w:rFonts w:ascii="Arial" w:eastAsia="Times New Roman" w:hAnsi="Arial" w:cs="Arial"/>
          <w:u w:val="single"/>
          <w:lang w:val="it-CH" w:eastAsia="it-CH"/>
        </w:rPr>
      </w:pPr>
    </w:p>
    <w:p w14:paraId="224D48D8" w14:textId="5AC17860" w:rsidR="00DC19A5" w:rsidRPr="00DC19A5" w:rsidRDefault="00DC19A5" w:rsidP="00DC19A5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DC19A5">
        <w:rPr>
          <w:rFonts w:ascii="Arial" w:eastAsia="Times New Roman" w:hAnsi="Arial" w:cs="Arial"/>
          <w:lang w:val="it-CH" w:eastAsia="it-CH"/>
        </w:rPr>
        <w:t>Un trasporto marittimo sempre più sostenibile e rispettoso dell’ambiente e delle comunità non può più essere considerato onere esclusivo degli operatori privati; per limitare nei tempi più stretti possibili gli impatti sui cambiamenti climatici non c’è altra strada che un uso intelligente degli incentivi pubblici per l’adeguamento delle flotte marittime. Questo è il messaggio principale che il Presidente di Assarm</w:t>
      </w:r>
      <w:r>
        <w:rPr>
          <w:rFonts w:ascii="Arial" w:eastAsia="Times New Roman" w:hAnsi="Arial" w:cs="Arial"/>
          <w:lang w:val="it-CH" w:eastAsia="it-CH"/>
        </w:rPr>
        <w:t xml:space="preserve">atori (aderente a </w:t>
      </w:r>
      <w:proofErr w:type="spellStart"/>
      <w:r>
        <w:rPr>
          <w:rFonts w:ascii="Arial" w:eastAsia="Times New Roman" w:hAnsi="Arial" w:cs="Arial"/>
          <w:lang w:val="it-CH" w:eastAsia="it-CH"/>
        </w:rPr>
        <w:t>Conftrasporto</w:t>
      </w:r>
      <w:proofErr w:type="spellEnd"/>
      <w:r>
        <w:rPr>
          <w:rFonts w:ascii="Arial" w:eastAsia="Times New Roman" w:hAnsi="Arial" w:cs="Arial"/>
          <w:lang w:val="it-CH" w:eastAsia="it-CH"/>
        </w:rPr>
        <w:t>-</w:t>
      </w:r>
      <w:r w:rsidRPr="00DC19A5">
        <w:rPr>
          <w:rFonts w:ascii="Arial" w:eastAsia="Times New Roman" w:hAnsi="Arial" w:cs="Arial"/>
          <w:lang w:val="it-CH" w:eastAsia="it-CH"/>
        </w:rPr>
        <w:t xml:space="preserve">Confcommercio) Stefano Messina ha trasmesso ai parlamentari europei, nel corso dell’audizione pubblica che si è tenuta questa mattina presso la </w:t>
      </w:r>
      <w:proofErr w:type="spellStart"/>
      <w:r w:rsidRPr="00DC19A5">
        <w:rPr>
          <w:rFonts w:ascii="Arial" w:eastAsia="Times New Roman" w:hAnsi="Arial" w:cs="Arial"/>
          <w:lang w:val="it-CH" w:eastAsia="it-CH"/>
        </w:rPr>
        <w:t>Committee</w:t>
      </w:r>
      <w:proofErr w:type="spellEnd"/>
      <w:r w:rsidRPr="00DC19A5">
        <w:rPr>
          <w:rFonts w:ascii="Arial" w:eastAsia="Times New Roman" w:hAnsi="Arial" w:cs="Arial"/>
          <w:lang w:val="it-CH" w:eastAsia="it-CH"/>
        </w:rPr>
        <w:t xml:space="preserve"> on </w:t>
      </w:r>
      <w:proofErr w:type="spellStart"/>
      <w:r w:rsidRPr="00DC19A5">
        <w:rPr>
          <w:rFonts w:ascii="Arial" w:eastAsia="Times New Roman" w:hAnsi="Arial" w:cs="Arial"/>
          <w:lang w:val="it-CH" w:eastAsia="it-CH"/>
        </w:rPr>
        <w:t>Tra</w:t>
      </w:r>
      <w:r>
        <w:rPr>
          <w:rFonts w:ascii="Arial" w:eastAsia="Times New Roman" w:hAnsi="Arial" w:cs="Arial"/>
          <w:lang w:val="it-CH" w:eastAsia="it-CH"/>
        </w:rPr>
        <w:t>n</w:t>
      </w:r>
      <w:r w:rsidRPr="00DC19A5">
        <w:rPr>
          <w:rFonts w:ascii="Arial" w:eastAsia="Times New Roman" w:hAnsi="Arial" w:cs="Arial"/>
          <w:lang w:val="it-CH" w:eastAsia="it-CH"/>
        </w:rPr>
        <w:t>sport</w:t>
      </w:r>
      <w:proofErr w:type="spellEnd"/>
      <w:r w:rsidRPr="00DC19A5">
        <w:rPr>
          <w:rFonts w:ascii="Arial" w:eastAsia="Times New Roman" w:hAnsi="Arial" w:cs="Arial"/>
          <w:lang w:val="it-CH" w:eastAsia="it-CH"/>
        </w:rPr>
        <w:t xml:space="preserve"> and </w:t>
      </w:r>
      <w:proofErr w:type="spellStart"/>
      <w:r w:rsidRPr="00DC19A5">
        <w:rPr>
          <w:rFonts w:ascii="Arial" w:eastAsia="Times New Roman" w:hAnsi="Arial" w:cs="Arial"/>
          <w:lang w:val="it-CH" w:eastAsia="it-CH"/>
        </w:rPr>
        <w:t>Tourism</w:t>
      </w:r>
      <w:proofErr w:type="spellEnd"/>
      <w:r w:rsidRPr="00DC19A5">
        <w:rPr>
          <w:rFonts w:ascii="Arial" w:eastAsia="Times New Roman" w:hAnsi="Arial" w:cs="Arial"/>
          <w:lang w:val="it-CH" w:eastAsia="it-CH"/>
        </w:rPr>
        <w:t xml:space="preserve"> del Parlamento Europeo. </w:t>
      </w:r>
    </w:p>
    <w:p w14:paraId="09F05DEA" w14:textId="10AA41C6" w:rsidR="00DC19A5" w:rsidRPr="00DC19A5" w:rsidRDefault="00DC19A5" w:rsidP="00DC19A5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DC19A5">
        <w:rPr>
          <w:rFonts w:ascii="Arial" w:eastAsia="Times New Roman" w:hAnsi="Arial" w:cs="Arial"/>
          <w:lang w:val="it-CH" w:eastAsia="it-CH"/>
        </w:rPr>
        <w:t xml:space="preserve">Messina, che nel panel di esperti consultati per ogni settore del trasporto ha rappresentato il mondo dello </w:t>
      </w:r>
      <w:proofErr w:type="spellStart"/>
      <w:r w:rsidRPr="00DC19A5">
        <w:rPr>
          <w:rFonts w:ascii="Arial" w:eastAsia="Times New Roman" w:hAnsi="Arial" w:cs="Arial"/>
          <w:lang w:val="it-CH" w:eastAsia="it-CH"/>
        </w:rPr>
        <w:t>shipping</w:t>
      </w:r>
      <w:proofErr w:type="spellEnd"/>
      <w:r w:rsidRPr="00DC19A5">
        <w:rPr>
          <w:rFonts w:ascii="Arial" w:eastAsia="Times New Roman" w:hAnsi="Arial" w:cs="Arial"/>
          <w:lang w:val="it-CH" w:eastAsia="it-CH"/>
        </w:rPr>
        <w:t>, ha spiegato che la politica degli incentivi deve essere coerente con gli investi</w:t>
      </w:r>
      <w:r>
        <w:rPr>
          <w:rFonts w:ascii="Arial" w:eastAsia="Times New Roman" w:hAnsi="Arial" w:cs="Arial"/>
          <w:lang w:val="it-CH" w:eastAsia="it-CH"/>
        </w:rPr>
        <w:t>menti in ricerca e sviluppo di soluzioni tecniche e</w:t>
      </w:r>
      <w:r w:rsidRPr="00DC19A5">
        <w:rPr>
          <w:rFonts w:ascii="Arial" w:eastAsia="Times New Roman" w:hAnsi="Arial" w:cs="Arial"/>
          <w:lang w:val="it-CH" w:eastAsia="it-CH"/>
        </w:rPr>
        <w:t xml:space="preserve"> uso di combustibili alternativi.</w:t>
      </w:r>
    </w:p>
    <w:p w14:paraId="654F8C82" w14:textId="10A00958" w:rsidR="00DC19A5" w:rsidRPr="00DC19A5" w:rsidRDefault="00DC19A5" w:rsidP="00DC19A5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DC19A5">
        <w:rPr>
          <w:rFonts w:ascii="Arial" w:eastAsia="Times New Roman" w:hAnsi="Arial" w:cs="Arial"/>
          <w:lang w:val="it-CH" w:eastAsia="it-CH"/>
        </w:rPr>
        <w:t xml:space="preserve">“La strada da percorrere è ancora lunga”, ha detto Messina, “e la ricerca dovrà fare ancora fare molti passi in avanti prima che metanolo, ammoniaca, </w:t>
      </w:r>
      <w:proofErr w:type="spellStart"/>
      <w:r w:rsidRPr="00DC19A5">
        <w:rPr>
          <w:rFonts w:ascii="Arial" w:eastAsia="Times New Roman" w:hAnsi="Arial" w:cs="Arial"/>
          <w:lang w:val="it-CH" w:eastAsia="it-CH"/>
        </w:rPr>
        <w:t>bio</w:t>
      </w:r>
      <w:proofErr w:type="spellEnd"/>
      <w:r w:rsidRPr="00DC19A5">
        <w:rPr>
          <w:rFonts w:ascii="Arial" w:eastAsia="Times New Roman" w:hAnsi="Arial" w:cs="Arial"/>
          <w:lang w:val="it-CH" w:eastAsia="it-CH"/>
        </w:rPr>
        <w:t>-carburanti, idrogeno e celle a combustibile diventino soluzioni efficacemente applicabili su larga scala, con l'affidabilità e la sicurezza che il trasporto marittimo di passeggeri e merci richiede. Servono quindi competenze ma anche risorse finanziarie importanti, che devono essere adeguatamente sostenute sia dal settore privato sia dai Governi e d</w:t>
      </w:r>
      <w:r w:rsidR="00483482">
        <w:rPr>
          <w:rFonts w:ascii="Arial" w:eastAsia="Times New Roman" w:hAnsi="Arial" w:cs="Arial"/>
          <w:lang w:val="it-CH" w:eastAsia="it-CH"/>
        </w:rPr>
        <w:t>a</w:t>
      </w:r>
      <w:r w:rsidRPr="00DC19A5">
        <w:rPr>
          <w:rFonts w:ascii="Arial" w:eastAsia="Times New Roman" w:hAnsi="Arial" w:cs="Arial"/>
          <w:lang w:val="it-CH" w:eastAsia="it-CH"/>
        </w:rPr>
        <w:t xml:space="preserve">ll’Unione Europea”. </w:t>
      </w:r>
    </w:p>
    <w:p w14:paraId="37CE4167" w14:textId="77777777" w:rsidR="00DC19A5" w:rsidRPr="00DC19A5" w:rsidRDefault="00DC19A5" w:rsidP="00DC19A5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6DF36740" w14:textId="66933195" w:rsidR="00FA30F1" w:rsidRPr="00FA30F1" w:rsidRDefault="00DC19A5" w:rsidP="00DC19A5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DC19A5">
        <w:rPr>
          <w:rFonts w:ascii="Arial" w:eastAsia="Times New Roman" w:hAnsi="Arial" w:cs="Arial"/>
          <w:lang w:val="it-CH" w:eastAsia="it-CH"/>
        </w:rPr>
        <w:t>“In attesa delle soluzioni definitive, però,” ha concluso Messina, “bisogna accompagnare fin da subito la transizione con i carburanti e le tecnologie esistenti</w:t>
      </w:r>
      <w:r>
        <w:rPr>
          <w:rFonts w:ascii="Arial" w:eastAsia="Times New Roman" w:hAnsi="Arial" w:cs="Arial"/>
          <w:lang w:val="it-CH" w:eastAsia="it-CH"/>
        </w:rPr>
        <w:t>: con particolare attenzione al</w:t>
      </w:r>
      <w:r w:rsidRPr="00DC19A5">
        <w:rPr>
          <w:rFonts w:ascii="Arial" w:eastAsia="Times New Roman" w:hAnsi="Arial" w:cs="Arial"/>
          <w:lang w:val="it-CH" w:eastAsia="it-CH"/>
        </w:rPr>
        <w:t xml:space="preserve"> GNL (il Gas Naturale Liquefatto) </w:t>
      </w:r>
      <w:r>
        <w:rPr>
          <w:rFonts w:ascii="Arial" w:eastAsia="Times New Roman" w:hAnsi="Arial" w:cs="Arial"/>
          <w:lang w:val="it-CH" w:eastAsia="it-CH"/>
        </w:rPr>
        <w:t>nonché al</w:t>
      </w:r>
      <w:r w:rsidRPr="00DC19A5">
        <w:rPr>
          <w:rFonts w:ascii="Arial" w:eastAsia="Times New Roman" w:hAnsi="Arial" w:cs="Arial"/>
          <w:lang w:val="it-CH" w:eastAsia="it-CH"/>
        </w:rPr>
        <w:t xml:space="preserve"> </w:t>
      </w:r>
      <w:proofErr w:type="spellStart"/>
      <w:r w:rsidRPr="00DC19A5">
        <w:rPr>
          <w:rFonts w:ascii="Arial" w:eastAsia="Times New Roman" w:hAnsi="Arial" w:cs="Arial"/>
          <w:lang w:val="it-CH" w:eastAsia="it-CH"/>
        </w:rPr>
        <w:t>Cold</w:t>
      </w:r>
      <w:proofErr w:type="spellEnd"/>
      <w:r w:rsidRPr="00DC19A5">
        <w:rPr>
          <w:rFonts w:ascii="Arial" w:eastAsia="Times New Roman" w:hAnsi="Arial" w:cs="Arial"/>
          <w:lang w:val="it-CH" w:eastAsia="it-CH"/>
        </w:rPr>
        <w:t xml:space="preserve"> </w:t>
      </w:r>
      <w:proofErr w:type="spellStart"/>
      <w:r w:rsidRPr="00DC19A5">
        <w:rPr>
          <w:rFonts w:ascii="Arial" w:eastAsia="Times New Roman" w:hAnsi="Arial" w:cs="Arial"/>
          <w:lang w:val="it-CH" w:eastAsia="it-CH"/>
        </w:rPr>
        <w:t>Ironing</w:t>
      </w:r>
      <w:proofErr w:type="spellEnd"/>
      <w:r w:rsidRPr="00DC19A5">
        <w:rPr>
          <w:rFonts w:ascii="Arial" w:eastAsia="Times New Roman" w:hAnsi="Arial" w:cs="Arial"/>
          <w:lang w:val="it-CH" w:eastAsia="it-CH"/>
        </w:rPr>
        <w:t xml:space="preserve"> (l’elettrificazione delle banchine portuali)</w:t>
      </w:r>
      <w:r w:rsidR="00483482">
        <w:rPr>
          <w:rFonts w:ascii="Arial" w:eastAsia="Times New Roman" w:hAnsi="Arial" w:cs="Arial"/>
          <w:lang w:val="it-CH" w:eastAsia="it-CH"/>
        </w:rPr>
        <w:t xml:space="preserve"> che</w:t>
      </w:r>
      <w:bookmarkStart w:id="0" w:name="_GoBack"/>
      <w:bookmarkEnd w:id="0"/>
      <w:r w:rsidRPr="00DC19A5">
        <w:rPr>
          <w:rFonts w:ascii="Arial" w:eastAsia="Times New Roman" w:hAnsi="Arial" w:cs="Arial"/>
          <w:lang w:val="it-CH" w:eastAsia="it-CH"/>
        </w:rPr>
        <w:t xml:space="preserve"> possono essere soluzioni a portata di mano, a patto che anche qui gli investimenti privati per l’adeguamento delle navi vengano affiancati da una lungimirante politica di incentivi pubblici e investimenti”.</w:t>
      </w:r>
    </w:p>
    <w:p w14:paraId="2D5128F9" w14:textId="77777777" w:rsidR="00FA30F1" w:rsidRDefault="00FA30F1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64F3976" w14:textId="77777777" w:rsidR="00FA30F1" w:rsidRDefault="00FA30F1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74B93306" w:rsidR="00D61E72" w:rsidRPr="001A349C" w:rsidRDefault="0061373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Roma</w:t>
      </w:r>
      <w:r w:rsidR="00C5398A">
        <w:rPr>
          <w:rFonts w:ascii="Arial" w:eastAsia="Times New Roman" w:hAnsi="Arial" w:cs="Arial"/>
          <w:color w:val="000000"/>
        </w:rPr>
        <w:t xml:space="preserve">, </w:t>
      </w:r>
      <w:r w:rsidR="00CB0314">
        <w:rPr>
          <w:rFonts w:ascii="Arial" w:eastAsia="Times New Roman" w:hAnsi="Arial" w:cs="Arial"/>
          <w:color w:val="000000"/>
        </w:rPr>
        <w:t>14</w:t>
      </w:r>
      <w:r w:rsidR="002B15DE">
        <w:rPr>
          <w:rFonts w:ascii="Arial" w:eastAsia="Times New Roman" w:hAnsi="Arial" w:cs="Arial"/>
          <w:color w:val="000000"/>
        </w:rPr>
        <w:t xml:space="preserve"> aprile</w:t>
      </w:r>
      <w:r w:rsidR="00882660">
        <w:rPr>
          <w:rFonts w:ascii="Arial" w:eastAsia="Times New Roman" w:hAnsi="Arial" w:cs="Arial"/>
          <w:color w:val="000000"/>
        </w:rPr>
        <w:t xml:space="preserve"> 2021</w:t>
      </w:r>
    </w:p>
    <w:p w14:paraId="04414AFA" w14:textId="77777777" w:rsidR="00716593" w:rsidRDefault="00716593" w:rsidP="001A349C">
      <w:pPr>
        <w:pStyle w:val="Nessunaspaziatura"/>
      </w:pPr>
    </w:p>
    <w:p w14:paraId="5D018A26" w14:textId="77777777" w:rsidR="0061373C" w:rsidRDefault="0061373C" w:rsidP="002F7244">
      <w:pPr>
        <w:pStyle w:val="Nessunaspaziatura"/>
      </w:pPr>
    </w:p>
    <w:p w14:paraId="6582FC33" w14:textId="47929240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>Antonio Satta</w:t>
                            </w:r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>Antonio Satta</w:t>
                      </w:r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 xml:space="preserve">Barbara </w:t>
                            </w:r>
                            <w:proofErr w:type="spellStart"/>
                            <w:r>
                              <w:t>Gazzale</w:t>
                            </w:r>
                            <w:proofErr w:type="spellEnd"/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620057">
      <w:headerReference w:type="default" r:id="rId10"/>
      <w:footerReference w:type="default" r:id="rId11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A0645" w14:textId="77777777" w:rsidR="008920B8" w:rsidRDefault="008920B8" w:rsidP="00450617">
      <w:r>
        <w:separator/>
      </w:r>
    </w:p>
  </w:endnote>
  <w:endnote w:type="continuationSeparator" w:id="0">
    <w:p w14:paraId="5AEA0594" w14:textId="77777777" w:rsidR="008920B8" w:rsidRDefault="008920B8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EB5C7" w14:textId="77777777" w:rsidR="008920B8" w:rsidRDefault="008920B8" w:rsidP="00450617">
      <w:r>
        <w:separator/>
      </w:r>
    </w:p>
  </w:footnote>
  <w:footnote w:type="continuationSeparator" w:id="0">
    <w:p w14:paraId="3FEEBC3A" w14:textId="77777777" w:rsidR="008920B8" w:rsidRDefault="008920B8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56E"/>
    <w:rsid w:val="00002933"/>
    <w:rsid w:val="000168E2"/>
    <w:rsid w:val="00022411"/>
    <w:rsid w:val="00035979"/>
    <w:rsid w:val="000444A9"/>
    <w:rsid w:val="00046A80"/>
    <w:rsid w:val="00063A97"/>
    <w:rsid w:val="00070C13"/>
    <w:rsid w:val="000728C2"/>
    <w:rsid w:val="00081C6F"/>
    <w:rsid w:val="000A1B17"/>
    <w:rsid w:val="000A74BC"/>
    <w:rsid w:val="000A7740"/>
    <w:rsid w:val="000B5F37"/>
    <w:rsid w:val="000B7CC5"/>
    <w:rsid w:val="000C56A0"/>
    <w:rsid w:val="000D374A"/>
    <w:rsid w:val="000D54E0"/>
    <w:rsid w:val="000E1D3A"/>
    <w:rsid w:val="000E396B"/>
    <w:rsid w:val="000E4A66"/>
    <w:rsid w:val="00123BA0"/>
    <w:rsid w:val="0013143B"/>
    <w:rsid w:val="001452E5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24FA1"/>
    <w:rsid w:val="00234DDE"/>
    <w:rsid w:val="00265303"/>
    <w:rsid w:val="0026565B"/>
    <w:rsid w:val="002667B1"/>
    <w:rsid w:val="00280EB6"/>
    <w:rsid w:val="002A283F"/>
    <w:rsid w:val="002A50D3"/>
    <w:rsid w:val="002B0FFD"/>
    <w:rsid w:val="002B15DE"/>
    <w:rsid w:val="002B65D8"/>
    <w:rsid w:val="002C237D"/>
    <w:rsid w:val="002D7B29"/>
    <w:rsid w:val="002E6201"/>
    <w:rsid w:val="002F7244"/>
    <w:rsid w:val="0030287D"/>
    <w:rsid w:val="00314FB2"/>
    <w:rsid w:val="00317C3F"/>
    <w:rsid w:val="003213EE"/>
    <w:rsid w:val="003316AF"/>
    <w:rsid w:val="00340A78"/>
    <w:rsid w:val="003615B9"/>
    <w:rsid w:val="00361683"/>
    <w:rsid w:val="003623D9"/>
    <w:rsid w:val="00376D00"/>
    <w:rsid w:val="003837F5"/>
    <w:rsid w:val="00384ADA"/>
    <w:rsid w:val="003A0533"/>
    <w:rsid w:val="003B121B"/>
    <w:rsid w:val="003B3D08"/>
    <w:rsid w:val="003C183D"/>
    <w:rsid w:val="003C206F"/>
    <w:rsid w:val="003C3BB9"/>
    <w:rsid w:val="003D6329"/>
    <w:rsid w:val="003E4DCE"/>
    <w:rsid w:val="003E51D5"/>
    <w:rsid w:val="003F2C9C"/>
    <w:rsid w:val="003F5A4B"/>
    <w:rsid w:val="00413256"/>
    <w:rsid w:val="0041555D"/>
    <w:rsid w:val="00427E6B"/>
    <w:rsid w:val="00431EC6"/>
    <w:rsid w:val="00433409"/>
    <w:rsid w:val="00436921"/>
    <w:rsid w:val="004467A7"/>
    <w:rsid w:val="00450617"/>
    <w:rsid w:val="00457C7E"/>
    <w:rsid w:val="004640D3"/>
    <w:rsid w:val="00464CC7"/>
    <w:rsid w:val="004709BB"/>
    <w:rsid w:val="00476827"/>
    <w:rsid w:val="00483482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252A"/>
    <w:rsid w:val="004C75E0"/>
    <w:rsid w:val="004D50B6"/>
    <w:rsid w:val="004F2F95"/>
    <w:rsid w:val="0051386F"/>
    <w:rsid w:val="00520183"/>
    <w:rsid w:val="00523825"/>
    <w:rsid w:val="005544FD"/>
    <w:rsid w:val="00560C62"/>
    <w:rsid w:val="00561E4B"/>
    <w:rsid w:val="00570DF5"/>
    <w:rsid w:val="00577FC5"/>
    <w:rsid w:val="00582483"/>
    <w:rsid w:val="0059389A"/>
    <w:rsid w:val="00596C85"/>
    <w:rsid w:val="005A4098"/>
    <w:rsid w:val="005A40D3"/>
    <w:rsid w:val="005D53C5"/>
    <w:rsid w:val="005E301F"/>
    <w:rsid w:val="005F5399"/>
    <w:rsid w:val="006078BF"/>
    <w:rsid w:val="0061373C"/>
    <w:rsid w:val="00616B4E"/>
    <w:rsid w:val="0061769B"/>
    <w:rsid w:val="0061776B"/>
    <w:rsid w:val="00620057"/>
    <w:rsid w:val="006211A3"/>
    <w:rsid w:val="006243F7"/>
    <w:rsid w:val="006272E4"/>
    <w:rsid w:val="006300C2"/>
    <w:rsid w:val="006379E6"/>
    <w:rsid w:val="006408B2"/>
    <w:rsid w:val="00640A64"/>
    <w:rsid w:val="006714DE"/>
    <w:rsid w:val="0068562D"/>
    <w:rsid w:val="006950C5"/>
    <w:rsid w:val="00697515"/>
    <w:rsid w:val="006A5BCF"/>
    <w:rsid w:val="006B1C07"/>
    <w:rsid w:val="006B2808"/>
    <w:rsid w:val="006C2715"/>
    <w:rsid w:val="006D0771"/>
    <w:rsid w:val="006E1AF6"/>
    <w:rsid w:val="006F334B"/>
    <w:rsid w:val="006F7E16"/>
    <w:rsid w:val="007003A1"/>
    <w:rsid w:val="00703209"/>
    <w:rsid w:val="00710A9D"/>
    <w:rsid w:val="00713500"/>
    <w:rsid w:val="00716485"/>
    <w:rsid w:val="00716593"/>
    <w:rsid w:val="007211EF"/>
    <w:rsid w:val="007754DB"/>
    <w:rsid w:val="00775C58"/>
    <w:rsid w:val="00780982"/>
    <w:rsid w:val="0078798F"/>
    <w:rsid w:val="007948FE"/>
    <w:rsid w:val="00797479"/>
    <w:rsid w:val="007A51A8"/>
    <w:rsid w:val="007B1790"/>
    <w:rsid w:val="007C6967"/>
    <w:rsid w:val="007D32A7"/>
    <w:rsid w:val="007D6269"/>
    <w:rsid w:val="007D7336"/>
    <w:rsid w:val="007E1413"/>
    <w:rsid w:val="007F460F"/>
    <w:rsid w:val="00830542"/>
    <w:rsid w:val="0083629F"/>
    <w:rsid w:val="00844C18"/>
    <w:rsid w:val="00853DFC"/>
    <w:rsid w:val="0086137C"/>
    <w:rsid w:val="008614C6"/>
    <w:rsid w:val="0086181C"/>
    <w:rsid w:val="0086439E"/>
    <w:rsid w:val="00870DED"/>
    <w:rsid w:val="008765CB"/>
    <w:rsid w:val="00882660"/>
    <w:rsid w:val="008908B5"/>
    <w:rsid w:val="008920B8"/>
    <w:rsid w:val="008A4A3F"/>
    <w:rsid w:val="008D3AC8"/>
    <w:rsid w:val="008E6A1C"/>
    <w:rsid w:val="008F75EE"/>
    <w:rsid w:val="00903CC3"/>
    <w:rsid w:val="009050BD"/>
    <w:rsid w:val="00922548"/>
    <w:rsid w:val="0092515B"/>
    <w:rsid w:val="009651C2"/>
    <w:rsid w:val="00967F43"/>
    <w:rsid w:val="00974F1B"/>
    <w:rsid w:val="0098188D"/>
    <w:rsid w:val="009871ED"/>
    <w:rsid w:val="0099008A"/>
    <w:rsid w:val="00994019"/>
    <w:rsid w:val="009A11F4"/>
    <w:rsid w:val="009A1378"/>
    <w:rsid w:val="009A29CF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539AC"/>
    <w:rsid w:val="00A63AB5"/>
    <w:rsid w:val="00A80108"/>
    <w:rsid w:val="00A82E4D"/>
    <w:rsid w:val="00A830B7"/>
    <w:rsid w:val="00A90FAC"/>
    <w:rsid w:val="00A92716"/>
    <w:rsid w:val="00AA0161"/>
    <w:rsid w:val="00AB2F7A"/>
    <w:rsid w:val="00AB4109"/>
    <w:rsid w:val="00AC5296"/>
    <w:rsid w:val="00AE213C"/>
    <w:rsid w:val="00AF36DF"/>
    <w:rsid w:val="00AF62D5"/>
    <w:rsid w:val="00AF704E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3674"/>
    <w:rsid w:val="00BA4BD7"/>
    <w:rsid w:val="00BA7D20"/>
    <w:rsid w:val="00BC004C"/>
    <w:rsid w:val="00BC0D57"/>
    <w:rsid w:val="00BC308C"/>
    <w:rsid w:val="00BC7B86"/>
    <w:rsid w:val="00BE25F5"/>
    <w:rsid w:val="00BE2A57"/>
    <w:rsid w:val="00C23D3A"/>
    <w:rsid w:val="00C35762"/>
    <w:rsid w:val="00C42D5F"/>
    <w:rsid w:val="00C5398A"/>
    <w:rsid w:val="00C567D9"/>
    <w:rsid w:val="00C826C1"/>
    <w:rsid w:val="00C90C02"/>
    <w:rsid w:val="00C928EC"/>
    <w:rsid w:val="00C94B09"/>
    <w:rsid w:val="00CB0314"/>
    <w:rsid w:val="00CD065C"/>
    <w:rsid w:val="00CD4AD1"/>
    <w:rsid w:val="00CD64C8"/>
    <w:rsid w:val="00CE2630"/>
    <w:rsid w:val="00D060C3"/>
    <w:rsid w:val="00D13F6D"/>
    <w:rsid w:val="00D16763"/>
    <w:rsid w:val="00D22776"/>
    <w:rsid w:val="00D25D72"/>
    <w:rsid w:val="00D4504C"/>
    <w:rsid w:val="00D61E72"/>
    <w:rsid w:val="00D71C8B"/>
    <w:rsid w:val="00D74692"/>
    <w:rsid w:val="00D82B9A"/>
    <w:rsid w:val="00D92AA0"/>
    <w:rsid w:val="00DA7462"/>
    <w:rsid w:val="00DC19A5"/>
    <w:rsid w:val="00DC5CE9"/>
    <w:rsid w:val="00DD1EA1"/>
    <w:rsid w:val="00DD7FF0"/>
    <w:rsid w:val="00DE0B87"/>
    <w:rsid w:val="00DE2714"/>
    <w:rsid w:val="00DE61A1"/>
    <w:rsid w:val="00DF2B4F"/>
    <w:rsid w:val="00E11F2D"/>
    <w:rsid w:val="00E1456D"/>
    <w:rsid w:val="00E157CE"/>
    <w:rsid w:val="00E27D87"/>
    <w:rsid w:val="00E305BD"/>
    <w:rsid w:val="00E3147A"/>
    <w:rsid w:val="00E36B12"/>
    <w:rsid w:val="00E5425D"/>
    <w:rsid w:val="00E73775"/>
    <w:rsid w:val="00E73E8D"/>
    <w:rsid w:val="00E77A20"/>
    <w:rsid w:val="00E8570A"/>
    <w:rsid w:val="00E85A15"/>
    <w:rsid w:val="00E954CC"/>
    <w:rsid w:val="00E95A38"/>
    <w:rsid w:val="00E96E44"/>
    <w:rsid w:val="00EB2D27"/>
    <w:rsid w:val="00EC43FF"/>
    <w:rsid w:val="00EC4846"/>
    <w:rsid w:val="00EC7FE9"/>
    <w:rsid w:val="00ED317A"/>
    <w:rsid w:val="00ED7F15"/>
    <w:rsid w:val="00EE03B2"/>
    <w:rsid w:val="00EE49A9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954"/>
    <w:rsid w:val="00F4136A"/>
    <w:rsid w:val="00F5278C"/>
    <w:rsid w:val="00F57405"/>
    <w:rsid w:val="00F662FA"/>
    <w:rsid w:val="00F818A8"/>
    <w:rsid w:val="00F84082"/>
    <w:rsid w:val="00FA30F1"/>
    <w:rsid w:val="00FB50FE"/>
    <w:rsid w:val="00FD2683"/>
    <w:rsid w:val="00FD596E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D9A2A3-0E4E-421B-8EE6-A49CF919C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6</cp:revision>
  <cp:lastPrinted>2019-10-23T13:17:00Z</cp:lastPrinted>
  <dcterms:created xsi:type="dcterms:W3CDTF">2021-04-14T07:24:00Z</dcterms:created>
  <dcterms:modified xsi:type="dcterms:W3CDTF">2021-04-14T11:32:00Z</dcterms:modified>
</cp:coreProperties>
</file>