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17391" w14:textId="77777777" w:rsidR="00736200" w:rsidRDefault="00736200" w:rsidP="00736200">
      <w:pPr>
        <w:spacing w:line="260" w:lineRule="auto"/>
        <w:rPr>
          <w:b/>
        </w:rPr>
      </w:pPr>
    </w:p>
    <w:p w14:paraId="09E03893" w14:textId="609FDEDF" w:rsidR="00475B23" w:rsidRDefault="00475B23" w:rsidP="008D6EBD">
      <w:pPr>
        <w:spacing w:line="260" w:lineRule="auto"/>
        <w:jc w:val="center"/>
        <w:rPr>
          <w:b/>
        </w:rPr>
      </w:pPr>
      <w:r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Pr="00475B23">
        <w:rPr>
          <w:b/>
        </w:rPr>
        <w:t xml:space="preserve"> Lugano</w:t>
      </w:r>
      <w:r w:rsidR="00B6156C">
        <w:rPr>
          <w:b/>
        </w:rPr>
        <w:t>,</w:t>
      </w:r>
      <w:r w:rsidRPr="00475B23">
        <w:rPr>
          <w:b/>
        </w:rPr>
        <w:t xml:space="preserve"> </w:t>
      </w:r>
      <w:r w:rsidR="00A758C6">
        <w:rPr>
          <w:b/>
        </w:rPr>
        <w:t>14 settembre</w:t>
      </w:r>
      <w:r w:rsidR="00C766E4">
        <w:rPr>
          <w:b/>
        </w:rPr>
        <w:t xml:space="preserve"> 2026</w:t>
      </w:r>
    </w:p>
    <w:p w14:paraId="664C121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4346BF5B" w14:textId="77777777" w:rsidR="00A77586" w:rsidRPr="00117014" w:rsidRDefault="00A77586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007059B9" w14:textId="77777777" w:rsidR="000D5D17" w:rsidRDefault="000D5D17" w:rsidP="000D5D17">
      <w:pPr>
        <w:spacing w:line="260" w:lineRule="auto"/>
        <w:jc w:val="center"/>
        <w:rPr>
          <w:sz w:val="32"/>
          <w:szCs w:val="32"/>
        </w:rPr>
      </w:pPr>
    </w:p>
    <w:p w14:paraId="752A3CBB" w14:textId="77777777" w:rsidR="00A758C6" w:rsidRPr="00A758C6" w:rsidRDefault="00A758C6" w:rsidP="00A758C6">
      <w:pPr>
        <w:spacing w:line="260" w:lineRule="auto"/>
        <w:jc w:val="center"/>
        <w:rPr>
          <w:sz w:val="34"/>
          <w:szCs w:val="34"/>
        </w:rPr>
      </w:pPr>
      <w:r w:rsidRPr="00A758C6">
        <w:rPr>
          <w:sz w:val="34"/>
          <w:szCs w:val="34"/>
        </w:rPr>
        <w:t>Livorno: al Gruppo Neri e Nova Marine Carriers</w:t>
      </w:r>
    </w:p>
    <w:p w14:paraId="64E6229C" w14:textId="775B40AA" w:rsidR="00C766E4" w:rsidRDefault="00D763CF" w:rsidP="00A758C6">
      <w:pPr>
        <w:spacing w:line="260" w:lineRule="auto"/>
        <w:jc w:val="center"/>
        <w:rPr>
          <w:sz w:val="34"/>
          <w:szCs w:val="34"/>
        </w:rPr>
      </w:pPr>
      <w:r>
        <w:rPr>
          <w:sz w:val="34"/>
          <w:szCs w:val="34"/>
        </w:rPr>
        <w:t>i</w:t>
      </w:r>
      <w:r w:rsidR="00A758C6" w:rsidRPr="00A758C6">
        <w:rPr>
          <w:sz w:val="34"/>
          <w:szCs w:val="34"/>
        </w:rPr>
        <w:t>l controllo del Terminal Calata Orlando</w:t>
      </w:r>
    </w:p>
    <w:p w14:paraId="5AAC7DD7" w14:textId="77777777" w:rsidR="00C766E4" w:rsidRDefault="00C766E4" w:rsidP="00C766E4">
      <w:pPr>
        <w:spacing w:line="260" w:lineRule="auto"/>
        <w:jc w:val="center"/>
        <w:rPr>
          <w:rFonts w:cs="Arial"/>
          <w:color w:val="000000" w:themeColor="text1"/>
          <w:lang w:val="it-IT"/>
        </w:rPr>
      </w:pPr>
    </w:p>
    <w:p w14:paraId="44371A7D" w14:textId="77777777" w:rsidR="00736200" w:rsidRDefault="00736200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3E072DE3" w14:textId="77777777" w:rsidR="000D5D17" w:rsidRPr="003E4ABB" w:rsidRDefault="000D5D17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5B2D4752" w14:textId="7B529AB7" w:rsidR="004D6785" w:rsidRDefault="004D6785" w:rsidP="004D6785">
      <w:pPr>
        <w:spacing w:line="260" w:lineRule="auto"/>
        <w:rPr>
          <w:color w:val="1A202A"/>
          <w:sz w:val="24"/>
          <w:szCs w:val="24"/>
        </w:rPr>
      </w:pPr>
      <w:r w:rsidRPr="004D6785">
        <w:rPr>
          <w:color w:val="1A202A"/>
          <w:sz w:val="24"/>
          <w:szCs w:val="24"/>
        </w:rPr>
        <w:t xml:space="preserve">Passa sotto il controllo diretto dei </w:t>
      </w:r>
      <w:r>
        <w:rPr>
          <w:color w:val="1A202A"/>
          <w:sz w:val="24"/>
          <w:szCs w:val="24"/>
        </w:rPr>
        <w:t>G</w:t>
      </w:r>
      <w:r w:rsidRPr="004D6785">
        <w:rPr>
          <w:color w:val="1A202A"/>
          <w:sz w:val="24"/>
          <w:szCs w:val="24"/>
        </w:rPr>
        <w:t>ruppi Fratelli Neri e Nova Marine Carrier</w:t>
      </w:r>
      <w:r>
        <w:rPr>
          <w:color w:val="1A202A"/>
          <w:sz w:val="24"/>
          <w:szCs w:val="24"/>
        </w:rPr>
        <w:t>s</w:t>
      </w:r>
      <w:r w:rsidRPr="004D6785">
        <w:rPr>
          <w:color w:val="1A202A"/>
          <w:sz w:val="24"/>
          <w:szCs w:val="24"/>
        </w:rPr>
        <w:t xml:space="preserve">, il </w:t>
      </w:r>
      <w:r>
        <w:rPr>
          <w:color w:val="1A202A"/>
          <w:sz w:val="24"/>
          <w:szCs w:val="24"/>
        </w:rPr>
        <w:t>t</w:t>
      </w:r>
      <w:r w:rsidRPr="004D6785">
        <w:rPr>
          <w:color w:val="1A202A"/>
          <w:sz w:val="24"/>
          <w:szCs w:val="24"/>
        </w:rPr>
        <w:t xml:space="preserve">erminal livornese TCO (Terminal Calata Orlando). La maggioranza di TCO è stata infatti acquisita dalla holding NR Investimenti, che vede la partecipazione paritetica dei due </w:t>
      </w:r>
      <w:r>
        <w:rPr>
          <w:color w:val="1A202A"/>
          <w:sz w:val="24"/>
          <w:szCs w:val="24"/>
        </w:rPr>
        <w:t>G</w:t>
      </w:r>
      <w:r w:rsidRPr="004D6785">
        <w:rPr>
          <w:color w:val="1A202A"/>
          <w:sz w:val="24"/>
          <w:szCs w:val="24"/>
        </w:rPr>
        <w:t>ruppi, mentre</w:t>
      </w:r>
      <w:r>
        <w:rPr>
          <w:color w:val="1A202A"/>
          <w:sz w:val="24"/>
          <w:szCs w:val="24"/>
        </w:rPr>
        <w:t xml:space="preserve"> la</w:t>
      </w:r>
      <w:r w:rsidRPr="004D6785">
        <w:rPr>
          <w:color w:val="1A202A"/>
          <w:sz w:val="24"/>
          <w:szCs w:val="24"/>
        </w:rPr>
        <w:t xml:space="preserve"> rimanente quota è in carico alla famiglia di Roberto Alberti (storico agente </w:t>
      </w:r>
      <w:r w:rsidR="00C02E29">
        <w:rPr>
          <w:color w:val="1A202A"/>
          <w:sz w:val="24"/>
          <w:szCs w:val="24"/>
        </w:rPr>
        <w:t xml:space="preserve">di </w:t>
      </w:r>
      <w:r w:rsidRPr="004D6785">
        <w:rPr>
          <w:color w:val="1A202A"/>
          <w:sz w:val="24"/>
          <w:szCs w:val="24"/>
        </w:rPr>
        <w:t>Livorno)</w:t>
      </w:r>
      <w:r>
        <w:rPr>
          <w:color w:val="1A202A"/>
          <w:sz w:val="24"/>
          <w:szCs w:val="24"/>
        </w:rPr>
        <w:t>.</w:t>
      </w:r>
    </w:p>
    <w:p w14:paraId="4F53999E" w14:textId="77777777" w:rsidR="004D6785" w:rsidRPr="004D6785" w:rsidRDefault="004D6785" w:rsidP="004D6785">
      <w:pPr>
        <w:spacing w:line="260" w:lineRule="auto"/>
        <w:rPr>
          <w:color w:val="1A202A"/>
          <w:sz w:val="24"/>
          <w:szCs w:val="24"/>
        </w:rPr>
      </w:pPr>
    </w:p>
    <w:p w14:paraId="731607F3" w14:textId="6ABDF969" w:rsidR="004D6785" w:rsidRPr="004D6785" w:rsidRDefault="004D6785" w:rsidP="004D6785">
      <w:pPr>
        <w:spacing w:line="260" w:lineRule="auto"/>
        <w:rPr>
          <w:color w:val="1A202A"/>
          <w:sz w:val="24"/>
          <w:szCs w:val="24"/>
        </w:rPr>
      </w:pPr>
      <w:r w:rsidRPr="004D6785">
        <w:rPr>
          <w:color w:val="1A202A"/>
          <w:sz w:val="24"/>
          <w:szCs w:val="24"/>
        </w:rPr>
        <w:t>Obiettivo dell’operazione</w:t>
      </w:r>
      <w:r>
        <w:rPr>
          <w:color w:val="1A202A"/>
          <w:sz w:val="24"/>
          <w:szCs w:val="24"/>
        </w:rPr>
        <w:t>,</w:t>
      </w:r>
      <w:r w:rsidRPr="004D6785">
        <w:rPr>
          <w:color w:val="1A202A"/>
          <w:sz w:val="24"/>
          <w:szCs w:val="24"/>
        </w:rPr>
        <w:t xml:space="preserve"> che nasce dalla sinergia fra un importante terminal operator e un carrier in grado di pianificare trasporti e carichi, è quello di rilanciare TCO, un terminal </w:t>
      </w:r>
      <w:proofErr w:type="spellStart"/>
      <w:r w:rsidRPr="004D6785">
        <w:rPr>
          <w:color w:val="1A202A"/>
          <w:sz w:val="24"/>
          <w:szCs w:val="24"/>
        </w:rPr>
        <w:t>multipurpose</w:t>
      </w:r>
      <w:proofErr w:type="spellEnd"/>
      <w:r w:rsidRPr="004D6785">
        <w:rPr>
          <w:color w:val="1A202A"/>
          <w:sz w:val="24"/>
          <w:szCs w:val="24"/>
        </w:rPr>
        <w:t xml:space="preserve"> che opera sulla Calata Orlando nella zona del porto commerciale di Livorno riservata ai traffici di merci alla rinfusa.</w:t>
      </w:r>
    </w:p>
    <w:p w14:paraId="7A4F8276" w14:textId="0FB21208" w:rsidR="00C766E4" w:rsidRDefault="004D6785" w:rsidP="004D6785">
      <w:pPr>
        <w:spacing w:line="260" w:lineRule="auto"/>
        <w:rPr>
          <w:color w:val="1A202A"/>
          <w:sz w:val="24"/>
          <w:szCs w:val="24"/>
        </w:rPr>
      </w:pPr>
      <w:r w:rsidRPr="004D6785">
        <w:rPr>
          <w:color w:val="1A202A"/>
          <w:sz w:val="24"/>
          <w:szCs w:val="24"/>
        </w:rPr>
        <w:t xml:space="preserve">Dotato di una banchina lunga 450 metri, il </w:t>
      </w:r>
      <w:r>
        <w:rPr>
          <w:color w:val="1A202A"/>
          <w:sz w:val="24"/>
          <w:szCs w:val="24"/>
        </w:rPr>
        <w:t>T</w:t>
      </w:r>
      <w:r w:rsidRPr="004D6785">
        <w:rPr>
          <w:color w:val="1A202A"/>
          <w:sz w:val="24"/>
          <w:szCs w:val="24"/>
        </w:rPr>
        <w:t>erminal occupa una superficie complessiva di circa 32.000 mq per la movimentazione e il deposito di merce break bulk e rinfuse e sarà oggetto di un consistente investimento finalizzato a svilupparne i traffici e incrementarne gli standard di efficienza.</w:t>
      </w:r>
    </w:p>
    <w:p w14:paraId="4D7D9147" w14:textId="77777777" w:rsidR="004D6785" w:rsidRPr="00C766E4" w:rsidRDefault="004D6785" w:rsidP="004D6785">
      <w:pPr>
        <w:spacing w:line="260" w:lineRule="auto"/>
        <w:rPr>
          <w:color w:val="1A202A"/>
          <w:sz w:val="24"/>
          <w:szCs w:val="24"/>
        </w:rPr>
      </w:pPr>
    </w:p>
    <w:p w14:paraId="7E2FF1E5" w14:textId="77777777" w:rsidR="00736200" w:rsidRPr="00100C88" w:rsidRDefault="00736200" w:rsidP="00736200">
      <w:pPr>
        <w:spacing w:line="260" w:lineRule="auto"/>
        <w:rPr>
          <w:rFonts w:cs="Arial"/>
        </w:rPr>
      </w:pPr>
    </w:p>
    <w:p w14:paraId="0D455743" w14:textId="77777777" w:rsidR="002C4802" w:rsidRDefault="002C4802" w:rsidP="002C4802">
      <w:pPr>
        <w:spacing w:line="360" w:lineRule="auto"/>
        <w:rPr>
          <w:i/>
          <w:iCs/>
          <w:sz w:val="20"/>
          <w:szCs w:val="20"/>
        </w:rPr>
      </w:pPr>
    </w:p>
    <w:p w14:paraId="11147FF4" w14:textId="43A0DCD9" w:rsidR="002C4802" w:rsidRPr="003D4D0E" w:rsidRDefault="002C4802" w:rsidP="002C4802">
      <w:pPr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</w:t>
      </w:r>
      <w:r w:rsidRPr="003D4D0E">
        <w:rPr>
          <w:i/>
          <w:iCs/>
          <w:sz w:val="20"/>
          <w:szCs w:val="20"/>
        </w:rPr>
        <w:t>er ulteriori informazioni</w:t>
      </w:r>
      <w:r>
        <w:rPr>
          <w:i/>
          <w:iCs/>
          <w:sz w:val="20"/>
          <w:szCs w:val="20"/>
        </w:rPr>
        <w:t>:</w:t>
      </w:r>
    </w:p>
    <w:p w14:paraId="5A7D74C1" w14:textId="77777777" w:rsidR="002C4802" w:rsidRPr="00100C88" w:rsidRDefault="002C4802" w:rsidP="002C4802">
      <w:pPr>
        <w:rPr>
          <w:sz w:val="20"/>
          <w:szCs w:val="20"/>
        </w:rPr>
      </w:pPr>
      <w:r w:rsidRPr="00100C88">
        <w:rPr>
          <w:sz w:val="20"/>
          <w:szCs w:val="20"/>
        </w:rPr>
        <w:t>Barbara Gazzale</w:t>
      </w:r>
    </w:p>
    <w:p w14:paraId="19F4E409" w14:textId="77777777" w:rsidR="002C4802" w:rsidRPr="00100C88" w:rsidRDefault="002C4802" w:rsidP="002C4802">
      <w:pPr>
        <w:spacing w:line="360" w:lineRule="auto"/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  <w:r>
        <w:rPr>
          <w:sz w:val="20"/>
          <w:szCs w:val="20"/>
        </w:rPr>
        <w:t xml:space="preserve"> in movimento</w:t>
      </w:r>
    </w:p>
    <w:p w14:paraId="62DCF187" w14:textId="77777777" w:rsidR="002C4802" w:rsidRPr="00100C88" w:rsidRDefault="002C4802" w:rsidP="002C4802">
      <w:pPr>
        <w:rPr>
          <w:sz w:val="20"/>
          <w:szCs w:val="20"/>
        </w:rPr>
      </w:pPr>
      <w:r>
        <w:rPr>
          <w:sz w:val="20"/>
          <w:szCs w:val="20"/>
        </w:rPr>
        <w:t>+</w:t>
      </w:r>
      <w:r w:rsidRPr="00100C88">
        <w:rPr>
          <w:sz w:val="20"/>
          <w:szCs w:val="20"/>
        </w:rPr>
        <w:t>39</w:t>
      </w:r>
      <w:r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  <w:r>
        <w:rPr>
          <w:sz w:val="20"/>
          <w:szCs w:val="20"/>
        </w:rPr>
        <w:t xml:space="preserve"> / +41 786433361</w:t>
      </w:r>
    </w:p>
    <w:p w14:paraId="3DCEE9E3" w14:textId="1B010473" w:rsidR="00D857AC" w:rsidRDefault="00D857AC" w:rsidP="002C4802">
      <w:pPr>
        <w:spacing w:line="360" w:lineRule="auto"/>
        <w:rPr>
          <w:sz w:val="20"/>
          <w:szCs w:val="20"/>
        </w:rPr>
      </w:pPr>
    </w:p>
    <w:p w14:paraId="6AE2180F" w14:textId="34D56A3C" w:rsidR="00A77586" w:rsidRPr="008D6EBD" w:rsidRDefault="00A77586" w:rsidP="002C4802">
      <w:pPr>
        <w:spacing w:line="360" w:lineRule="auto"/>
        <w:rPr>
          <w:b/>
          <w:bCs/>
          <w:sz w:val="20"/>
          <w:szCs w:val="20"/>
        </w:rPr>
      </w:pPr>
    </w:p>
    <w:sectPr w:rsidR="00A77586" w:rsidRPr="008D6EBD" w:rsidSect="00255C55">
      <w:headerReference w:type="default" r:id="rId7"/>
      <w:footerReference w:type="default" r:id="rId8"/>
      <w:pgSz w:w="11906" w:h="16838"/>
      <w:pgMar w:top="2836" w:right="1134" w:bottom="2269" w:left="1134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08F6C" w14:textId="77777777" w:rsidR="003B5DE0" w:rsidRDefault="003B5DE0" w:rsidP="002D6EB4">
      <w:r>
        <w:separator/>
      </w:r>
    </w:p>
  </w:endnote>
  <w:endnote w:type="continuationSeparator" w:id="0">
    <w:p w14:paraId="0ED9E8C2" w14:textId="77777777" w:rsidR="003B5DE0" w:rsidRDefault="003B5DE0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310D15">
    <w:pPr>
      <w:pStyle w:val="Pidipagina"/>
      <w:spacing w:before="80" w:after="60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10D15">
    <w:pPr>
      <w:pStyle w:val="Pidipagina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14:paraId="7ED31252" w14:textId="77777777" w:rsidR="002A5292" w:rsidRPr="00475B23" w:rsidRDefault="002A5292" w:rsidP="00310D15">
    <w:pPr>
      <w:pStyle w:val="Pidipagina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10D15">
    <w:pPr>
      <w:pStyle w:val="Pidipagina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10D15">
    <w:pPr>
      <w:pStyle w:val="Pidipagina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71BB8" w14:textId="77777777" w:rsidR="003B5DE0" w:rsidRDefault="003B5DE0" w:rsidP="002D6EB4">
      <w:r>
        <w:separator/>
      </w:r>
    </w:p>
  </w:footnote>
  <w:footnote w:type="continuationSeparator" w:id="0">
    <w:p w14:paraId="2502838F" w14:textId="77777777" w:rsidR="003B5DE0" w:rsidRDefault="003B5DE0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A37D" w14:textId="46384FE8" w:rsidR="00D72093" w:rsidRPr="008413F4" w:rsidRDefault="00A758C6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anchor distT="0" distB="0" distL="114300" distR="114300" simplePos="0" relativeHeight="251658240" behindDoc="1" locked="0" layoutInCell="1" allowOverlap="1" wp14:anchorId="3EDCBA93" wp14:editId="36263E05">
          <wp:simplePos x="0" y="0"/>
          <wp:positionH relativeFrom="column">
            <wp:posOffset>4175760</wp:posOffset>
          </wp:positionH>
          <wp:positionV relativeFrom="paragraph">
            <wp:posOffset>283210</wp:posOffset>
          </wp:positionV>
          <wp:extent cx="1963420" cy="347345"/>
          <wp:effectExtent l="0" t="0" r="0" b="0"/>
          <wp:wrapNone/>
          <wp:docPr id="430941283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color w:val="003D7D"/>
        <w:lang w:eastAsia="it-CH"/>
      </w:rPr>
      <w:drawing>
        <wp:inline distT="0" distB="0" distL="0" distR="0" wp14:anchorId="679E2620" wp14:editId="38E51A21">
          <wp:extent cx="871782" cy="657225"/>
          <wp:effectExtent l="0" t="0" r="5080" b="0"/>
          <wp:docPr id="26090335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903355" name="Immagine 26090335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395" b="23294"/>
                  <a:stretch>
                    <a:fillRect/>
                  </a:stretch>
                </pic:blipFill>
                <pic:spPr bwMode="auto">
                  <a:xfrm>
                    <a:off x="0" y="0"/>
                    <a:ext cx="876955" cy="661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837DF"/>
    <w:multiLevelType w:val="hybridMultilevel"/>
    <w:tmpl w:val="AF5866E2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63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15704"/>
    <w:rsid w:val="00017648"/>
    <w:rsid w:val="00020158"/>
    <w:rsid w:val="00041B5B"/>
    <w:rsid w:val="00067964"/>
    <w:rsid w:val="00080D23"/>
    <w:rsid w:val="000873D9"/>
    <w:rsid w:val="00096532"/>
    <w:rsid w:val="000C5723"/>
    <w:rsid w:val="000C6DDC"/>
    <w:rsid w:val="000D5D17"/>
    <w:rsid w:val="00100C88"/>
    <w:rsid w:val="00103FD7"/>
    <w:rsid w:val="0010666A"/>
    <w:rsid w:val="00115C26"/>
    <w:rsid w:val="00142DD0"/>
    <w:rsid w:val="001440E0"/>
    <w:rsid w:val="00151296"/>
    <w:rsid w:val="00177916"/>
    <w:rsid w:val="001812FA"/>
    <w:rsid w:val="00190F43"/>
    <w:rsid w:val="001D7734"/>
    <w:rsid w:val="002103C5"/>
    <w:rsid w:val="00247E72"/>
    <w:rsid w:val="00255C55"/>
    <w:rsid w:val="00257CA5"/>
    <w:rsid w:val="00281C4A"/>
    <w:rsid w:val="00286865"/>
    <w:rsid w:val="002A5292"/>
    <w:rsid w:val="002A5B38"/>
    <w:rsid w:val="002C4802"/>
    <w:rsid w:val="002D6EB4"/>
    <w:rsid w:val="002E7776"/>
    <w:rsid w:val="00302AB6"/>
    <w:rsid w:val="00310D15"/>
    <w:rsid w:val="00324F32"/>
    <w:rsid w:val="00332225"/>
    <w:rsid w:val="00341B27"/>
    <w:rsid w:val="00341C6F"/>
    <w:rsid w:val="00346D0C"/>
    <w:rsid w:val="00362F26"/>
    <w:rsid w:val="00391BA5"/>
    <w:rsid w:val="00397F17"/>
    <w:rsid w:val="003B5DE0"/>
    <w:rsid w:val="003D4D0E"/>
    <w:rsid w:val="003E43EB"/>
    <w:rsid w:val="003E4ABB"/>
    <w:rsid w:val="003E687A"/>
    <w:rsid w:val="004647DB"/>
    <w:rsid w:val="00475B23"/>
    <w:rsid w:val="00492055"/>
    <w:rsid w:val="004A7819"/>
    <w:rsid w:val="004D6785"/>
    <w:rsid w:val="004E70AC"/>
    <w:rsid w:val="004F131F"/>
    <w:rsid w:val="004F2E96"/>
    <w:rsid w:val="00501A54"/>
    <w:rsid w:val="005059E4"/>
    <w:rsid w:val="00512331"/>
    <w:rsid w:val="005129C0"/>
    <w:rsid w:val="00524C27"/>
    <w:rsid w:val="005510A5"/>
    <w:rsid w:val="005A5967"/>
    <w:rsid w:val="005C0159"/>
    <w:rsid w:val="005C2EEB"/>
    <w:rsid w:val="005D316A"/>
    <w:rsid w:val="005F25EE"/>
    <w:rsid w:val="006141D4"/>
    <w:rsid w:val="006254EC"/>
    <w:rsid w:val="006442C5"/>
    <w:rsid w:val="0065429F"/>
    <w:rsid w:val="006C1FA2"/>
    <w:rsid w:val="006D0F3A"/>
    <w:rsid w:val="00713018"/>
    <w:rsid w:val="00714498"/>
    <w:rsid w:val="00736200"/>
    <w:rsid w:val="00742255"/>
    <w:rsid w:val="007522A8"/>
    <w:rsid w:val="0076499A"/>
    <w:rsid w:val="007B39A1"/>
    <w:rsid w:val="007D6890"/>
    <w:rsid w:val="007E192A"/>
    <w:rsid w:val="007E7BAD"/>
    <w:rsid w:val="007F4C81"/>
    <w:rsid w:val="007F5B51"/>
    <w:rsid w:val="007F651B"/>
    <w:rsid w:val="00814FDD"/>
    <w:rsid w:val="0081714C"/>
    <w:rsid w:val="00834A07"/>
    <w:rsid w:val="0083648F"/>
    <w:rsid w:val="008413F4"/>
    <w:rsid w:val="00847F86"/>
    <w:rsid w:val="00876422"/>
    <w:rsid w:val="008D6EBD"/>
    <w:rsid w:val="0091191A"/>
    <w:rsid w:val="009602B1"/>
    <w:rsid w:val="00970415"/>
    <w:rsid w:val="009925BA"/>
    <w:rsid w:val="009B25BA"/>
    <w:rsid w:val="009F30BB"/>
    <w:rsid w:val="009F7AD1"/>
    <w:rsid w:val="00A01382"/>
    <w:rsid w:val="00A1216F"/>
    <w:rsid w:val="00A26FFC"/>
    <w:rsid w:val="00A758C6"/>
    <w:rsid w:val="00A760CB"/>
    <w:rsid w:val="00A77586"/>
    <w:rsid w:val="00A9371D"/>
    <w:rsid w:val="00AD7F40"/>
    <w:rsid w:val="00AE7190"/>
    <w:rsid w:val="00B6156C"/>
    <w:rsid w:val="00B76015"/>
    <w:rsid w:val="00B901D7"/>
    <w:rsid w:val="00BA2CAE"/>
    <w:rsid w:val="00BD0922"/>
    <w:rsid w:val="00BD7A84"/>
    <w:rsid w:val="00C02E29"/>
    <w:rsid w:val="00C350B2"/>
    <w:rsid w:val="00C36A27"/>
    <w:rsid w:val="00C41CB0"/>
    <w:rsid w:val="00C766E4"/>
    <w:rsid w:val="00CA28B7"/>
    <w:rsid w:val="00CA325D"/>
    <w:rsid w:val="00CA46A2"/>
    <w:rsid w:val="00CF2EA2"/>
    <w:rsid w:val="00D52AB3"/>
    <w:rsid w:val="00D62F8D"/>
    <w:rsid w:val="00D6456F"/>
    <w:rsid w:val="00D67AF7"/>
    <w:rsid w:val="00D72093"/>
    <w:rsid w:val="00D7307D"/>
    <w:rsid w:val="00D763CF"/>
    <w:rsid w:val="00D857AC"/>
    <w:rsid w:val="00D93554"/>
    <w:rsid w:val="00DA3991"/>
    <w:rsid w:val="00DA6ED5"/>
    <w:rsid w:val="00DB0A75"/>
    <w:rsid w:val="00DE6200"/>
    <w:rsid w:val="00E2649D"/>
    <w:rsid w:val="00E36049"/>
    <w:rsid w:val="00E56AF3"/>
    <w:rsid w:val="00E857EF"/>
    <w:rsid w:val="00EA158A"/>
    <w:rsid w:val="00ED1AE7"/>
    <w:rsid w:val="00ED2967"/>
    <w:rsid w:val="00EF48B4"/>
    <w:rsid w:val="00F1133E"/>
    <w:rsid w:val="00F34430"/>
    <w:rsid w:val="00F67F59"/>
    <w:rsid w:val="00F91ED2"/>
    <w:rsid w:val="00FB0A22"/>
    <w:rsid w:val="00FC030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7586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  <w:style w:type="character" w:styleId="Collegamentoipertestuale">
    <w:name w:val="Hyperlink"/>
    <w:basedOn w:val="Carpredefinitoparagrafo"/>
    <w:uiPriority w:val="99"/>
    <w:unhideWhenUsed/>
    <w:rsid w:val="00A7758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7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Cerimoniale</cp:lastModifiedBy>
  <cp:revision>6</cp:revision>
  <dcterms:created xsi:type="dcterms:W3CDTF">2026-09-14T09:02:00Z</dcterms:created>
  <dcterms:modified xsi:type="dcterms:W3CDTF">2026-09-14T09:22:00Z</dcterms:modified>
</cp:coreProperties>
</file>