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EC9C8" w14:textId="0C19DC74" w:rsidR="00753112" w:rsidRDefault="00B813C4" w:rsidP="00E038B7">
      <w:pPr>
        <w:spacing w:line="252" w:lineRule="auto"/>
        <w:jc w:val="center"/>
        <w:rPr>
          <w:rFonts w:ascii="Arial" w:hAnsi="Arial" w:cs="Arial"/>
          <w:b/>
          <w:bCs/>
          <w:sz w:val="24"/>
          <w:szCs w:val="24"/>
        </w:rPr>
      </w:pPr>
      <w:r>
        <w:rPr>
          <w:rFonts w:ascii="Arial" w:hAnsi="Arial" w:cs="Arial"/>
          <w:b/>
          <w:bCs/>
          <w:sz w:val="24"/>
          <w:szCs w:val="24"/>
        </w:rPr>
        <w:t>COMUNICATO STAMPA</w:t>
      </w:r>
    </w:p>
    <w:p w14:paraId="77F0D2A7" w14:textId="77777777" w:rsidR="008D289F" w:rsidRDefault="008D289F" w:rsidP="00E038B7">
      <w:pPr>
        <w:spacing w:line="252" w:lineRule="auto"/>
        <w:jc w:val="center"/>
        <w:rPr>
          <w:rFonts w:ascii="Arial" w:hAnsi="Arial" w:cs="Arial"/>
          <w:b/>
          <w:bCs/>
          <w:sz w:val="24"/>
          <w:szCs w:val="24"/>
        </w:rPr>
      </w:pPr>
    </w:p>
    <w:p w14:paraId="4A13BFE0" w14:textId="77777777" w:rsidR="00DD35DA" w:rsidRDefault="00DD35DA" w:rsidP="00E038B7">
      <w:pPr>
        <w:spacing w:line="252" w:lineRule="auto"/>
        <w:jc w:val="center"/>
        <w:rPr>
          <w:rFonts w:ascii="Arial" w:hAnsi="Arial" w:cs="Arial"/>
          <w:b/>
          <w:bCs/>
          <w:sz w:val="24"/>
          <w:szCs w:val="24"/>
        </w:rPr>
      </w:pPr>
    </w:p>
    <w:p w14:paraId="1E2C9C16" w14:textId="535FD9E4" w:rsidR="00DD35DA" w:rsidRPr="00753112" w:rsidRDefault="00DD35DA" w:rsidP="00E038B7">
      <w:pPr>
        <w:spacing w:line="252" w:lineRule="auto"/>
        <w:jc w:val="center"/>
        <w:rPr>
          <w:rFonts w:ascii="Arial" w:hAnsi="Arial" w:cs="Arial"/>
          <w:b/>
          <w:bCs/>
          <w:sz w:val="24"/>
          <w:szCs w:val="24"/>
        </w:rPr>
      </w:pPr>
      <w:r w:rsidRPr="00DD35DA">
        <w:rPr>
          <w:rFonts w:ascii="Arial" w:hAnsi="Arial" w:cs="Arial"/>
          <w:b/>
          <w:bCs/>
          <w:sz w:val="24"/>
          <w:szCs w:val="24"/>
        </w:rPr>
        <w:t xml:space="preserve">Il Dinner suggella la Genoa </w:t>
      </w:r>
      <w:r>
        <w:rPr>
          <w:rFonts w:ascii="Arial" w:hAnsi="Arial" w:cs="Arial"/>
          <w:b/>
          <w:bCs/>
          <w:sz w:val="24"/>
          <w:szCs w:val="24"/>
        </w:rPr>
        <w:t>S</w:t>
      </w:r>
      <w:r w:rsidRPr="00DD35DA">
        <w:rPr>
          <w:rFonts w:ascii="Arial" w:hAnsi="Arial" w:cs="Arial"/>
          <w:b/>
          <w:bCs/>
          <w:sz w:val="24"/>
          <w:szCs w:val="24"/>
        </w:rPr>
        <w:t xml:space="preserve">hipping </w:t>
      </w:r>
      <w:r>
        <w:rPr>
          <w:rFonts w:ascii="Arial" w:hAnsi="Arial" w:cs="Arial"/>
          <w:b/>
          <w:bCs/>
          <w:sz w:val="24"/>
          <w:szCs w:val="24"/>
        </w:rPr>
        <w:t>W</w:t>
      </w:r>
      <w:r w:rsidRPr="00DD35DA">
        <w:rPr>
          <w:rFonts w:ascii="Arial" w:hAnsi="Arial" w:cs="Arial"/>
          <w:b/>
          <w:bCs/>
          <w:sz w:val="24"/>
          <w:szCs w:val="24"/>
        </w:rPr>
        <w:t>eek</w:t>
      </w:r>
    </w:p>
    <w:p w14:paraId="07B60CB9" w14:textId="77777777" w:rsidR="00753112" w:rsidRPr="00753112" w:rsidRDefault="00753112" w:rsidP="00B813C4">
      <w:pPr>
        <w:spacing w:line="252" w:lineRule="auto"/>
        <w:rPr>
          <w:rFonts w:ascii="Arial" w:hAnsi="Arial" w:cs="Arial"/>
        </w:rPr>
      </w:pPr>
    </w:p>
    <w:p w14:paraId="52D50C75" w14:textId="63876EAE" w:rsidR="008D289F" w:rsidRPr="008D289F" w:rsidRDefault="008D289F" w:rsidP="008D289F">
      <w:pPr>
        <w:spacing w:line="360" w:lineRule="auto"/>
        <w:jc w:val="center"/>
        <w:rPr>
          <w:rFonts w:ascii="Arial" w:hAnsi="Arial" w:cs="Arial"/>
          <w:b/>
          <w:bCs/>
          <w:sz w:val="32"/>
          <w:szCs w:val="32"/>
        </w:rPr>
      </w:pPr>
      <w:r w:rsidRPr="008D289F">
        <w:rPr>
          <w:rFonts w:ascii="Arial" w:hAnsi="Arial" w:cs="Arial"/>
          <w:b/>
          <w:bCs/>
          <w:sz w:val="32"/>
          <w:szCs w:val="32"/>
        </w:rPr>
        <w:t>3500 OSPITI DA CINQUE CONTINENTI</w:t>
      </w:r>
    </w:p>
    <w:p w14:paraId="7A82E3F9" w14:textId="772DAA60" w:rsidR="00753112" w:rsidRPr="00E038B7" w:rsidRDefault="008D289F" w:rsidP="008D289F">
      <w:pPr>
        <w:spacing w:line="360" w:lineRule="auto"/>
        <w:jc w:val="center"/>
        <w:rPr>
          <w:rFonts w:ascii="Arial" w:hAnsi="Arial" w:cs="Arial"/>
          <w:b/>
          <w:bCs/>
          <w:sz w:val="32"/>
          <w:szCs w:val="32"/>
        </w:rPr>
      </w:pPr>
      <w:r w:rsidRPr="008D289F">
        <w:rPr>
          <w:rFonts w:ascii="Arial" w:hAnsi="Arial" w:cs="Arial"/>
          <w:b/>
          <w:bCs/>
          <w:sz w:val="32"/>
          <w:szCs w:val="32"/>
        </w:rPr>
        <w:t>PER UNA GENOVA CAPITALE DEL MARE</w:t>
      </w:r>
      <w:r w:rsidR="00B813C4">
        <w:rPr>
          <w:rFonts w:ascii="Arial" w:hAnsi="Arial" w:cs="Arial"/>
          <w:b/>
          <w:bCs/>
          <w:sz w:val="32"/>
          <w:szCs w:val="32"/>
        </w:rPr>
        <w:br/>
      </w:r>
      <w:r w:rsidR="00753112" w:rsidRPr="00753112">
        <w:rPr>
          <w:rFonts w:ascii="Arial" w:hAnsi="Arial" w:cs="Arial"/>
        </w:rPr>
        <w:t> </w:t>
      </w:r>
    </w:p>
    <w:p w14:paraId="1172137B" w14:textId="44AEDB6A" w:rsidR="008D289F" w:rsidRPr="008D289F" w:rsidRDefault="00753112" w:rsidP="008D289F">
      <w:pPr>
        <w:spacing w:line="252" w:lineRule="auto"/>
        <w:jc w:val="both"/>
        <w:rPr>
          <w:rFonts w:ascii="Arial" w:hAnsi="Arial" w:cs="Arial"/>
          <w:sz w:val="24"/>
          <w:szCs w:val="24"/>
        </w:rPr>
      </w:pPr>
      <w:r w:rsidRPr="00753112">
        <w:rPr>
          <w:rFonts w:ascii="Arial" w:hAnsi="Arial" w:cs="Arial"/>
          <w:i/>
          <w:iCs/>
          <w:sz w:val="24"/>
          <w:szCs w:val="24"/>
        </w:rPr>
        <w:t xml:space="preserve">Genova, </w:t>
      </w:r>
      <w:r w:rsidR="00B813C4">
        <w:rPr>
          <w:rFonts w:ascii="Arial" w:hAnsi="Arial" w:cs="Arial"/>
          <w:i/>
          <w:iCs/>
          <w:sz w:val="24"/>
          <w:szCs w:val="24"/>
        </w:rPr>
        <w:t>1</w:t>
      </w:r>
      <w:r w:rsidR="008D289F">
        <w:rPr>
          <w:rFonts w:ascii="Arial" w:hAnsi="Arial" w:cs="Arial"/>
          <w:i/>
          <w:iCs/>
          <w:sz w:val="24"/>
          <w:szCs w:val="24"/>
        </w:rPr>
        <w:t>3</w:t>
      </w:r>
      <w:r w:rsidR="00B813C4">
        <w:rPr>
          <w:rFonts w:ascii="Arial" w:hAnsi="Arial" w:cs="Arial"/>
          <w:i/>
          <w:iCs/>
          <w:sz w:val="24"/>
          <w:szCs w:val="24"/>
        </w:rPr>
        <w:t xml:space="preserve"> ottobre</w:t>
      </w:r>
      <w:r w:rsidRPr="00753112">
        <w:rPr>
          <w:rFonts w:ascii="Arial" w:hAnsi="Arial" w:cs="Arial"/>
          <w:i/>
          <w:iCs/>
          <w:sz w:val="24"/>
          <w:szCs w:val="24"/>
        </w:rPr>
        <w:t xml:space="preserve"> 2023</w:t>
      </w:r>
      <w:r w:rsidRPr="00753112">
        <w:rPr>
          <w:rFonts w:ascii="Arial" w:hAnsi="Arial" w:cs="Arial"/>
          <w:sz w:val="24"/>
          <w:szCs w:val="24"/>
        </w:rPr>
        <w:t xml:space="preserve"> - </w:t>
      </w:r>
      <w:r w:rsidR="008D289F" w:rsidRPr="008D289F">
        <w:rPr>
          <w:rFonts w:ascii="Arial" w:hAnsi="Arial" w:cs="Arial"/>
          <w:sz w:val="24"/>
          <w:szCs w:val="24"/>
        </w:rPr>
        <w:t xml:space="preserve">3500 ospiti, 84 sponsors, una lunga serata iniziata rispetto alle precedenti edizioni con un’ora e mezzo di anticipo per consentire agli operatori del mare di conoscersi e porre le basi per collaborazione e un ulteriore sviluppo del cluster. Il Dinner degli </w:t>
      </w:r>
      <w:r w:rsidR="008D289F">
        <w:rPr>
          <w:rFonts w:ascii="Arial" w:hAnsi="Arial" w:cs="Arial"/>
          <w:sz w:val="24"/>
          <w:szCs w:val="24"/>
        </w:rPr>
        <w:t>a</w:t>
      </w:r>
      <w:r w:rsidR="008D289F" w:rsidRPr="008D289F">
        <w:rPr>
          <w:rFonts w:ascii="Arial" w:hAnsi="Arial" w:cs="Arial"/>
          <w:sz w:val="24"/>
          <w:szCs w:val="24"/>
        </w:rPr>
        <w:t>genti marittimi, che ha idealmente suggellato ieri sera la Genoa Shipping Week organizzata da Assagenti, ha segnato un record senza precedenti, calamitando a Genova imprenditori, agenti, armatori, professionisti, broker provenienti da cinque continenti.</w:t>
      </w:r>
    </w:p>
    <w:p w14:paraId="60621DD6" w14:textId="11A5A750" w:rsidR="008D289F" w:rsidRPr="008D289F" w:rsidRDefault="008D289F" w:rsidP="008D289F">
      <w:pPr>
        <w:spacing w:line="252" w:lineRule="auto"/>
        <w:jc w:val="both"/>
        <w:rPr>
          <w:rFonts w:ascii="Arial" w:hAnsi="Arial" w:cs="Arial"/>
          <w:sz w:val="24"/>
          <w:szCs w:val="24"/>
        </w:rPr>
      </w:pPr>
      <w:r w:rsidRPr="008D289F">
        <w:rPr>
          <w:rFonts w:ascii="Arial" w:hAnsi="Arial" w:cs="Arial"/>
          <w:sz w:val="24"/>
          <w:szCs w:val="24"/>
        </w:rPr>
        <w:t>“</w:t>
      </w:r>
      <w:r>
        <w:rPr>
          <w:rFonts w:ascii="Arial" w:hAnsi="Arial" w:cs="Arial"/>
          <w:sz w:val="24"/>
          <w:szCs w:val="24"/>
        </w:rPr>
        <w:t>È</w:t>
      </w:r>
      <w:r w:rsidRPr="008D289F">
        <w:rPr>
          <w:rFonts w:ascii="Arial" w:hAnsi="Arial" w:cs="Arial"/>
          <w:sz w:val="24"/>
          <w:szCs w:val="24"/>
        </w:rPr>
        <w:t xml:space="preserve"> stato un grande sforzo collettivo – ha affermato Paolo Pessina, presidente degli agenti marittimi genovesi – ma il risultato ci ha ripagato di tutte le fatiche. Abbiamo acceso i riflettori su Genova, ma anche su un Mediterraneo inquieto che proprio nei traffici e nella crescita economica congiunta potrà e dovrà trovare le motivazioni per una convivenza pacifica. E tutti sanno come in questo momento cos</w:t>
      </w:r>
      <w:r>
        <w:rPr>
          <w:rFonts w:ascii="Arial" w:hAnsi="Arial" w:cs="Arial"/>
          <w:sz w:val="24"/>
          <w:szCs w:val="24"/>
        </w:rPr>
        <w:t>ì</w:t>
      </w:r>
      <w:r w:rsidRPr="008D289F">
        <w:rPr>
          <w:rFonts w:ascii="Arial" w:hAnsi="Arial" w:cs="Arial"/>
          <w:sz w:val="24"/>
          <w:szCs w:val="24"/>
        </w:rPr>
        <w:t xml:space="preserve"> difficile sia importante pianificare il futuro per trovare quelle speranze che nascono da obiettivi condivisi”.</w:t>
      </w:r>
    </w:p>
    <w:p w14:paraId="2F1F97E0" w14:textId="100A1B73" w:rsidR="008D289F" w:rsidRPr="008D289F" w:rsidRDefault="008D289F" w:rsidP="008D289F">
      <w:pPr>
        <w:spacing w:line="252" w:lineRule="auto"/>
        <w:jc w:val="both"/>
        <w:rPr>
          <w:rFonts w:ascii="Arial" w:hAnsi="Arial" w:cs="Arial"/>
          <w:sz w:val="24"/>
          <w:szCs w:val="24"/>
        </w:rPr>
      </w:pPr>
      <w:r w:rsidRPr="008D289F">
        <w:rPr>
          <w:rFonts w:ascii="Arial" w:hAnsi="Arial" w:cs="Arial"/>
          <w:sz w:val="24"/>
          <w:szCs w:val="24"/>
        </w:rPr>
        <w:t>Gli ospiti del Dinner si sono trattenuti sino a tarda notte anche per assistere ai fuochi d</w:t>
      </w:r>
      <w:r>
        <w:rPr>
          <w:rFonts w:ascii="Arial" w:hAnsi="Arial" w:cs="Arial"/>
          <w:sz w:val="24"/>
          <w:szCs w:val="24"/>
        </w:rPr>
        <w:t>’</w:t>
      </w:r>
      <w:r w:rsidRPr="008D289F">
        <w:rPr>
          <w:rFonts w:ascii="Arial" w:hAnsi="Arial" w:cs="Arial"/>
          <w:sz w:val="24"/>
          <w:szCs w:val="24"/>
        </w:rPr>
        <w:t xml:space="preserve">artificio che hanno “illuminato” la kermesse genovese dello shipping, nel padiglione Jean Nouvel, un tempo parte integrante della Fiera del Mare oggi al centro di un maxi cantiere che sta assumendo le sembianze dell’innovativo </w:t>
      </w:r>
      <w:proofErr w:type="spellStart"/>
      <w:r w:rsidRPr="008D289F">
        <w:rPr>
          <w:rFonts w:ascii="Arial" w:hAnsi="Arial" w:cs="Arial"/>
          <w:sz w:val="24"/>
          <w:szCs w:val="24"/>
        </w:rPr>
        <w:t>waterfront</w:t>
      </w:r>
      <w:proofErr w:type="spellEnd"/>
      <w:r w:rsidRPr="008D289F">
        <w:rPr>
          <w:rFonts w:ascii="Arial" w:hAnsi="Arial" w:cs="Arial"/>
          <w:sz w:val="24"/>
          <w:szCs w:val="24"/>
        </w:rPr>
        <w:t xml:space="preserve"> progettato dall’architetto Renzo Piano.</w:t>
      </w:r>
    </w:p>
    <w:p w14:paraId="399C1441" w14:textId="6A122CE3" w:rsidR="00C95A32" w:rsidRDefault="008D289F" w:rsidP="008D289F">
      <w:pPr>
        <w:spacing w:line="252" w:lineRule="auto"/>
        <w:jc w:val="both"/>
        <w:rPr>
          <w:rFonts w:ascii="Arial" w:hAnsi="Arial" w:cs="Arial"/>
          <w:sz w:val="24"/>
          <w:szCs w:val="24"/>
        </w:rPr>
      </w:pPr>
      <w:r w:rsidRPr="008D289F">
        <w:rPr>
          <w:rFonts w:ascii="Arial" w:hAnsi="Arial" w:cs="Arial"/>
          <w:sz w:val="24"/>
          <w:szCs w:val="24"/>
        </w:rPr>
        <w:t>Per gli agenti marittimi genovesi appuntamento fra due anni, nel 2025 con una nuova edizione della Genoa Shipping Week.</w:t>
      </w:r>
    </w:p>
    <w:p w14:paraId="2B74EC33" w14:textId="77777777" w:rsidR="00C95A32" w:rsidRPr="00753112" w:rsidRDefault="00C95A32" w:rsidP="00704AC7">
      <w:pPr>
        <w:spacing w:line="252" w:lineRule="auto"/>
        <w:jc w:val="both"/>
        <w:rPr>
          <w:rFonts w:ascii="Arial" w:hAnsi="Arial" w:cs="Arial"/>
        </w:rPr>
      </w:pPr>
    </w:p>
    <w:p w14:paraId="0C301090" w14:textId="02AA3F9A" w:rsidR="00753112" w:rsidRPr="00753112" w:rsidRDefault="00753112" w:rsidP="004D3578">
      <w:pPr>
        <w:pStyle w:val="Nessunaspaziatura"/>
        <w:spacing w:line="276" w:lineRule="auto"/>
        <w:rPr>
          <w:rFonts w:ascii="Arial" w:hAnsi="Arial" w:cs="Arial"/>
          <w:b/>
          <w:bCs/>
        </w:rPr>
      </w:pPr>
      <w:r w:rsidRPr="00753112">
        <w:rPr>
          <w:rFonts w:ascii="Arial" w:hAnsi="Arial" w:cs="Arial"/>
          <w:b/>
          <w:bCs/>
        </w:rPr>
        <w:t>Per ulteriori informazioni</w:t>
      </w:r>
      <w:r w:rsidR="00DE58CA">
        <w:rPr>
          <w:rFonts w:ascii="Arial" w:hAnsi="Arial" w:cs="Arial"/>
          <w:b/>
          <w:bCs/>
        </w:rPr>
        <w:t>:</w:t>
      </w:r>
    </w:p>
    <w:p w14:paraId="2AF82966" w14:textId="77777777" w:rsidR="00753112" w:rsidRPr="00753112" w:rsidRDefault="00753112" w:rsidP="004D3578">
      <w:pPr>
        <w:pStyle w:val="Nessunaspaziatura"/>
        <w:spacing w:line="276" w:lineRule="auto"/>
        <w:rPr>
          <w:rFonts w:ascii="Arial" w:hAnsi="Arial" w:cs="Arial"/>
          <w:i/>
          <w:iCs/>
        </w:rPr>
      </w:pPr>
      <w:r w:rsidRPr="00753112">
        <w:rPr>
          <w:rFonts w:ascii="Arial" w:hAnsi="Arial" w:cs="Arial"/>
          <w:i/>
          <w:iCs/>
        </w:rPr>
        <w:t>Star comunicazione in movimento</w:t>
      </w:r>
    </w:p>
    <w:p w14:paraId="0D58F3AB" w14:textId="77777777" w:rsidR="00753112" w:rsidRPr="00753112" w:rsidRDefault="00753112" w:rsidP="00753112">
      <w:pPr>
        <w:pStyle w:val="Nessunaspaziatura"/>
        <w:rPr>
          <w:rFonts w:ascii="Arial" w:hAnsi="Arial" w:cs="Arial"/>
        </w:rPr>
      </w:pPr>
      <w:r w:rsidRPr="00753112">
        <w:rPr>
          <w:rFonts w:ascii="Arial" w:hAnsi="Arial" w:cs="Arial"/>
        </w:rPr>
        <w:t>Barbara Gazzale</w:t>
      </w:r>
    </w:p>
    <w:p w14:paraId="288890C8" w14:textId="77777777" w:rsidR="00753112" w:rsidRPr="00753112" w:rsidRDefault="00753112" w:rsidP="00753112">
      <w:pPr>
        <w:pStyle w:val="Nessunaspaziatura"/>
        <w:rPr>
          <w:rFonts w:ascii="Arial" w:hAnsi="Arial" w:cs="Arial"/>
        </w:rPr>
      </w:pPr>
      <w:r w:rsidRPr="00753112">
        <w:rPr>
          <w:rFonts w:ascii="Arial" w:hAnsi="Arial" w:cs="Arial"/>
        </w:rPr>
        <w:t xml:space="preserve">+39 348 4144780 </w:t>
      </w:r>
    </w:p>
    <w:p w14:paraId="3FCB58D0" w14:textId="7EE19E12" w:rsidR="003156CA" w:rsidRDefault="00753112" w:rsidP="00767C8C">
      <w:pPr>
        <w:pStyle w:val="Nessunaspaziatura"/>
      </w:pPr>
      <w:r w:rsidRPr="00753112">
        <w:rPr>
          <w:rFonts w:ascii="Arial" w:hAnsi="Arial" w:cs="Arial"/>
        </w:rPr>
        <w:t>+41 786433361</w:t>
      </w:r>
    </w:p>
    <w:sectPr w:rsidR="003156CA" w:rsidSect="00767C8C">
      <w:headerReference w:type="default" r:id="rId6"/>
      <w:pgSz w:w="11906" w:h="16838"/>
      <w:pgMar w:top="374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41EE7" w14:textId="77777777" w:rsidR="00D327F6" w:rsidRDefault="00D327F6" w:rsidP="0000512E">
      <w:pPr>
        <w:spacing w:after="0" w:line="240" w:lineRule="auto"/>
      </w:pPr>
      <w:r>
        <w:separator/>
      </w:r>
    </w:p>
  </w:endnote>
  <w:endnote w:type="continuationSeparator" w:id="0">
    <w:p w14:paraId="3FAC5853" w14:textId="77777777" w:rsidR="00D327F6" w:rsidRDefault="00D327F6" w:rsidP="00005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C0D0F" w14:textId="77777777" w:rsidR="00D327F6" w:rsidRDefault="00D327F6" w:rsidP="0000512E">
      <w:pPr>
        <w:spacing w:after="0" w:line="240" w:lineRule="auto"/>
      </w:pPr>
      <w:r>
        <w:separator/>
      </w:r>
    </w:p>
  </w:footnote>
  <w:footnote w:type="continuationSeparator" w:id="0">
    <w:p w14:paraId="02800C2A" w14:textId="77777777" w:rsidR="00D327F6" w:rsidRDefault="00D327F6" w:rsidP="00005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A883" w14:textId="45722A07" w:rsidR="0000512E" w:rsidRDefault="00767C8C">
    <w:pPr>
      <w:pStyle w:val="Intestazione"/>
    </w:pPr>
    <w:r>
      <w:rPr>
        <w:noProof/>
      </w:rPr>
      <w:drawing>
        <wp:anchor distT="0" distB="0" distL="114300" distR="114300" simplePos="0" relativeHeight="251658240" behindDoc="0" locked="0" layoutInCell="1" allowOverlap="1" wp14:anchorId="59DF8D58" wp14:editId="71EFEE3C">
          <wp:simplePos x="0" y="0"/>
          <wp:positionH relativeFrom="column">
            <wp:posOffset>4718685</wp:posOffset>
          </wp:positionH>
          <wp:positionV relativeFrom="paragraph">
            <wp:posOffset>-163830</wp:posOffset>
          </wp:positionV>
          <wp:extent cx="1666875" cy="1480820"/>
          <wp:effectExtent l="0" t="0" r="9525" b="5080"/>
          <wp:wrapSquare wrapText="bothSides"/>
          <wp:docPr id="590902937" name="Immagine 59090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95757" name="Immagine 1582795757"/>
                  <pic:cNvPicPr/>
                </pic:nvPicPr>
                <pic:blipFill>
                  <a:blip r:embed="rId1">
                    <a:extLst>
                      <a:ext uri="{28A0092B-C50C-407E-A947-70E740481C1C}">
                        <a14:useLocalDpi xmlns:a14="http://schemas.microsoft.com/office/drawing/2010/main" val="0"/>
                      </a:ext>
                    </a:extLst>
                  </a:blip>
                  <a:stretch>
                    <a:fillRect/>
                  </a:stretch>
                </pic:blipFill>
                <pic:spPr>
                  <a:xfrm>
                    <a:off x="0" y="0"/>
                    <a:ext cx="1666875" cy="14808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A232E1" wp14:editId="7DDAFF54">
          <wp:extent cx="1509216" cy="1104900"/>
          <wp:effectExtent l="0" t="0" r="0" b="0"/>
          <wp:docPr id="235202829" name="Immagine 23520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77489" name="Immagine 1223277489"/>
                  <pic:cNvPicPr/>
                </pic:nvPicPr>
                <pic:blipFill>
                  <a:blip r:embed="rId2">
                    <a:extLst>
                      <a:ext uri="{28A0092B-C50C-407E-A947-70E740481C1C}">
                        <a14:useLocalDpi xmlns:a14="http://schemas.microsoft.com/office/drawing/2010/main" val="0"/>
                      </a:ext>
                    </a:extLst>
                  </a:blip>
                  <a:stretch>
                    <a:fillRect/>
                  </a:stretch>
                </pic:blipFill>
                <pic:spPr>
                  <a:xfrm>
                    <a:off x="0" y="0"/>
                    <a:ext cx="1515491" cy="1109494"/>
                  </a:xfrm>
                  <a:prstGeom prst="rect">
                    <a:avLst/>
                  </a:prstGeom>
                </pic:spPr>
              </pic:pic>
            </a:graphicData>
          </a:graphic>
        </wp:inline>
      </w:drawing>
    </w:r>
    <w:r w:rsidR="0000512E">
      <w:ptab w:relativeTo="margin" w:alignment="center" w:leader="none"/>
    </w:r>
    <w:r w:rsidR="0000512E">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2E"/>
    <w:rsid w:val="0000512E"/>
    <w:rsid w:val="002264DA"/>
    <w:rsid w:val="003156CA"/>
    <w:rsid w:val="00384050"/>
    <w:rsid w:val="004D3578"/>
    <w:rsid w:val="00637EF4"/>
    <w:rsid w:val="0065543D"/>
    <w:rsid w:val="00704AC7"/>
    <w:rsid w:val="00730392"/>
    <w:rsid w:val="00736895"/>
    <w:rsid w:val="00753112"/>
    <w:rsid w:val="00767C8C"/>
    <w:rsid w:val="00817209"/>
    <w:rsid w:val="008D289F"/>
    <w:rsid w:val="009F0A3D"/>
    <w:rsid w:val="00B813C4"/>
    <w:rsid w:val="00C923CE"/>
    <w:rsid w:val="00C93C9D"/>
    <w:rsid w:val="00C95A32"/>
    <w:rsid w:val="00CE2CC0"/>
    <w:rsid w:val="00D327F6"/>
    <w:rsid w:val="00D82407"/>
    <w:rsid w:val="00D86C01"/>
    <w:rsid w:val="00DD35DA"/>
    <w:rsid w:val="00DE58CA"/>
    <w:rsid w:val="00E038B7"/>
    <w:rsid w:val="00E0635E"/>
    <w:rsid w:val="00E61C27"/>
    <w:rsid w:val="00EB6F24"/>
    <w:rsid w:val="00F0040C"/>
    <w:rsid w:val="00F135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81989"/>
  <w15:chartTrackingRefBased/>
  <w15:docId w15:val="{BF0FD344-C85A-494D-8510-3DBA275B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51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512E"/>
  </w:style>
  <w:style w:type="paragraph" w:styleId="Pidipagina">
    <w:name w:val="footer"/>
    <w:basedOn w:val="Normale"/>
    <w:link w:val="PidipaginaCarattere"/>
    <w:uiPriority w:val="99"/>
    <w:unhideWhenUsed/>
    <w:rsid w:val="000051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512E"/>
  </w:style>
  <w:style w:type="paragraph" w:styleId="Nessunaspaziatura">
    <w:name w:val="No Spacing"/>
    <w:uiPriority w:val="1"/>
    <w:qFormat/>
    <w:rsid w:val="007531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8780">
      <w:bodyDiv w:val="1"/>
      <w:marLeft w:val="0"/>
      <w:marRight w:val="0"/>
      <w:marTop w:val="0"/>
      <w:marBottom w:val="0"/>
      <w:divBdr>
        <w:top w:val="none" w:sz="0" w:space="0" w:color="auto"/>
        <w:left w:val="none" w:sz="0" w:space="0" w:color="auto"/>
        <w:bottom w:val="none" w:sz="0" w:space="0" w:color="auto"/>
        <w:right w:val="none" w:sz="0" w:space="0" w:color="auto"/>
      </w:divBdr>
    </w:div>
    <w:div w:id="681707784">
      <w:bodyDiv w:val="1"/>
      <w:marLeft w:val="0"/>
      <w:marRight w:val="0"/>
      <w:marTop w:val="0"/>
      <w:marBottom w:val="0"/>
      <w:divBdr>
        <w:top w:val="none" w:sz="0" w:space="0" w:color="auto"/>
        <w:left w:val="none" w:sz="0" w:space="0" w:color="auto"/>
        <w:bottom w:val="none" w:sz="0" w:space="0" w:color="auto"/>
        <w:right w:val="none" w:sz="0" w:space="0" w:color="auto"/>
      </w:divBdr>
    </w:div>
    <w:div w:id="165244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267</Words>
  <Characters>1523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dc:creator>
  <cp:keywords/>
  <dc:description/>
  <cp:lastModifiedBy>info starcomunicazione</cp:lastModifiedBy>
  <cp:revision>5</cp:revision>
  <dcterms:created xsi:type="dcterms:W3CDTF">2023-10-13T07:11:00Z</dcterms:created>
  <dcterms:modified xsi:type="dcterms:W3CDTF">2023-10-13T07:37:00Z</dcterms:modified>
</cp:coreProperties>
</file>