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3C790" w14:textId="0B9E5E60" w:rsidR="00C4374B" w:rsidRPr="00C4374B" w:rsidRDefault="00F13404" w:rsidP="00C4374B">
      <w:pPr>
        <w:pStyle w:val="NormaleWeb"/>
        <w:jc w:val="center"/>
        <w:rPr>
          <w:b/>
          <w:bCs/>
          <w:sz w:val="32"/>
          <w:szCs w:val="32"/>
          <w:u w:val="single"/>
          <w:lang w:val="fr-FR"/>
        </w:rPr>
      </w:pPr>
      <w:r>
        <w:rPr>
          <w:b/>
          <w:bCs/>
          <w:sz w:val="32"/>
          <w:szCs w:val="32"/>
          <w:u w:val="single"/>
          <w:lang w:val="fr-FR"/>
        </w:rPr>
        <w:t>PRESS RELEASE</w:t>
      </w:r>
    </w:p>
    <w:p w14:paraId="6D746228" w14:textId="66485C39" w:rsidR="00551C3C" w:rsidRDefault="00F13404" w:rsidP="00C4374B">
      <w:pPr>
        <w:pStyle w:val="NormaleWeb"/>
        <w:jc w:val="center"/>
        <w:rPr>
          <w:lang w:val="fr-FR"/>
        </w:rPr>
      </w:pPr>
      <w:proofErr w:type="spellStart"/>
      <w:r>
        <w:rPr>
          <w:lang w:val="fr-FR"/>
        </w:rPr>
        <w:t>Genoa</w:t>
      </w:r>
      <w:proofErr w:type="spellEnd"/>
      <w:r>
        <w:rPr>
          <w:lang w:val="fr-FR"/>
        </w:rPr>
        <w:t>, the</w:t>
      </w:r>
      <w:r w:rsidR="005A5E2A">
        <w:rPr>
          <w:lang w:val="fr-FR"/>
        </w:rPr>
        <w:t xml:space="preserve">13th </w:t>
      </w:r>
      <w:r>
        <w:rPr>
          <w:lang w:val="fr-FR"/>
        </w:rPr>
        <w:t>of April</w:t>
      </w:r>
      <w:r w:rsidR="00C4374B" w:rsidRPr="00C4374B">
        <w:rPr>
          <w:lang w:val="fr-FR"/>
        </w:rPr>
        <w:t xml:space="preserve"> 2022</w:t>
      </w:r>
    </w:p>
    <w:p w14:paraId="780057A1" w14:textId="402EB180" w:rsidR="00E268D1" w:rsidRDefault="00E268D1" w:rsidP="00C4374B">
      <w:pPr>
        <w:pStyle w:val="NormaleWeb"/>
        <w:jc w:val="center"/>
        <w:rPr>
          <w:lang w:val="fr-FR"/>
        </w:rPr>
      </w:pPr>
    </w:p>
    <w:p w14:paraId="5A5C58A2" w14:textId="3603B63B" w:rsidR="00E268D1" w:rsidRPr="00E268D1" w:rsidRDefault="00E268D1" w:rsidP="00C4374B">
      <w:pPr>
        <w:pStyle w:val="NormaleWeb"/>
        <w:jc w:val="center"/>
        <w:rPr>
          <w:rFonts w:ascii="Arial" w:hAnsi="Arial" w:cs="Arial"/>
          <w:b/>
          <w:bCs/>
          <w:sz w:val="36"/>
          <w:szCs w:val="36"/>
          <w:lang w:val="fr-FR"/>
        </w:rPr>
      </w:pPr>
      <w:r w:rsidRPr="00E268D1">
        <w:rPr>
          <w:rFonts w:ascii="Arial" w:hAnsi="Arial" w:cs="Arial"/>
          <w:b/>
          <w:bCs/>
          <w:sz w:val="36"/>
          <w:szCs w:val="36"/>
          <w:lang w:val="fr-FR"/>
        </w:rPr>
        <w:t>THE WAVE ACQUIRES FCR FINLAND</w:t>
      </w:r>
    </w:p>
    <w:p w14:paraId="37832729" w14:textId="1418099A" w:rsidR="0033082E" w:rsidRPr="00E268D1" w:rsidRDefault="0033082E" w:rsidP="0033082E">
      <w:pPr>
        <w:rPr>
          <w:rStyle w:val="q4iawc"/>
          <w:rFonts w:ascii="Arial" w:hAnsi="Arial" w:cs="Arial"/>
          <w:b/>
          <w:bCs/>
          <w:i/>
          <w:iCs/>
          <w:lang w:val="en"/>
        </w:rPr>
      </w:pPr>
      <w:r w:rsidRPr="005A5E2A">
        <w:rPr>
          <w:rFonts w:ascii="Arial" w:hAnsi="Arial" w:cs="Arial"/>
          <w:b/>
          <w:bCs/>
          <w:i/>
          <w:iCs/>
          <w:lang w:val="en-GB"/>
        </w:rPr>
        <w:t>Pompili: “</w:t>
      </w:r>
      <w:r w:rsidRPr="00E268D1">
        <w:rPr>
          <w:rStyle w:val="q4iawc"/>
          <w:rFonts w:ascii="Arial" w:hAnsi="Arial" w:cs="Arial"/>
          <w:b/>
          <w:bCs/>
          <w:i/>
          <w:iCs/>
          <w:lang w:val="en"/>
        </w:rPr>
        <w:t>The acquisition plan is in full swing.</w:t>
      </w:r>
      <w:r w:rsidRPr="00E268D1">
        <w:rPr>
          <w:rStyle w:val="viiyi"/>
          <w:rFonts w:ascii="Arial" w:hAnsi="Arial" w:cs="Arial"/>
          <w:b/>
          <w:bCs/>
          <w:i/>
          <w:iCs/>
          <w:lang w:val="en"/>
        </w:rPr>
        <w:t xml:space="preserve"> </w:t>
      </w:r>
      <w:r w:rsidRPr="00E268D1">
        <w:rPr>
          <w:rStyle w:val="q4iawc"/>
          <w:rFonts w:ascii="Arial" w:hAnsi="Arial" w:cs="Arial"/>
          <w:b/>
          <w:bCs/>
          <w:i/>
          <w:iCs/>
          <w:lang w:val="en"/>
        </w:rPr>
        <w:t>This operation strengthens the international position of our group "</w:t>
      </w:r>
    </w:p>
    <w:p w14:paraId="793519AE" w14:textId="77777777" w:rsidR="00E268D1" w:rsidRPr="005A5E2A" w:rsidRDefault="00E268D1" w:rsidP="0033082E">
      <w:pPr>
        <w:rPr>
          <w:rFonts w:ascii="Arial" w:hAnsi="Arial" w:cs="Arial"/>
          <w:b/>
          <w:bCs/>
          <w:i/>
          <w:iCs/>
          <w:lang w:val="en-GB"/>
        </w:rPr>
      </w:pPr>
    </w:p>
    <w:p w14:paraId="11C34AE2" w14:textId="3D8211FB" w:rsidR="0033082E" w:rsidRPr="005A5E2A" w:rsidRDefault="0033082E" w:rsidP="0033082E">
      <w:pPr>
        <w:rPr>
          <w:rFonts w:ascii="Arial" w:hAnsi="Arial" w:cs="Arial"/>
          <w:lang w:val="en-GB"/>
        </w:rPr>
      </w:pPr>
      <w:r w:rsidRPr="005A5E2A">
        <w:rPr>
          <w:rFonts w:ascii="Arial" w:hAnsi="Arial" w:cs="Arial"/>
          <w:lang w:val="en-GB"/>
        </w:rPr>
        <w:t xml:space="preserve"> </w:t>
      </w:r>
    </w:p>
    <w:p w14:paraId="3BCF97D3" w14:textId="4772D531" w:rsidR="0033082E" w:rsidRPr="00E268D1" w:rsidRDefault="0033082E" w:rsidP="00E268D1">
      <w:pPr>
        <w:jc w:val="both"/>
        <w:rPr>
          <w:rFonts w:ascii="Arial" w:hAnsi="Arial" w:cs="Arial"/>
          <w:lang w:val="en-GB"/>
        </w:rPr>
      </w:pPr>
      <w:r w:rsidRPr="00E268D1">
        <w:rPr>
          <w:rFonts w:ascii="Arial" w:hAnsi="Arial" w:cs="Arial"/>
          <w:lang w:val="en-GB"/>
        </w:rPr>
        <w:t>Genoa based De Wave Group, the global outfitting company, lands in Finland with the acquisition of FCR, laying down a strategic bridgehead both on the Northern European and Scandinavian shipbuilding and refitting markets.</w:t>
      </w:r>
    </w:p>
    <w:p w14:paraId="26004DB9" w14:textId="77777777" w:rsidR="0033082E" w:rsidRPr="005A5E2A" w:rsidRDefault="0033082E" w:rsidP="00E268D1">
      <w:pPr>
        <w:jc w:val="both"/>
        <w:rPr>
          <w:rFonts w:ascii="Arial" w:hAnsi="Arial" w:cs="Arial"/>
          <w:lang w:val="en-GB"/>
        </w:rPr>
      </w:pPr>
      <w:r w:rsidRPr="005A5E2A">
        <w:rPr>
          <w:rFonts w:ascii="Arial" w:hAnsi="Arial" w:cs="Arial"/>
          <w:lang w:val="en-GB"/>
        </w:rPr>
        <w:t>FCR Finland has been operating for over a decade in this market, in particular in the branch of public areas and cabins construction on large passenger and cruise ships. With nearly fifty highly specialized employees and a turnover of 28 million of Euros, FCR will further strengthen its strategic positioning with its own management, to which De Wave has reiterated full confidence.</w:t>
      </w:r>
    </w:p>
    <w:p w14:paraId="74B28467" w14:textId="77777777" w:rsidR="0033082E" w:rsidRPr="005A5E2A" w:rsidRDefault="0033082E" w:rsidP="00E268D1">
      <w:pPr>
        <w:jc w:val="both"/>
        <w:rPr>
          <w:rFonts w:ascii="Arial" w:hAnsi="Arial" w:cs="Arial"/>
          <w:lang w:val="en-GB"/>
        </w:rPr>
      </w:pPr>
      <w:r w:rsidRPr="005A5E2A">
        <w:rPr>
          <w:rFonts w:ascii="Arial" w:hAnsi="Arial" w:cs="Arial"/>
          <w:lang w:val="en-GB"/>
        </w:rPr>
        <w:t xml:space="preserve">This new acquisition represents a further confirmation of The Wave growth strategy, focused on leading areas in the field of shipbuilding, thus </w:t>
      </w:r>
      <w:proofErr w:type="spellStart"/>
      <w:r w:rsidRPr="005A5E2A">
        <w:rPr>
          <w:rFonts w:ascii="Arial" w:hAnsi="Arial" w:cs="Arial"/>
          <w:lang w:val="en-GB"/>
        </w:rPr>
        <w:t>strenghtening</w:t>
      </w:r>
      <w:proofErr w:type="spellEnd"/>
      <w:r w:rsidRPr="005A5E2A">
        <w:rPr>
          <w:rFonts w:ascii="Arial" w:hAnsi="Arial" w:cs="Arial"/>
          <w:lang w:val="en-GB"/>
        </w:rPr>
        <w:t xml:space="preserve"> relationships with major cruise operators.</w:t>
      </w:r>
    </w:p>
    <w:p w14:paraId="7F8E4738" w14:textId="4DC82255" w:rsidR="0033082E" w:rsidRPr="005A5E2A" w:rsidRDefault="0033082E" w:rsidP="00E268D1">
      <w:pPr>
        <w:jc w:val="both"/>
        <w:rPr>
          <w:rFonts w:ascii="Arial" w:hAnsi="Arial" w:cs="Arial"/>
          <w:lang w:val="en-GB"/>
        </w:rPr>
      </w:pPr>
      <w:r w:rsidRPr="005A5E2A">
        <w:rPr>
          <w:rFonts w:ascii="Arial" w:hAnsi="Arial" w:cs="Arial"/>
          <w:lang w:val="en-GB"/>
        </w:rPr>
        <w:t xml:space="preserve">“Our acquisition plan is in full swing and is now meant to a further step forward.  Market requires increasingly global profiles in order to be able to successfully face future challenges" states Pompili. "This operation strengthens our international position and allows us to sign a strong alliance with one of the main players in Northern Europe". De Wave acquired </w:t>
      </w:r>
      <w:proofErr w:type="spellStart"/>
      <w:r w:rsidRPr="005A5E2A">
        <w:rPr>
          <w:rFonts w:ascii="Arial" w:hAnsi="Arial" w:cs="Arial"/>
          <w:lang w:val="en-GB"/>
        </w:rPr>
        <w:t>Tecnavi</w:t>
      </w:r>
      <w:proofErr w:type="spellEnd"/>
      <w:r w:rsidR="000E2E00">
        <w:rPr>
          <w:rFonts w:ascii="Arial" w:hAnsi="Arial" w:cs="Arial"/>
          <w:lang w:val="en-GB"/>
        </w:rPr>
        <w:t xml:space="preserve"> (</w:t>
      </w:r>
      <w:r w:rsidRPr="005A5E2A">
        <w:rPr>
          <w:rFonts w:ascii="Arial" w:hAnsi="Arial" w:cs="Arial"/>
          <w:lang w:val="en-GB"/>
        </w:rPr>
        <w:t>a</w:t>
      </w:r>
      <w:r w:rsidR="000E2E00">
        <w:rPr>
          <w:rFonts w:ascii="Arial" w:hAnsi="Arial" w:cs="Arial"/>
          <w:lang w:val="en-GB"/>
        </w:rPr>
        <w:t xml:space="preserve"> </w:t>
      </w:r>
      <w:r w:rsidR="000E2E00" w:rsidRPr="000E2E00">
        <w:rPr>
          <w:rFonts w:ascii="Arial" w:hAnsi="Arial" w:cs="Arial"/>
          <w:lang w:val="en-GB"/>
        </w:rPr>
        <w:t xml:space="preserve">leading company in the production of </w:t>
      </w:r>
      <w:proofErr w:type="gramStart"/>
      <w:r w:rsidR="000E2E00" w:rsidRPr="000E2E00">
        <w:rPr>
          <w:rFonts w:ascii="Arial" w:hAnsi="Arial" w:cs="Arial"/>
          <w:lang w:val="en-GB"/>
        </w:rPr>
        <w:t>on board</w:t>
      </w:r>
      <w:proofErr w:type="gramEnd"/>
      <w:r w:rsidR="000E2E00" w:rsidRPr="000E2E00">
        <w:rPr>
          <w:rFonts w:ascii="Arial" w:hAnsi="Arial" w:cs="Arial"/>
          <w:lang w:val="en-GB"/>
        </w:rPr>
        <w:t xml:space="preserve"> systems</w:t>
      </w:r>
      <w:r w:rsidR="000E2E00">
        <w:rPr>
          <w:rFonts w:ascii="Arial" w:hAnsi="Arial" w:cs="Arial"/>
          <w:lang w:val="en-GB"/>
        </w:rPr>
        <w:t xml:space="preserve">) </w:t>
      </w:r>
      <w:r w:rsidRPr="005A5E2A">
        <w:rPr>
          <w:rFonts w:ascii="Arial" w:hAnsi="Arial" w:cs="Arial"/>
          <w:lang w:val="en-GB"/>
        </w:rPr>
        <w:t xml:space="preserve">just two weeks ago. </w:t>
      </w:r>
    </w:p>
    <w:p w14:paraId="629CBF8E" w14:textId="77777777" w:rsidR="005A5E2A" w:rsidRDefault="0033082E" w:rsidP="00E268D1">
      <w:pPr>
        <w:jc w:val="both"/>
        <w:rPr>
          <w:rFonts w:ascii="Arial" w:hAnsi="Arial" w:cs="Arial"/>
          <w:lang w:val="en-GB"/>
        </w:rPr>
      </w:pPr>
      <w:r w:rsidRPr="00E268D1">
        <w:rPr>
          <w:rFonts w:ascii="Arial" w:hAnsi="Arial" w:cs="Arial"/>
          <w:lang w:val="en-GB"/>
        </w:rPr>
        <w:t>Thanks to this further development, the Genoa based group, led by CEO Riccardo Pompili, is speeding up its race toward a total turnover of 300 million euros this year, compared to 210 million in 2021. De Wave is the succesful result of the merge of three historic naval interiors brands (De Wave, Precetti group and Spencer Contract); the group is now fully controlled by the American investment fund Platinum Equity.</w:t>
      </w:r>
    </w:p>
    <w:p w14:paraId="3AFCF1BB" w14:textId="77777777" w:rsidR="005A5E2A" w:rsidRDefault="005A5E2A" w:rsidP="00E268D1">
      <w:pPr>
        <w:jc w:val="both"/>
        <w:rPr>
          <w:rFonts w:ascii="Arial" w:hAnsi="Arial" w:cs="Arial"/>
          <w:lang w:val="en-GB"/>
        </w:rPr>
      </w:pPr>
    </w:p>
    <w:p w14:paraId="104F2D74" w14:textId="2A488401" w:rsidR="0033082E" w:rsidRPr="00E268D1" w:rsidRDefault="0033082E" w:rsidP="00E268D1">
      <w:pPr>
        <w:jc w:val="both"/>
        <w:rPr>
          <w:rFonts w:ascii="Arial" w:hAnsi="Arial" w:cs="Arial"/>
          <w:lang w:val="en-GB"/>
        </w:rPr>
      </w:pPr>
      <w:r w:rsidRPr="00E268D1">
        <w:rPr>
          <w:rFonts w:ascii="Arial" w:hAnsi="Arial" w:cs="Arial"/>
          <w:lang w:val="en-GB"/>
        </w:rPr>
        <w:t xml:space="preserve"> </w:t>
      </w:r>
    </w:p>
    <w:p w14:paraId="5A1BDB63" w14:textId="590213FF" w:rsidR="00412312" w:rsidRPr="00F13404" w:rsidRDefault="00F13404" w:rsidP="00412312">
      <w:pPr>
        <w:ind w:right="-1"/>
        <w:rPr>
          <w:rFonts w:ascii="Arial" w:hAnsi="Arial" w:cs="Arial"/>
          <w:i/>
          <w:sz w:val="20"/>
          <w:szCs w:val="20"/>
          <w:lang w:val="en-GB"/>
        </w:rPr>
      </w:pPr>
      <w:r w:rsidRPr="00F13404">
        <w:rPr>
          <w:rFonts w:ascii="Arial" w:hAnsi="Arial" w:cs="Arial"/>
          <w:i/>
          <w:sz w:val="20"/>
          <w:szCs w:val="20"/>
          <w:lang w:val="en-GB"/>
        </w:rPr>
        <w:t>For further information please c</w:t>
      </w:r>
      <w:r>
        <w:rPr>
          <w:rFonts w:ascii="Arial" w:hAnsi="Arial" w:cs="Arial"/>
          <w:i/>
          <w:sz w:val="20"/>
          <w:szCs w:val="20"/>
          <w:lang w:val="en-GB"/>
        </w:rPr>
        <w:t>ontact</w:t>
      </w:r>
    </w:p>
    <w:p w14:paraId="79BC435F" w14:textId="77777777" w:rsidR="00412312" w:rsidRDefault="00412312" w:rsidP="00412312">
      <w:pPr>
        <w:ind w:right="-1"/>
        <w:rPr>
          <w:rFonts w:ascii="Arial" w:hAnsi="Arial" w:cs="Arial"/>
          <w:i/>
          <w:sz w:val="20"/>
          <w:szCs w:val="20"/>
        </w:rPr>
      </w:pPr>
      <w:r>
        <w:rPr>
          <w:rFonts w:ascii="Arial" w:hAnsi="Arial" w:cs="Arial"/>
          <w:i/>
          <w:noProof/>
          <w:sz w:val="20"/>
          <w:szCs w:val="20"/>
          <w:lang w:val="it-CH" w:eastAsia="it-CH"/>
        </w:rPr>
        <w:drawing>
          <wp:inline distT="0" distB="0" distL="0" distR="0" wp14:anchorId="106FA34A" wp14:editId="25D80B07">
            <wp:extent cx="971550" cy="393701"/>
            <wp:effectExtent l="0" t="0" r="0" b="635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550" cy="393700"/>
                    </a:xfrm>
                    <a:prstGeom prst="rect">
                      <a:avLst/>
                    </a:prstGeom>
                    <a:noFill/>
                    <a:ln>
                      <a:noFill/>
                    </a:ln>
                  </pic:spPr>
                </pic:pic>
              </a:graphicData>
            </a:graphic>
          </wp:inline>
        </w:drawing>
      </w:r>
    </w:p>
    <w:p w14:paraId="46718E9E" w14:textId="77777777" w:rsidR="00412312" w:rsidRDefault="00412312" w:rsidP="00412312">
      <w:pPr>
        <w:ind w:right="-1"/>
        <w:rPr>
          <w:rFonts w:ascii="Arial" w:hAnsi="Arial" w:cs="Arial"/>
          <w:i/>
          <w:sz w:val="20"/>
          <w:szCs w:val="20"/>
        </w:rPr>
      </w:pPr>
      <w:r>
        <w:rPr>
          <w:rFonts w:ascii="Arial" w:hAnsi="Arial" w:cs="Arial"/>
          <w:i/>
          <w:sz w:val="20"/>
          <w:szCs w:val="20"/>
        </w:rPr>
        <w:t>Star comunicazione in movimento</w:t>
      </w:r>
    </w:p>
    <w:p w14:paraId="0D792E06" w14:textId="77777777" w:rsidR="00412312" w:rsidRDefault="00412312" w:rsidP="00412312">
      <w:pPr>
        <w:ind w:right="-1"/>
        <w:rPr>
          <w:rFonts w:ascii="Arial" w:hAnsi="Arial" w:cs="Arial"/>
          <w:i/>
          <w:sz w:val="20"/>
          <w:szCs w:val="20"/>
        </w:rPr>
      </w:pPr>
      <w:r>
        <w:rPr>
          <w:rFonts w:ascii="Arial" w:hAnsi="Arial" w:cs="Arial"/>
          <w:i/>
          <w:sz w:val="20"/>
          <w:szCs w:val="20"/>
        </w:rPr>
        <w:t xml:space="preserve">Barbara </w:t>
      </w:r>
      <w:proofErr w:type="spellStart"/>
      <w:r>
        <w:rPr>
          <w:rFonts w:ascii="Arial" w:hAnsi="Arial" w:cs="Arial"/>
          <w:i/>
          <w:sz w:val="20"/>
          <w:szCs w:val="20"/>
        </w:rPr>
        <w:t>Gazzale</w:t>
      </w:r>
      <w:proofErr w:type="spellEnd"/>
    </w:p>
    <w:p w14:paraId="7CE761DC" w14:textId="77777777" w:rsidR="00412312" w:rsidRDefault="00412312" w:rsidP="00412312">
      <w:pPr>
        <w:ind w:right="-1"/>
        <w:rPr>
          <w:rFonts w:ascii="Arial" w:hAnsi="Arial" w:cs="Arial"/>
          <w:i/>
          <w:sz w:val="20"/>
          <w:szCs w:val="20"/>
        </w:rPr>
      </w:pPr>
      <w:r>
        <w:rPr>
          <w:rFonts w:ascii="Arial" w:hAnsi="Arial" w:cs="Arial"/>
          <w:i/>
          <w:sz w:val="20"/>
          <w:szCs w:val="20"/>
        </w:rPr>
        <w:t>+39 348.4144780</w:t>
      </w:r>
    </w:p>
    <w:p w14:paraId="679855AE" w14:textId="45ED7923" w:rsidR="00412312" w:rsidRPr="004A5E3D" w:rsidRDefault="00412312" w:rsidP="004A5E3D">
      <w:pPr>
        <w:ind w:right="-1"/>
        <w:rPr>
          <w:rFonts w:ascii="Arial" w:eastAsia="MS Mincho" w:hAnsi="Arial" w:cs="Arial"/>
          <w:b/>
          <w:u w:val="single"/>
        </w:rPr>
      </w:pPr>
      <w:r>
        <w:rPr>
          <w:rFonts w:ascii="Arial" w:hAnsi="Arial" w:cs="Arial"/>
          <w:i/>
          <w:sz w:val="20"/>
          <w:szCs w:val="20"/>
        </w:rPr>
        <w:t>www.starcomunicazione.com</w:t>
      </w:r>
    </w:p>
    <w:sectPr w:rsidR="00412312" w:rsidRPr="004A5E3D" w:rsidSect="008E17BE">
      <w:headerReference w:type="default" r:id="rId12"/>
      <w:footerReference w:type="default" r:id="rId13"/>
      <w:pgSz w:w="11906" w:h="16838"/>
      <w:pgMar w:top="1218" w:right="1133" w:bottom="1440" w:left="1134" w:header="708"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173CB" w14:textId="77777777" w:rsidR="000F6405" w:rsidRDefault="000F6405" w:rsidP="00C83038">
      <w:r>
        <w:separator/>
      </w:r>
    </w:p>
  </w:endnote>
  <w:endnote w:type="continuationSeparator" w:id="0">
    <w:p w14:paraId="34C367DA" w14:textId="77777777" w:rsidR="000F6405" w:rsidRDefault="000F6405" w:rsidP="00C83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ira Sans">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E9595" w14:textId="77777777" w:rsidR="004722C2" w:rsidRPr="00350160" w:rsidRDefault="004722C2" w:rsidP="00350160"/>
  <w:p w14:paraId="672D2395" w14:textId="77777777" w:rsidR="00350160" w:rsidRPr="00350160" w:rsidRDefault="00350160" w:rsidP="00350160"/>
  <w:tbl>
    <w:tblPr>
      <w:tblStyle w:val="Grigliatabella"/>
      <w:tblW w:w="10248"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281"/>
      <w:gridCol w:w="3281"/>
    </w:tblGrid>
    <w:tr w:rsidR="00DD122F" w:rsidRPr="000E2E00" w14:paraId="69606098" w14:textId="77777777" w:rsidTr="0055307B">
      <w:trPr>
        <w:trHeight w:val="74"/>
        <w:jc w:val="center"/>
      </w:trPr>
      <w:tc>
        <w:tcPr>
          <w:tcW w:w="3686" w:type="dxa"/>
        </w:tcPr>
        <w:p w14:paraId="49BAFCA5" w14:textId="77777777" w:rsidR="00C35756" w:rsidRPr="00564807" w:rsidRDefault="00C35756" w:rsidP="00162E4F">
          <w:pPr>
            <w:pStyle w:val="Pidipagina"/>
            <w:jc w:val="center"/>
            <w:rPr>
              <w:b/>
              <w:bCs/>
              <w:sz w:val="4"/>
              <w:szCs w:val="6"/>
              <w:lang w:val="en-US"/>
            </w:rPr>
          </w:pPr>
        </w:p>
        <w:p w14:paraId="257B26E7" w14:textId="77777777" w:rsidR="0055307B" w:rsidRPr="0055307B" w:rsidRDefault="0055307B" w:rsidP="0055307B">
          <w:pPr>
            <w:pStyle w:val="Pidipagina"/>
            <w:ind w:left="-250"/>
            <w:jc w:val="center"/>
            <w:rPr>
              <w:b/>
              <w:bCs/>
              <w:sz w:val="14"/>
              <w:szCs w:val="14"/>
              <w:lang w:val="it-IT"/>
            </w:rPr>
          </w:pPr>
          <w:r w:rsidRPr="0055307B">
            <w:rPr>
              <w:b/>
              <w:bCs/>
              <w:sz w:val="14"/>
              <w:szCs w:val="14"/>
              <w:lang w:val="it-IT"/>
            </w:rPr>
            <w:t xml:space="preserve">     DE WAVE S</w:t>
          </w:r>
          <w:r w:rsidR="001C7A99">
            <w:rPr>
              <w:b/>
              <w:bCs/>
              <w:sz w:val="14"/>
              <w:szCs w:val="14"/>
              <w:lang w:val="it-IT"/>
            </w:rPr>
            <w:t>.</w:t>
          </w:r>
          <w:r w:rsidR="00452DAD">
            <w:rPr>
              <w:b/>
              <w:bCs/>
              <w:sz w:val="14"/>
              <w:szCs w:val="14"/>
              <w:lang w:val="it-IT"/>
            </w:rPr>
            <w:t>r</w:t>
          </w:r>
          <w:r w:rsidR="001C7A99">
            <w:rPr>
              <w:b/>
              <w:bCs/>
              <w:sz w:val="14"/>
              <w:szCs w:val="14"/>
              <w:lang w:val="it-IT"/>
            </w:rPr>
            <w:t>.</w:t>
          </w:r>
          <w:r w:rsidR="00452DAD">
            <w:rPr>
              <w:b/>
              <w:bCs/>
              <w:sz w:val="14"/>
              <w:szCs w:val="14"/>
              <w:lang w:val="it-IT"/>
            </w:rPr>
            <w:t>l</w:t>
          </w:r>
          <w:r w:rsidR="001C7A99">
            <w:rPr>
              <w:b/>
              <w:bCs/>
              <w:sz w:val="14"/>
              <w:szCs w:val="14"/>
              <w:lang w:val="it-IT"/>
            </w:rPr>
            <w:t>.</w:t>
          </w:r>
        </w:p>
        <w:p w14:paraId="0090210C" w14:textId="77777777" w:rsidR="0055307B" w:rsidRPr="00CD5436" w:rsidRDefault="0063269E" w:rsidP="0055307B">
          <w:pPr>
            <w:pStyle w:val="Pidipagina"/>
            <w:ind w:left="-108"/>
            <w:jc w:val="center"/>
            <w:rPr>
              <w:bCs/>
              <w:i/>
              <w:sz w:val="14"/>
              <w:szCs w:val="14"/>
              <w:lang w:val="it-IT"/>
            </w:rPr>
          </w:pPr>
          <w:r>
            <w:rPr>
              <w:bCs/>
              <w:i/>
              <w:sz w:val="14"/>
              <w:szCs w:val="14"/>
              <w:lang w:val="it-IT"/>
            </w:rPr>
            <w:t xml:space="preserve">con </w:t>
          </w:r>
          <w:r w:rsidR="0055307B" w:rsidRPr="00CD5436">
            <w:rPr>
              <w:bCs/>
              <w:i/>
              <w:sz w:val="14"/>
              <w:szCs w:val="14"/>
              <w:lang w:val="it-IT"/>
            </w:rPr>
            <w:t>Socio Unico</w:t>
          </w:r>
        </w:p>
        <w:p w14:paraId="34507485" w14:textId="77777777" w:rsidR="0055307B" w:rsidRDefault="0055307B" w:rsidP="0055307B">
          <w:pPr>
            <w:pStyle w:val="Pidipagina"/>
            <w:ind w:left="-250"/>
            <w:jc w:val="center"/>
            <w:rPr>
              <w:sz w:val="14"/>
              <w:szCs w:val="14"/>
              <w:lang w:val="it-IT"/>
            </w:rPr>
          </w:pPr>
          <w:r>
            <w:rPr>
              <w:sz w:val="14"/>
              <w:szCs w:val="14"/>
              <w:lang w:val="it-IT"/>
            </w:rPr>
            <w:t xml:space="preserve">Sede legale: </w:t>
          </w:r>
          <w:r w:rsidRPr="00607F1B">
            <w:rPr>
              <w:sz w:val="14"/>
              <w:szCs w:val="14"/>
              <w:lang w:val="it-IT"/>
            </w:rPr>
            <w:t xml:space="preserve">Via </w:t>
          </w:r>
          <w:r w:rsidR="00866E96">
            <w:rPr>
              <w:sz w:val="14"/>
              <w:szCs w:val="14"/>
              <w:lang w:val="it-IT"/>
            </w:rPr>
            <w:t>A. Manzoni, 38</w:t>
          </w:r>
          <w:r w:rsidR="0063269E">
            <w:rPr>
              <w:sz w:val="14"/>
              <w:szCs w:val="14"/>
              <w:lang w:val="it-IT"/>
            </w:rPr>
            <w:t xml:space="preserve"> -</w:t>
          </w:r>
          <w:r w:rsidRPr="00607F1B">
            <w:rPr>
              <w:sz w:val="14"/>
              <w:szCs w:val="14"/>
              <w:lang w:val="it-IT"/>
            </w:rPr>
            <w:t xml:space="preserve"> </w:t>
          </w:r>
          <w:r w:rsidRPr="008C7BA4">
            <w:rPr>
              <w:sz w:val="14"/>
              <w:szCs w:val="14"/>
              <w:lang w:val="it-IT"/>
            </w:rPr>
            <w:t>2012</w:t>
          </w:r>
          <w:r>
            <w:rPr>
              <w:sz w:val="14"/>
              <w:szCs w:val="14"/>
              <w:lang w:val="it-IT"/>
            </w:rPr>
            <w:t>1</w:t>
          </w:r>
          <w:r w:rsidRPr="008C7BA4">
            <w:rPr>
              <w:sz w:val="14"/>
              <w:szCs w:val="14"/>
              <w:lang w:val="it-IT"/>
            </w:rPr>
            <w:t xml:space="preserve"> Milano</w:t>
          </w:r>
          <w:r w:rsidR="0063269E">
            <w:rPr>
              <w:sz w:val="14"/>
              <w:szCs w:val="14"/>
              <w:lang w:val="it-IT"/>
            </w:rPr>
            <w:t xml:space="preserve"> -</w:t>
          </w:r>
          <w:r w:rsidRPr="00607F1B">
            <w:rPr>
              <w:sz w:val="14"/>
              <w:szCs w:val="14"/>
              <w:lang w:val="it-IT"/>
            </w:rPr>
            <w:t xml:space="preserve"> Italia</w:t>
          </w:r>
        </w:p>
        <w:p w14:paraId="0D92DDC6" w14:textId="77777777" w:rsidR="0055307B" w:rsidRPr="00607F1B" w:rsidRDefault="0055307B" w:rsidP="0055307B">
          <w:pPr>
            <w:pStyle w:val="Pidipagina"/>
            <w:ind w:left="-250"/>
            <w:jc w:val="center"/>
            <w:rPr>
              <w:sz w:val="14"/>
              <w:szCs w:val="14"/>
              <w:lang w:val="it-IT"/>
            </w:rPr>
          </w:pPr>
          <w:r>
            <w:rPr>
              <w:sz w:val="14"/>
              <w:szCs w:val="14"/>
              <w:lang w:val="it-IT"/>
            </w:rPr>
            <w:t>Sede amministrativa: Via De Marini</w:t>
          </w:r>
          <w:r w:rsidR="00520B2A">
            <w:rPr>
              <w:sz w:val="14"/>
              <w:szCs w:val="14"/>
              <w:lang w:val="it-IT"/>
            </w:rPr>
            <w:t>,</w:t>
          </w:r>
          <w:r>
            <w:rPr>
              <w:sz w:val="14"/>
              <w:szCs w:val="14"/>
              <w:lang w:val="it-IT"/>
            </w:rPr>
            <w:t xml:space="preserve"> 1</w:t>
          </w:r>
          <w:r w:rsidR="009269D7">
            <w:rPr>
              <w:sz w:val="14"/>
              <w:szCs w:val="14"/>
              <w:lang w:val="it-IT"/>
            </w:rPr>
            <w:t xml:space="preserve"> -</w:t>
          </w:r>
          <w:r>
            <w:rPr>
              <w:sz w:val="14"/>
              <w:szCs w:val="14"/>
              <w:lang w:val="it-IT"/>
            </w:rPr>
            <w:t xml:space="preserve"> 16149 Genova</w:t>
          </w:r>
          <w:r w:rsidR="009269D7">
            <w:rPr>
              <w:sz w:val="14"/>
              <w:szCs w:val="14"/>
              <w:lang w:val="it-IT"/>
            </w:rPr>
            <w:t xml:space="preserve"> -</w:t>
          </w:r>
          <w:r>
            <w:rPr>
              <w:sz w:val="14"/>
              <w:szCs w:val="14"/>
              <w:lang w:val="it-IT"/>
            </w:rPr>
            <w:t xml:space="preserve"> Italia</w:t>
          </w:r>
        </w:p>
        <w:p w14:paraId="5652B089" w14:textId="77777777" w:rsidR="0055307B" w:rsidRPr="00607F1B" w:rsidRDefault="0055307B" w:rsidP="0055307B">
          <w:pPr>
            <w:pStyle w:val="Pidipagina"/>
            <w:ind w:left="-250"/>
            <w:jc w:val="center"/>
            <w:rPr>
              <w:sz w:val="14"/>
              <w:szCs w:val="14"/>
              <w:lang w:val="it-IT"/>
            </w:rPr>
          </w:pPr>
          <w:r w:rsidRPr="00607F1B">
            <w:rPr>
              <w:sz w:val="14"/>
              <w:szCs w:val="14"/>
              <w:lang w:val="it-IT"/>
            </w:rPr>
            <w:t>Tel: +39 010 640201 | Fax: +39 010 64020999</w:t>
          </w:r>
        </w:p>
        <w:p w14:paraId="3D4B516C" w14:textId="77777777" w:rsidR="0055307B" w:rsidRPr="00607F1B" w:rsidRDefault="0055307B" w:rsidP="0055307B">
          <w:pPr>
            <w:pStyle w:val="Pidipagina"/>
            <w:ind w:left="-250"/>
            <w:jc w:val="center"/>
            <w:rPr>
              <w:sz w:val="14"/>
              <w:szCs w:val="14"/>
              <w:lang w:val="it-IT"/>
            </w:rPr>
          </w:pPr>
          <w:r w:rsidRPr="002A3DB7">
            <w:rPr>
              <w:sz w:val="14"/>
              <w:szCs w:val="14"/>
              <w:lang w:val="it-IT"/>
            </w:rPr>
            <w:t>Registro Imprese C.C.I.A.A. Milano</w:t>
          </w:r>
          <w:r w:rsidR="0063269E">
            <w:rPr>
              <w:sz w:val="14"/>
              <w:szCs w:val="14"/>
              <w:lang w:val="it-IT"/>
            </w:rPr>
            <w:t>,</w:t>
          </w:r>
        </w:p>
        <w:p w14:paraId="0D7F6FB5" w14:textId="77777777" w:rsidR="0055307B" w:rsidRPr="00CD5436" w:rsidRDefault="0055307B" w:rsidP="0055307B">
          <w:pPr>
            <w:pStyle w:val="Pidipagina"/>
            <w:ind w:left="-250"/>
            <w:jc w:val="center"/>
            <w:rPr>
              <w:sz w:val="14"/>
              <w:szCs w:val="14"/>
              <w:lang w:val="it-IT"/>
            </w:rPr>
          </w:pPr>
          <w:r w:rsidRPr="0055307B">
            <w:rPr>
              <w:sz w:val="14"/>
              <w:szCs w:val="14"/>
              <w:lang w:val="it-IT"/>
            </w:rPr>
            <w:t xml:space="preserve">C.F. e P.I.: 02206870996 |Cap. </w:t>
          </w:r>
          <w:proofErr w:type="spellStart"/>
          <w:r w:rsidRPr="0055307B">
            <w:rPr>
              <w:sz w:val="14"/>
              <w:szCs w:val="14"/>
              <w:lang w:val="it-IT"/>
            </w:rPr>
            <w:t>Soc</w:t>
          </w:r>
          <w:proofErr w:type="spellEnd"/>
          <w:r w:rsidRPr="0055307B">
            <w:rPr>
              <w:sz w:val="14"/>
              <w:szCs w:val="14"/>
              <w:lang w:val="it-IT"/>
            </w:rPr>
            <w:t xml:space="preserve">. € 6.000.000 </w:t>
          </w:r>
          <w:proofErr w:type="spellStart"/>
          <w:r w:rsidRPr="0055307B">
            <w:rPr>
              <w:sz w:val="14"/>
              <w:szCs w:val="14"/>
              <w:lang w:val="it-IT"/>
            </w:rPr>
            <w:t>i.v</w:t>
          </w:r>
          <w:proofErr w:type="spellEnd"/>
          <w:r w:rsidRPr="0055307B">
            <w:rPr>
              <w:sz w:val="14"/>
              <w:szCs w:val="14"/>
              <w:lang w:val="it-IT"/>
            </w:rPr>
            <w:t>.</w:t>
          </w:r>
        </w:p>
        <w:p w14:paraId="6CED3391" w14:textId="77777777" w:rsidR="00C35756" w:rsidRPr="00CD5436" w:rsidRDefault="00C35756" w:rsidP="0055307B">
          <w:pPr>
            <w:pStyle w:val="Pidipagina"/>
            <w:tabs>
              <w:tab w:val="clear" w:pos="4153"/>
            </w:tabs>
            <w:jc w:val="center"/>
            <w:rPr>
              <w:sz w:val="10"/>
              <w:szCs w:val="14"/>
            </w:rPr>
          </w:pPr>
        </w:p>
      </w:tc>
      <w:tc>
        <w:tcPr>
          <w:tcW w:w="3281" w:type="dxa"/>
        </w:tcPr>
        <w:p w14:paraId="62E02015" w14:textId="77777777" w:rsidR="009C2D70" w:rsidRPr="00A76382" w:rsidRDefault="0055307B" w:rsidP="0055307B">
          <w:pPr>
            <w:pStyle w:val="Pidipagina"/>
            <w:ind w:left="-248" w:firstLine="119"/>
            <w:jc w:val="center"/>
            <w:rPr>
              <w:color w:val="00B050"/>
              <w:sz w:val="4"/>
              <w:szCs w:val="6"/>
            </w:rPr>
          </w:pPr>
          <w:r w:rsidRPr="00A76382">
            <w:rPr>
              <w:noProof/>
              <w:color w:val="00B050"/>
              <w:lang w:val="it-CH" w:eastAsia="it-CH"/>
            </w:rPr>
            <w:drawing>
              <wp:anchor distT="0" distB="0" distL="114300" distR="114300" simplePos="0" relativeHeight="251660288" behindDoc="0" locked="0" layoutInCell="1" allowOverlap="1" wp14:anchorId="50F05E32" wp14:editId="305A8918">
                <wp:simplePos x="0" y="0"/>
                <wp:positionH relativeFrom="column">
                  <wp:posOffset>1120120</wp:posOffset>
                </wp:positionH>
                <wp:positionV relativeFrom="paragraph">
                  <wp:posOffset>127000</wp:posOffset>
                </wp:positionV>
                <wp:extent cx="891540" cy="744734"/>
                <wp:effectExtent l="0" t="0" r="3810" b="0"/>
                <wp:wrapSquare wrapText="bothSides"/>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1540" cy="7447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6382">
            <w:rPr>
              <w:noProof/>
              <w:color w:val="00B050"/>
              <w:sz w:val="10"/>
              <w:lang w:val="it-CH" w:eastAsia="it-CH"/>
            </w:rPr>
            <w:drawing>
              <wp:anchor distT="0" distB="0" distL="114300" distR="114300" simplePos="0" relativeHeight="251659264" behindDoc="0" locked="0" layoutInCell="1" allowOverlap="1" wp14:anchorId="1C4A2AE6" wp14:editId="645C707A">
                <wp:simplePos x="0" y="0"/>
                <wp:positionH relativeFrom="column">
                  <wp:posOffset>267970</wp:posOffset>
                </wp:positionH>
                <wp:positionV relativeFrom="paragraph">
                  <wp:posOffset>274955</wp:posOffset>
                </wp:positionV>
                <wp:extent cx="362083" cy="354330"/>
                <wp:effectExtent l="0" t="0" r="0" b="7620"/>
                <wp:wrapNone/>
                <wp:docPr id="92" name="irc_mi" descr="Αποτέλεσμα εικόνας">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Αποτέλεσμα εικόνας">
                          <a:hlinkClick r:id="rId2"/>
                        </pic:cNvPr>
                        <pic:cNvPicPr>
                          <a:picLocks noChangeAspect="1" noChangeArrowheads="1"/>
                        </pic:cNvPicPr>
                      </pic:nvPicPr>
                      <pic:blipFill>
                        <a:blip r:embed="rId3"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2083" cy="3543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281" w:type="dxa"/>
        </w:tcPr>
        <w:p w14:paraId="4B3BC0BC" w14:textId="77777777" w:rsidR="00C35756" w:rsidRPr="00564807" w:rsidRDefault="00C35756" w:rsidP="00162E4F">
          <w:pPr>
            <w:pStyle w:val="Pidipagina"/>
            <w:jc w:val="center"/>
            <w:rPr>
              <w:sz w:val="4"/>
              <w:szCs w:val="6"/>
              <w:lang w:val="en-US"/>
            </w:rPr>
          </w:pPr>
        </w:p>
        <w:p w14:paraId="4E5DD6D8" w14:textId="77777777" w:rsidR="002033C4" w:rsidRPr="00607F1B" w:rsidRDefault="002033C4" w:rsidP="00162E4F">
          <w:pPr>
            <w:pStyle w:val="Pidipagina"/>
            <w:jc w:val="center"/>
            <w:rPr>
              <w:b/>
              <w:sz w:val="14"/>
              <w:szCs w:val="14"/>
              <w:lang w:val="en-US"/>
            </w:rPr>
          </w:pPr>
          <w:r w:rsidRPr="00607F1B">
            <w:rPr>
              <w:b/>
              <w:sz w:val="14"/>
              <w:szCs w:val="14"/>
              <w:lang w:val="en-US"/>
            </w:rPr>
            <w:t>DE WAVE GROUP</w:t>
          </w:r>
        </w:p>
        <w:p w14:paraId="0108018D" w14:textId="77777777" w:rsidR="002033C4" w:rsidRPr="00607F1B" w:rsidRDefault="002033C4" w:rsidP="00162E4F">
          <w:pPr>
            <w:pStyle w:val="Pidipagina"/>
            <w:jc w:val="center"/>
            <w:rPr>
              <w:sz w:val="28"/>
              <w:lang w:val="en-US"/>
            </w:rPr>
          </w:pPr>
          <w:r w:rsidRPr="00607F1B">
            <w:rPr>
              <w:sz w:val="14"/>
              <w:szCs w:val="14"/>
              <w:lang w:val="en-US"/>
            </w:rPr>
            <w:t xml:space="preserve">Email: </w:t>
          </w:r>
          <w:hyperlink r:id="rId4" w:history="1">
            <w:r w:rsidRPr="00607F1B">
              <w:rPr>
                <w:rStyle w:val="Collegamentoipertestuale"/>
                <w:color w:val="auto"/>
                <w:sz w:val="14"/>
                <w:szCs w:val="14"/>
                <w:u w:val="none"/>
                <w:lang w:val="en-US"/>
              </w:rPr>
              <w:t>info@dewavegroup.com</w:t>
            </w:r>
          </w:hyperlink>
        </w:p>
        <w:p w14:paraId="2B3032F9" w14:textId="77777777" w:rsidR="00310B72" w:rsidRPr="009269D7" w:rsidRDefault="00310B72" w:rsidP="00162E4F">
          <w:pPr>
            <w:pStyle w:val="Pidipagina"/>
            <w:jc w:val="center"/>
            <w:rPr>
              <w:sz w:val="14"/>
              <w:szCs w:val="14"/>
              <w:lang w:val="it-IT"/>
            </w:rPr>
          </w:pPr>
          <w:r w:rsidRPr="009269D7">
            <w:rPr>
              <w:sz w:val="14"/>
              <w:szCs w:val="14"/>
              <w:lang w:val="it-IT"/>
            </w:rPr>
            <w:t xml:space="preserve">URL: </w:t>
          </w:r>
          <w:hyperlink r:id="rId5" w:history="1">
            <w:r w:rsidRPr="009269D7">
              <w:rPr>
                <w:rStyle w:val="Collegamentoipertestuale"/>
                <w:color w:val="auto"/>
                <w:sz w:val="14"/>
                <w:szCs w:val="14"/>
                <w:u w:val="none"/>
                <w:lang w:val="it-IT"/>
              </w:rPr>
              <w:t>www.dewavegroup.com</w:t>
            </w:r>
          </w:hyperlink>
        </w:p>
        <w:p w14:paraId="73204F80" w14:textId="77777777" w:rsidR="009C2D70" w:rsidRPr="009269D7" w:rsidRDefault="009C2D70" w:rsidP="00162E4F">
          <w:pPr>
            <w:pStyle w:val="Pidipagina"/>
            <w:jc w:val="center"/>
            <w:rPr>
              <w:sz w:val="10"/>
              <w:szCs w:val="14"/>
              <w:lang w:val="it-IT"/>
            </w:rPr>
          </w:pPr>
        </w:p>
        <w:p w14:paraId="3996CD0F" w14:textId="77777777" w:rsidR="001C7A99" w:rsidRPr="009269D7" w:rsidRDefault="001C7A99" w:rsidP="00162E4F">
          <w:pPr>
            <w:pStyle w:val="Pidipagina"/>
            <w:jc w:val="center"/>
            <w:rPr>
              <w:sz w:val="10"/>
              <w:szCs w:val="14"/>
              <w:lang w:val="it-IT"/>
            </w:rPr>
          </w:pPr>
        </w:p>
        <w:p w14:paraId="69459BBA" w14:textId="77777777" w:rsidR="001C7A99" w:rsidRPr="009269D7" w:rsidRDefault="001C7A99" w:rsidP="00162E4F">
          <w:pPr>
            <w:pStyle w:val="Pidipagina"/>
            <w:jc w:val="center"/>
            <w:rPr>
              <w:sz w:val="10"/>
              <w:szCs w:val="14"/>
              <w:lang w:val="it-IT"/>
            </w:rPr>
          </w:pPr>
        </w:p>
        <w:p w14:paraId="2E742243" w14:textId="77777777" w:rsidR="001C7A99" w:rsidRDefault="001C7A99" w:rsidP="00162E4F">
          <w:pPr>
            <w:pStyle w:val="Pidipagina"/>
            <w:jc w:val="center"/>
            <w:rPr>
              <w:sz w:val="10"/>
              <w:szCs w:val="14"/>
              <w:lang w:val="it-IT"/>
            </w:rPr>
          </w:pPr>
          <w:r w:rsidRPr="001C7A99">
            <w:rPr>
              <w:sz w:val="10"/>
              <w:szCs w:val="14"/>
              <w:lang w:val="it-IT"/>
            </w:rPr>
            <w:t>Società soggetta ad attività d</w:t>
          </w:r>
          <w:r>
            <w:rPr>
              <w:sz w:val="10"/>
              <w:szCs w:val="14"/>
              <w:lang w:val="it-IT"/>
            </w:rPr>
            <w:t xml:space="preserve">i direzione e coordinamento di </w:t>
          </w:r>
        </w:p>
        <w:p w14:paraId="38532933" w14:textId="77777777" w:rsidR="001C7A99" w:rsidRPr="001C7A99" w:rsidRDefault="001C7A99" w:rsidP="0063269E">
          <w:pPr>
            <w:pStyle w:val="Pidipagina"/>
            <w:jc w:val="center"/>
            <w:rPr>
              <w:sz w:val="10"/>
              <w:szCs w:val="14"/>
              <w:lang w:val="en-GB"/>
            </w:rPr>
          </w:pPr>
          <w:r w:rsidRPr="001C7A99">
            <w:rPr>
              <w:sz w:val="10"/>
              <w:szCs w:val="14"/>
              <w:lang w:val="en-GB"/>
            </w:rPr>
            <w:t xml:space="preserve">Cruise Holding Limited – 100 New Bridge Street – London (UK) </w:t>
          </w:r>
        </w:p>
      </w:tc>
    </w:tr>
  </w:tbl>
  <w:p w14:paraId="3166839B" w14:textId="77777777" w:rsidR="00C35756" w:rsidRPr="001C7A99" w:rsidRDefault="00C35756" w:rsidP="009C2D70">
    <w:pPr>
      <w:pStyle w:val="Pidipagina"/>
      <w:rPr>
        <w:sz w:val="12"/>
        <w:szCs w:val="1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A4E14" w14:textId="77777777" w:rsidR="000F6405" w:rsidRDefault="000F6405" w:rsidP="00C83038">
      <w:r>
        <w:separator/>
      </w:r>
    </w:p>
  </w:footnote>
  <w:footnote w:type="continuationSeparator" w:id="0">
    <w:p w14:paraId="75580D81" w14:textId="77777777" w:rsidR="000F6405" w:rsidRDefault="000F6405" w:rsidP="00C83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952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4"/>
      <w:gridCol w:w="4764"/>
    </w:tblGrid>
    <w:tr w:rsidR="00AB7AC7" w14:paraId="505CBD34" w14:textId="77777777" w:rsidTr="004571E2">
      <w:trPr>
        <w:trHeight w:val="1270"/>
      </w:trPr>
      <w:tc>
        <w:tcPr>
          <w:tcW w:w="4764" w:type="dxa"/>
        </w:tcPr>
        <w:p w14:paraId="70525FA2" w14:textId="77777777" w:rsidR="006972E0" w:rsidRDefault="00D36117" w:rsidP="006972E0">
          <w:pPr>
            <w:pStyle w:val="Intestazione"/>
            <w:rPr>
              <w:lang w:val="en-US"/>
            </w:rPr>
          </w:pPr>
          <w:r>
            <w:rPr>
              <w:noProof/>
              <w:lang w:val="it-CH" w:eastAsia="it-CH"/>
            </w:rPr>
            <w:drawing>
              <wp:inline distT="0" distB="0" distL="0" distR="0" wp14:anchorId="6FC15C05" wp14:editId="67F41BFB">
                <wp:extent cx="1476375" cy="806246"/>
                <wp:effectExtent l="0" t="0" r="0" b="0"/>
                <wp:docPr id="89" name="56605B7E-D2DB-43B9-A569-77DC1F99DF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6605B7E-D2DB-43B9-A569-77DC1F99DFC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3086" cy="820833"/>
                        </a:xfrm>
                        <a:prstGeom prst="rect">
                          <a:avLst/>
                        </a:prstGeom>
                        <a:noFill/>
                        <a:ln w="9525">
                          <a:noFill/>
                          <a:miter lim="800000"/>
                          <a:headEnd/>
                          <a:tailEnd/>
                        </a:ln>
                      </pic:spPr>
                    </pic:pic>
                  </a:graphicData>
                </a:graphic>
              </wp:inline>
            </w:drawing>
          </w:r>
        </w:p>
        <w:p w14:paraId="232BB467" w14:textId="77777777" w:rsidR="00D36117" w:rsidRPr="00310B72" w:rsidRDefault="00D36117" w:rsidP="006972E0">
          <w:pPr>
            <w:pStyle w:val="Intestazione"/>
            <w:rPr>
              <w:sz w:val="4"/>
              <w:szCs w:val="4"/>
              <w:lang w:val="en-US"/>
            </w:rPr>
          </w:pPr>
        </w:p>
      </w:tc>
      <w:tc>
        <w:tcPr>
          <w:tcW w:w="4764" w:type="dxa"/>
        </w:tcPr>
        <w:p w14:paraId="5EB49248" w14:textId="77777777" w:rsidR="006972E0" w:rsidRPr="006972E0" w:rsidRDefault="00843015" w:rsidP="006972E0">
          <w:pPr>
            <w:pStyle w:val="Intestazione"/>
            <w:jc w:val="right"/>
            <w:rPr>
              <w:lang w:val="en-US"/>
            </w:rPr>
          </w:pPr>
          <w:r>
            <w:rPr>
              <w:noProof/>
              <w:lang w:val="it-CH" w:eastAsia="it-CH"/>
            </w:rPr>
            <w:drawing>
              <wp:anchor distT="0" distB="0" distL="114300" distR="114300" simplePos="0" relativeHeight="251661312" behindDoc="1" locked="0" layoutInCell="1" allowOverlap="1" wp14:anchorId="1AE2693E" wp14:editId="7AEC2911">
                <wp:simplePos x="0" y="0"/>
                <wp:positionH relativeFrom="column">
                  <wp:posOffset>1222362</wp:posOffset>
                </wp:positionH>
                <wp:positionV relativeFrom="paragraph">
                  <wp:posOffset>455295</wp:posOffset>
                </wp:positionV>
                <wp:extent cx="1735200" cy="349200"/>
                <wp:effectExtent l="0" t="0" r="0" b="0"/>
                <wp:wrapNone/>
                <wp:docPr id="90" name="Immagin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735200" cy="349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0D3670F" w14:textId="77777777" w:rsidR="00C83038" w:rsidRPr="004571E2" w:rsidRDefault="00C83038" w:rsidP="006972E0">
    <w:pPr>
      <w:pStyle w:val="Intestazione"/>
      <w:rPr>
        <w:lang w:val="it-IT"/>
      </w:rPr>
    </w:pPr>
  </w:p>
  <w:p w14:paraId="192564E5" w14:textId="77777777" w:rsidR="00641EE9" w:rsidRPr="006972E0" w:rsidRDefault="00641EE9" w:rsidP="006972E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7D00"/>
    <w:multiLevelType w:val="hybridMultilevel"/>
    <w:tmpl w:val="3798309A"/>
    <w:lvl w:ilvl="0" w:tplc="D3CA892A">
      <w:start w:val="1"/>
      <w:numFmt w:val="lowerLetter"/>
      <w:lvlText w:val="%1."/>
      <w:lvlJc w:val="left"/>
      <w:pPr>
        <w:tabs>
          <w:tab w:val="num" w:pos="1440"/>
        </w:tabs>
        <w:ind w:left="1440" w:hanging="360"/>
      </w:pPr>
      <w:rPr>
        <w:rFonts w:ascii="Fira Sans" w:eastAsia="Times New Roman" w:hAnsi="Fira Sans" w:cs="Times New Roman" w:hint="default"/>
      </w:rPr>
    </w:lvl>
    <w:lvl w:ilvl="1" w:tplc="86887C3E">
      <w:start w:val="12"/>
      <w:numFmt w:val="decimal"/>
      <w:lvlText w:val="%2."/>
      <w:lvlJc w:val="left"/>
      <w:pPr>
        <w:tabs>
          <w:tab w:val="num" w:pos="1440"/>
        </w:tabs>
        <w:ind w:left="1440" w:hanging="360"/>
      </w:pPr>
      <w:rPr>
        <w:rFonts w:hint="default"/>
        <w:i w:val="0"/>
      </w:rPr>
    </w:lvl>
    <w:lvl w:ilvl="2" w:tplc="0F46666A">
      <w:start w:val="1"/>
      <w:numFmt w:val="lowerLetter"/>
      <w:lvlText w:val="%3)"/>
      <w:lvlJc w:val="left"/>
      <w:pPr>
        <w:tabs>
          <w:tab w:val="num" w:pos="2340"/>
        </w:tabs>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6B8705E"/>
    <w:multiLevelType w:val="hybridMultilevel"/>
    <w:tmpl w:val="D5B8852E"/>
    <w:lvl w:ilvl="0" w:tplc="53182C94">
      <w:numFmt w:val="bullet"/>
      <w:lvlText w:val="-"/>
      <w:lvlJc w:val="left"/>
      <w:pPr>
        <w:tabs>
          <w:tab w:val="num" w:pos="492"/>
        </w:tabs>
        <w:ind w:left="492" w:hanging="360"/>
      </w:pPr>
      <w:rPr>
        <w:rFonts w:ascii="Arial" w:eastAsia="Times New Roman" w:hAnsi="Arial" w:cs="Arial" w:hint="default"/>
      </w:rPr>
    </w:lvl>
    <w:lvl w:ilvl="1" w:tplc="04100003" w:tentative="1">
      <w:start w:val="1"/>
      <w:numFmt w:val="bullet"/>
      <w:lvlText w:val="o"/>
      <w:lvlJc w:val="left"/>
      <w:pPr>
        <w:tabs>
          <w:tab w:val="num" w:pos="1506"/>
        </w:tabs>
        <w:ind w:left="1506" w:hanging="360"/>
      </w:pPr>
      <w:rPr>
        <w:rFonts w:ascii="Courier New" w:hAnsi="Courier New" w:cs="Courier New" w:hint="default"/>
      </w:rPr>
    </w:lvl>
    <w:lvl w:ilvl="2" w:tplc="04100005" w:tentative="1">
      <w:start w:val="1"/>
      <w:numFmt w:val="bullet"/>
      <w:lvlText w:val=""/>
      <w:lvlJc w:val="left"/>
      <w:pPr>
        <w:tabs>
          <w:tab w:val="num" w:pos="2226"/>
        </w:tabs>
        <w:ind w:left="2226" w:hanging="360"/>
      </w:pPr>
      <w:rPr>
        <w:rFonts w:ascii="Wingdings" w:hAnsi="Wingdings" w:hint="default"/>
      </w:rPr>
    </w:lvl>
    <w:lvl w:ilvl="3" w:tplc="04100001" w:tentative="1">
      <w:start w:val="1"/>
      <w:numFmt w:val="bullet"/>
      <w:lvlText w:val=""/>
      <w:lvlJc w:val="left"/>
      <w:pPr>
        <w:tabs>
          <w:tab w:val="num" w:pos="2946"/>
        </w:tabs>
        <w:ind w:left="2946" w:hanging="360"/>
      </w:pPr>
      <w:rPr>
        <w:rFonts w:ascii="Symbol" w:hAnsi="Symbol" w:hint="default"/>
      </w:rPr>
    </w:lvl>
    <w:lvl w:ilvl="4" w:tplc="04100003" w:tentative="1">
      <w:start w:val="1"/>
      <w:numFmt w:val="bullet"/>
      <w:lvlText w:val="o"/>
      <w:lvlJc w:val="left"/>
      <w:pPr>
        <w:tabs>
          <w:tab w:val="num" w:pos="3666"/>
        </w:tabs>
        <w:ind w:left="3666" w:hanging="360"/>
      </w:pPr>
      <w:rPr>
        <w:rFonts w:ascii="Courier New" w:hAnsi="Courier New" w:cs="Courier New" w:hint="default"/>
      </w:rPr>
    </w:lvl>
    <w:lvl w:ilvl="5" w:tplc="04100005" w:tentative="1">
      <w:start w:val="1"/>
      <w:numFmt w:val="bullet"/>
      <w:lvlText w:val=""/>
      <w:lvlJc w:val="left"/>
      <w:pPr>
        <w:tabs>
          <w:tab w:val="num" w:pos="4386"/>
        </w:tabs>
        <w:ind w:left="4386" w:hanging="360"/>
      </w:pPr>
      <w:rPr>
        <w:rFonts w:ascii="Wingdings" w:hAnsi="Wingdings" w:hint="default"/>
      </w:rPr>
    </w:lvl>
    <w:lvl w:ilvl="6" w:tplc="04100001" w:tentative="1">
      <w:start w:val="1"/>
      <w:numFmt w:val="bullet"/>
      <w:lvlText w:val=""/>
      <w:lvlJc w:val="left"/>
      <w:pPr>
        <w:tabs>
          <w:tab w:val="num" w:pos="5106"/>
        </w:tabs>
        <w:ind w:left="5106" w:hanging="360"/>
      </w:pPr>
      <w:rPr>
        <w:rFonts w:ascii="Symbol" w:hAnsi="Symbol" w:hint="default"/>
      </w:rPr>
    </w:lvl>
    <w:lvl w:ilvl="7" w:tplc="04100003" w:tentative="1">
      <w:start w:val="1"/>
      <w:numFmt w:val="bullet"/>
      <w:lvlText w:val="o"/>
      <w:lvlJc w:val="left"/>
      <w:pPr>
        <w:tabs>
          <w:tab w:val="num" w:pos="5826"/>
        </w:tabs>
        <w:ind w:left="5826" w:hanging="360"/>
      </w:pPr>
      <w:rPr>
        <w:rFonts w:ascii="Courier New" w:hAnsi="Courier New" w:cs="Courier New" w:hint="default"/>
      </w:rPr>
    </w:lvl>
    <w:lvl w:ilvl="8" w:tplc="0410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078F2B7F"/>
    <w:multiLevelType w:val="hybridMultilevel"/>
    <w:tmpl w:val="C810AFDC"/>
    <w:lvl w:ilvl="0" w:tplc="744645B2">
      <w:start w:val="7"/>
      <w:numFmt w:val="decimal"/>
      <w:lvlText w:val="%1."/>
      <w:lvlJc w:val="left"/>
      <w:pPr>
        <w:ind w:left="360" w:hanging="360"/>
      </w:pPr>
      <w:rPr>
        <w:rFonts w:hint="default"/>
        <w:i w:val="0"/>
      </w:rPr>
    </w:lvl>
    <w:lvl w:ilvl="1" w:tplc="04100019">
      <w:start w:val="1"/>
      <w:numFmt w:val="lowerLetter"/>
      <w:lvlText w:val="%2."/>
      <w:lvlJc w:val="left"/>
      <w:pPr>
        <w:ind w:left="1440" w:hanging="360"/>
      </w:pPr>
    </w:lvl>
    <w:lvl w:ilvl="2" w:tplc="04100017">
      <w:start w:val="1"/>
      <w:numFmt w:val="lowerLetter"/>
      <w:lvlText w:val="%3)"/>
      <w:lvlJc w:val="left"/>
      <w:pPr>
        <w:ind w:left="606"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F23824"/>
    <w:multiLevelType w:val="hybridMultilevel"/>
    <w:tmpl w:val="B4ACE32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0D1E9C"/>
    <w:multiLevelType w:val="hybridMultilevel"/>
    <w:tmpl w:val="DB62EB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FFD0830"/>
    <w:multiLevelType w:val="singleLevel"/>
    <w:tmpl w:val="B4A0FC72"/>
    <w:lvl w:ilvl="0">
      <w:start w:val="6"/>
      <w:numFmt w:val="decimal"/>
      <w:lvlText w:val="%1)"/>
      <w:legacy w:legacy="1" w:legacySpace="0" w:legacyIndent="360"/>
      <w:lvlJc w:val="left"/>
      <w:pPr>
        <w:ind w:left="360" w:hanging="360"/>
      </w:pPr>
    </w:lvl>
  </w:abstractNum>
  <w:abstractNum w:abstractNumId="6" w15:restartNumberingAfterBreak="0">
    <w:nsid w:val="1A7C4CFF"/>
    <w:multiLevelType w:val="hybridMultilevel"/>
    <w:tmpl w:val="B24CAA88"/>
    <w:lvl w:ilvl="0" w:tplc="744645B2">
      <w:start w:val="7"/>
      <w:numFmt w:val="decimal"/>
      <w:lvlText w:val="%1."/>
      <w:lvlJc w:val="left"/>
      <w:pPr>
        <w:ind w:left="360" w:hanging="360"/>
      </w:pPr>
      <w:rPr>
        <w:rFonts w:hint="default"/>
        <w:i w:val="0"/>
      </w:rPr>
    </w:lvl>
    <w:lvl w:ilvl="1" w:tplc="04100019">
      <w:start w:val="1"/>
      <w:numFmt w:val="lowerLetter"/>
      <w:lvlText w:val="%2."/>
      <w:lvlJc w:val="left"/>
      <w:pPr>
        <w:ind w:left="1440" w:hanging="360"/>
      </w:pPr>
    </w:lvl>
    <w:lvl w:ilvl="2" w:tplc="B5340CD8">
      <w:start w:val="1"/>
      <w:numFmt w:val="lowerLetter"/>
      <w:lvlText w:val="%3."/>
      <w:lvlJc w:val="left"/>
      <w:pPr>
        <w:ind w:left="606" w:hanging="180"/>
      </w:pPr>
      <w:rPr>
        <w:rFonts w:ascii="Fira Sans" w:eastAsia="Times New Roman" w:hAnsi="Fira Sans" w:cs="Times New Roman" w:hint="default"/>
      </w:r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8CC327D"/>
    <w:multiLevelType w:val="hybridMultilevel"/>
    <w:tmpl w:val="6D06E0E4"/>
    <w:lvl w:ilvl="0" w:tplc="63F05210">
      <w:start w:val="1"/>
      <w:numFmt w:val="decimal"/>
      <w:lvlText w:val="%1."/>
      <w:lvlJc w:val="left"/>
      <w:pPr>
        <w:tabs>
          <w:tab w:val="num" w:pos="360"/>
        </w:tabs>
        <w:ind w:left="360" w:hanging="360"/>
      </w:pPr>
      <w:rPr>
        <w:i w:val="0"/>
      </w:rPr>
    </w:lvl>
    <w:lvl w:ilvl="1" w:tplc="42E0D92A">
      <w:start w:val="1"/>
      <w:numFmt w:val="lowerLetter"/>
      <w:lvlText w:val="%2."/>
      <w:lvlJc w:val="left"/>
      <w:pPr>
        <w:tabs>
          <w:tab w:val="num" w:pos="1440"/>
        </w:tabs>
        <w:ind w:left="1440" w:hanging="360"/>
      </w:pPr>
      <w:rPr>
        <w:rFonts w:ascii="Fira Sans" w:eastAsia="Times New Roman" w:hAnsi="Fira Sans" w:cs="Times New Roman" w:hint="default"/>
      </w:rPr>
    </w:lvl>
    <w:lvl w:ilvl="2" w:tplc="5B58A4D0">
      <w:start w:val="1"/>
      <w:numFmt w:val="lowerRoman"/>
      <w:lvlText w:val="%3."/>
      <w:lvlJc w:val="right"/>
      <w:pPr>
        <w:tabs>
          <w:tab w:val="num" w:pos="2160"/>
        </w:tabs>
        <w:ind w:left="2160" w:hanging="180"/>
      </w:pPr>
      <w:rPr>
        <w:rFonts w:ascii="Fira Sans" w:hAnsi="Fira Sans" w:hint="default"/>
        <w:b w:val="0"/>
        <w:i w:val="0"/>
        <w:sz w:val="22"/>
      </w:rPr>
    </w:lvl>
    <w:lvl w:ilvl="3" w:tplc="36DADA8C">
      <w:start w:val="1"/>
      <w:numFmt w:val="decimal"/>
      <w:lvlText w:val="%4."/>
      <w:lvlJc w:val="left"/>
      <w:pPr>
        <w:tabs>
          <w:tab w:val="num" w:pos="1353"/>
        </w:tabs>
        <w:ind w:left="1353" w:hanging="360"/>
      </w:pPr>
      <w:rPr>
        <w:rFonts w:ascii="Times New Roman" w:eastAsia="Times New Roman" w:hAnsi="Times New Roman" w:cs="Times New Roman"/>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E865FEC"/>
    <w:multiLevelType w:val="hybridMultilevel"/>
    <w:tmpl w:val="690C5DE8"/>
    <w:lvl w:ilvl="0" w:tplc="41664932">
      <w:start w:val="5"/>
      <w:numFmt w:val="decimal"/>
      <w:lvlText w:val="%1."/>
      <w:lvlJc w:val="left"/>
      <w:pPr>
        <w:tabs>
          <w:tab w:val="num" w:pos="360"/>
        </w:tabs>
        <w:ind w:left="360" w:hanging="360"/>
      </w:pPr>
      <w:rPr>
        <w:rFonts w:hint="default"/>
        <w:i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3985A0E"/>
    <w:multiLevelType w:val="hybridMultilevel"/>
    <w:tmpl w:val="467A2C7C"/>
    <w:lvl w:ilvl="0" w:tplc="C888B612">
      <w:numFmt w:val="bullet"/>
      <w:lvlText w:val="-"/>
      <w:lvlJc w:val="left"/>
      <w:pPr>
        <w:tabs>
          <w:tab w:val="num" w:pos="2061"/>
        </w:tabs>
        <w:ind w:left="2061" w:hanging="360"/>
      </w:pPr>
      <w:rPr>
        <w:rFonts w:ascii="Times New Roman" w:eastAsia="Times New Roman" w:hAnsi="Times New Roman" w:cs="Times New Roman" w:hint="default"/>
      </w:rPr>
    </w:lvl>
    <w:lvl w:ilvl="1" w:tplc="04100003" w:tentative="1">
      <w:start w:val="1"/>
      <w:numFmt w:val="bullet"/>
      <w:lvlText w:val="o"/>
      <w:lvlJc w:val="left"/>
      <w:pPr>
        <w:tabs>
          <w:tab w:val="num" w:pos="2781"/>
        </w:tabs>
        <w:ind w:left="2781" w:hanging="360"/>
      </w:pPr>
      <w:rPr>
        <w:rFonts w:ascii="Courier New" w:hAnsi="Courier New" w:cs="Courier New" w:hint="default"/>
      </w:rPr>
    </w:lvl>
    <w:lvl w:ilvl="2" w:tplc="04100005" w:tentative="1">
      <w:start w:val="1"/>
      <w:numFmt w:val="bullet"/>
      <w:lvlText w:val=""/>
      <w:lvlJc w:val="left"/>
      <w:pPr>
        <w:tabs>
          <w:tab w:val="num" w:pos="3501"/>
        </w:tabs>
        <w:ind w:left="3501" w:hanging="360"/>
      </w:pPr>
      <w:rPr>
        <w:rFonts w:ascii="Wingdings" w:hAnsi="Wingdings" w:hint="default"/>
      </w:rPr>
    </w:lvl>
    <w:lvl w:ilvl="3" w:tplc="C888B612">
      <w:numFmt w:val="bullet"/>
      <w:lvlText w:val="-"/>
      <w:lvlJc w:val="left"/>
      <w:pPr>
        <w:tabs>
          <w:tab w:val="num" w:pos="4221"/>
        </w:tabs>
        <w:ind w:left="4221" w:hanging="360"/>
      </w:pPr>
      <w:rPr>
        <w:rFonts w:ascii="Times New Roman" w:eastAsia="Times New Roman" w:hAnsi="Times New Roman" w:cs="Times New Roman" w:hint="default"/>
      </w:rPr>
    </w:lvl>
    <w:lvl w:ilvl="4" w:tplc="04100003">
      <w:start w:val="1"/>
      <w:numFmt w:val="bullet"/>
      <w:lvlText w:val="o"/>
      <w:lvlJc w:val="left"/>
      <w:pPr>
        <w:tabs>
          <w:tab w:val="num" w:pos="4941"/>
        </w:tabs>
        <w:ind w:left="4941" w:hanging="360"/>
      </w:pPr>
      <w:rPr>
        <w:rFonts w:ascii="Courier New" w:hAnsi="Courier New" w:cs="Courier New" w:hint="default"/>
      </w:rPr>
    </w:lvl>
    <w:lvl w:ilvl="5" w:tplc="04100005" w:tentative="1">
      <w:start w:val="1"/>
      <w:numFmt w:val="bullet"/>
      <w:lvlText w:val=""/>
      <w:lvlJc w:val="left"/>
      <w:pPr>
        <w:tabs>
          <w:tab w:val="num" w:pos="5661"/>
        </w:tabs>
        <w:ind w:left="5661" w:hanging="360"/>
      </w:pPr>
      <w:rPr>
        <w:rFonts w:ascii="Wingdings" w:hAnsi="Wingdings" w:hint="default"/>
      </w:rPr>
    </w:lvl>
    <w:lvl w:ilvl="6" w:tplc="04100001" w:tentative="1">
      <w:start w:val="1"/>
      <w:numFmt w:val="bullet"/>
      <w:lvlText w:val=""/>
      <w:lvlJc w:val="left"/>
      <w:pPr>
        <w:tabs>
          <w:tab w:val="num" w:pos="6381"/>
        </w:tabs>
        <w:ind w:left="6381" w:hanging="360"/>
      </w:pPr>
      <w:rPr>
        <w:rFonts w:ascii="Symbol" w:hAnsi="Symbol" w:hint="default"/>
      </w:rPr>
    </w:lvl>
    <w:lvl w:ilvl="7" w:tplc="04100003" w:tentative="1">
      <w:start w:val="1"/>
      <w:numFmt w:val="bullet"/>
      <w:lvlText w:val="o"/>
      <w:lvlJc w:val="left"/>
      <w:pPr>
        <w:tabs>
          <w:tab w:val="num" w:pos="7101"/>
        </w:tabs>
        <w:ind w:left="7101" w:hanging="360"/>
      </w:pPr>
      <w:rPr>
        <w:rFonts w:ascii="Courier New" w:hAnsi="Courier New" w:cs="Courier New" w:hint="default"/>
      </w:rPr>
    </w:lvl>
    <w:lvl w:ilvl="8" w:tplc="04100005" w:tentative="1">
      <w:start w:val="1"/>
      <w:numFmt w:val="bullet"/>
      <w:lvlText w:val=""/>
      <w:lvlJc w:val="left"/>
      <w:pPr>
        <w:tabs>
          <w:tab w:val="num" w:pos="7821"/>
        </w:tabs>
        <w:ind w:left="7821" w:hanging="360"/>
      </w:pPr>
      <w:rPr>
        <w:rFonts w:ascii="Wingdings" w:hAnsi="Wingdings" w:hint="default"/>
      </w:rPr>
    </w:lvl>
  </w:abstractNum>
  <w:abstractNum w:abstractNumId="10" w15:restartNumberingAfterBreak="0">
    <w:nsid w:val="492E1AC5"/>
    <w:multiLevelType w:val="hybridMultilevel"/>
    <w:tmpl w:val="3F6C6AAC"/>
    <w:lvl w:ilvl="0" w:tplc="CAD84EA2">
      <w:start w:val="1"/>
      <w:numFmt w:val="decimal"/>
      <w:lvlText w:val="%1."/>
      <w:lvlJc w:val="left"/>
      <w:pPr>
        <w:ind w:left="360" w:hanging="360"/>
      </w:pPr>
      <w:rPr>
        <w:rFonts w:hint="default"/>
        <w:i w:val="0"/>
      </w:rPr>
    </w:lvl>
    <w:lvl w:ilvl="1" w:tplc="04100019">
      <w:start w:val="1"/>
      <w:numFmt w:val="lowerLetter"/>
      <w:lvlText w:val="%2."/>
      <w:lvlJc w:val="left"/>
      <w:pPr>
        <w:ind w:left="1440" w:hanging="360"/>
      </w:pPr>
    </w:lvl>
    <w:lvl w:ilvl="2" w:tplc="0DB88948">
      <w:start w:val="1"/>
      <w:numFmt w:val="lowerLetter"/>
      <w:lvlText w:val="%3."/>
      <w:lvlJc w:val="right"/>
      <w:pPr>
        <w:ind w:left="1173" w:hanging="180"/>
      </w:pPr>
      <w:rPr>
        <w:rFonts w:ascii="Times New Roman" w:eastAsia="Times New Roman" w:hAnsi="Times New Roman" w:cs="Times New Roman"/>
      </w:r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B75456D"/>
    <w:multiLevelType w:val="hybridMultilevel"/>
    <w:tmpl w:val="62082ADE"/>
    <w:lvl w:ilvl="0" w:tplc="4DC046D8">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B106274"/>
    <w:multiLevelType w:val="hybridMultilevel"/>
    <w:tmpl w:val="A694FB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35856009">
    <w:abstractNumId w:val="11"/>
  </w:num>
  <w:num w:numId="2" w16cid:durableId="1512406060">
    <w:abstractNumId w:val="5"/>
  </w:num>
  <w:num w:numId="3" w16cid:durableId="1824076904">
    <w:abstractNumId w:val="1"/>
  </w:num>
  <w:num w:numId="4" w16cid:durableId="736632172">
    <w:abstractNumId w:val="12"/>
  </w:num>
  <w:num w:numId="5" w16cid:durableId="1290016402">
    <w:abstractNumId w:val="3"/>
  </w:num>
  <w:num w:numId="6" w16cid:durableId="3452098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4031305">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1374883">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38596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5561805">
    <w:abstractNumId w:val="9"/>
  </w:num>
  <w:num w:numId="11" w16cid:durableId="1045980477">
    <w:abstractNumId w:val="0"/>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34264653">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1028538">
    <w:abstractNumId w:val="0"/>
  </w:num>
  <w:num w:numId="14" w16cid:durableId="807820465">
    <w:abstractNumId w:val="2"/>
  </w:num>
  <w:num w:numId="15" w16cid:durableId="143544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C3C"/>
    <w:rsid w:val="00000E26"/>
    <w:rsid w:val="000205F2"/>
    <w:rsid w:val="000247B9"/>
    <w:rsid w:val="00033F6E"/>
    <w:rsid w:val="00052E61"/>
    <w:rsid w:val="000711F6"/>
    <w:rsid w:val="0008028B"/>
    <w:rsid w:val="000A7976"/>
    <w:rsid w:val="000C14F7"/>
    <w:rsid w:val="000C1725"/>
    <w:rsid w:val="000C2E0E"/>
    <w:rsid w:val="000D362A"/>
    <w:rsid w:val="000E2E00"/>
    <w:rsid w:val="000E7181"/>
    <w:rsid w:val="000F6405"/>
    <w:rsid w:val="00106577"/>
    <w:rsid w:val="001073F0"/>
    <w:rsid w:val="00110B53"/>
    <w:rsid w:val="001115BB"/>
    <w:rsid w:val="00114960"/>
    <w:rsid w:val="00115DD8"/>
    <w:rsid w:val="001212C6"/>
    <w:rsid w:val="0012291F"/>
    <w:rsid w:val="00131E30"/>
    <w:rsid w:val="00137382"/>
    <w:rsid w:val="00141939"/>
    <w:rsid w:val="0014347F"/>
    <w:rsid w:val="001505AA"/>
    <w:rsid w:val="00155298"/>
    <w:rsid w:val="0016066F"/>
    <w:rsid w:val="00162E4F"/>
    <w:rsid w:val="00162FE1"/>
    <w:rsid w:val="001675BB"/>
    <w:rsid w:val="00190DBA"/>
    <w:rsid w:val="001A1016"/>
    <w:rsid w:val="001A55A1"/>
    <w:rsid w:val="001A5CA8"/>
    <w:rsid w:val="001C1C05"/>
    <w:rsid w:val="001C7A99"/>
    <w:rsid w:val="001D53BB"/>
    <w:rsid w:val="001E680B"/>
    <w:rsid w:val="001F2C72"/>
    <w:rsid w:val="001F5B5D"/>
    <w:rsid w:val="00200E33"/>
    <w:rsid w:val="002033C4"/>
    <w:rsid w:val="0021085D"/>
    <w:rsid w:val="002109F0"/>
    <w:rsid w:val="00210C7D"/>
    <w:rsid w:val="00226C7B"/>
    <w:rsid w:val="002422D8"/>
    <w:rsid w:val="002432BE"/>
    <w:rsid w:val="00247B82"/>
    <w:rsid w:val="002644F6"/>
    <w:rsid w:val="00272E23"/>
    <w:rsid w:val="002A5F00"/>
    <w:rsid w:val="002A7F15"/>
    <w:rsid w:val="002C578F"/>
    <w:rsid w:val="002D6C61"/>
    <w:rsid w:val="002E3CD6"/>
    <w:rsid w:val="002E5187"/>
    <w:rsid w:val="002E748A"/>
    <w:rsid w:val="002F48A4"/>
    <w:rsid w:val="003044BB"/>
    <w:rsid w:val="00310B72"/>
    <w:rsid w:val="00322045"/>
    <w:rsid w:val="0033082E"/>
    <w:rsid w:val="00337E04"/>
    <w:rsid w:val="00340FAE"/>
    <w:rsid w:val="00350160"/>
    <w:rsid w:val="0035259B"/>
    <w:rsid w:val="00353C14"/>
    <w:rsid w:val="00356012"/>
    <w:rsid w:val="00356439"/>
    <w:rsid w:val="00361525"/>
    <w:rsid w:val="00364439"/>
    <w:rsid w:val="00367402"/>
    <w:rsid w:val="0037276B"/>
    <w:rsid w:val="00376767"/>
    <w:rsid w:val="003819A0"/>
    <w:rsid w:val="003920E2"/>
    <w:rsid w:val="0039422C"/>
    <w:rsid w:val="003A7633"/>
    <w:rsid w:val="003B60FC"/>
    <w:rsid w:val="003B73AC"/>
    <w:rsid w:val="003C399D"/>
    <w:rsid w:val="003C54C3"/>
    <w:rsid w:val="003D0742"/>
    <w:rsid w:val="003D78A7"/>
    <w:rsid w:val="003E05D7"/>
    <w:rsid w:val="003E0C84"/>
    <w:rsid w:val="003E346D"/>
    <w:rsid w:val="00401795"/>
    <w:rsid w:val="00403180"/>
    <w:rsid w:val="00404417"/>
    <w:rsid w:val="00406AC7"/>
    <w:rsid w:val="00412312"/>
    <w:rsid w:val="00414903"/>
    <w:rsid w:val="004224D2"/>
    <w:rsid w:val="00424502"/>
    <w:rsid w:val="004247A7"/>
    <w:rsid w:val="004312FD"/>
    <w:rsid w:val="00452DAD"/>
    <w:rsid w:val="004571E2"/>
    <w:rsid w:val="004652E0"/>
    <w:rsid w:val="004722C2"/>
    <w:rsid w:val="00474E65"/>
    <w:rsid w:val="004A5E3D"/>
    <w:rsid w:val="004A60C2"/>
    <w:rsid w:val="004A7879"/>
    <w:rsid w:val="004B3D3B"/>
    <w:rsid w:val="004C1D2A"/>
    <w:rsid w:val="004C3E7A"/>
    <w:rsid w:val="004D0471"/>
    <w:rsid w:val="004E42B7"/>
    <w:rsid w:val="004E5C5A"/>
    <w:rsid w:val="004F0CAF"/>
    <w:rsid w:val="004F5893"/>
    <w:rsid w:val="004F5D9A"/>
    <w:rsid w:val="004F643F"/>
    <w:rsid w:val="00500799"/>
    <w:rsid w:val="00504E01"/>
    <w:rsid w:val="00520B2A"/>
    <w:rsid w:val="00522CCE"/>
    <w:rsid w:val="005249F0"/>
    <w:rsid w:val="00527967"/>
    <w:rsid w:val="00536660"/>
    <w:rsid w:val="0055068A"/>
    <w:rsid w:val="00551C3C"/>
    <w:rsid w:val="0055307B"/>
    <w:rsid w:val="00554AF4"/>
    <w:rsid w:val="00555A72"/>
    <w:rsid w:val="00557736"/>
    <w:rsid w:val="00560E23"/>
    <w:rsid w:val="00561483"/>
    <w:rsid w:val="00564807"/>
    <w:rsid w:val="00564FC7"/>
    <w:rsid w:val="00566288"/>
    <w:rsid w:val="00566600"/>
    <w:rsid w:val="00572D5C"/>
    <w:rsid w:val="005733EC"/>
    <w:rsid w:val="00573526"/>
    <w:rsid w:val="00573898"/>
    <w:rsid w:val="00585EEB"/>
    <w:rsid w:val="00587BC4"/>
    <w:rsid w:val="00591C43"/>
    <w:rsid w:val="00596795"/>
    <w:rsid w:val="005A58B1"/>
    <w:rsid w:val="005A5E2A"/>
    <w:rsid w:val="005D1770"/>
    <w:rsid w:val="005D60EC"/>
    <w:rsid w:val="005E0FFC"/>
    <w:rsid w:val="00607F1B"/>
    <w:rsid w:val="00625C3F"/>
    <w:rsid w:val="0063269E"/>
    <w:rsid w:val="00634614"/>
    <w:rsid w:val="00637924"/>
    <w:rsid w:val="00641EE9"/>
    <w:rsid w:val="006449D4"/>
    <w:rsid w:val="00646925"/>
    <w:rsid w:val="00664A97"/>
    <w:rsid w:val="00672F3F"/>
    <w:rsid w:val="00675C3D"/>
    <w:rsid w:val="00686BF9"/>
    <w:rsid w:val="00693194"/>
    <w:rsid w:val="006972E0"/>
    <w:rsid w:val="006A0FF5"/>
    <w:rsid w:val="006A648E"/>
    <w:rsid w:val="006C2A2B"/>
    <w:rsid w:val="006C2C4C"/>
    <w:rsid w:val="006D5C2E"/>
    <w:rsid w:val="006F0A45"/>
    <w:rsid w:val="006F1216"/>
    <w:rsid w:val="006F4AF5"/>
    <w:rsid w:val="006F5188"/>
    <w:rsid w:val="006F7818"/>
    <w:rsid w:val="00702ABE"/>
    <w:rsid w:val="00705579"/>
    <w:rsid w:val="00710420"/>
    <w:rsid w:val="00712A70"/>
    <w:rsid w:val="00713085"/>
    <w:rsid w:val="00716738"/>
    <w:rsid w:val="00721526"/>
    <w:rsid w:val="00721F48"/>
    <w:rsid w:val="00723CD4"/>
    <w:rsid w:val="007300F3"/>
    <w:rsid w:val="007422F1"/>
    <w:rsid w:val="00742BBD"/>
    <w:rsid w:val="00753AD5"/>
    <w:rsid w:val="00762187"/>
    <w:rsid w:val="00764A4A"/>
    <w:rsid w:val="00765F16"/>
    <w:rsid w:val="007B1653"/>
    <w:rsid w:val="007B2D88"/>
    <w:rsid w:val="007C5E95"/>
    <w:rsid w:val="007C5F86"/>
    <w:rsid w:val="007E0215"/>
    <w:rsid w:val="007E62BA"/>
    <w:rsid w:val="007F0AD5"/>
    <w:rsid w:val="007F6580"/>
    <w:rsid w:val="007F6FF5"/>
    <w:rsid w:val="0080671F"/>
    <w:rsid w:val="00810BF7"/>
    <w:rsid w:val="0081330F"/>
    <w:rsid w:val="00821C89"/>
    <w:rsid w:val="00823C59"/>
    <w:rsid w:val="0082670B"/>
    <w:rsid w:val="00836F5F"/>
    <w:rsid w:val="00842240"/>
    <w:rsid w:val="00843015"/>
    <w:rsid w:val="00852476"/>
    <w:rsid w:val="00856C5C"/>
    <w:rsid w:val="00864DAD"/>
    <w:rsid w:val="00866E96"/>
    <w:rsid w:val="00867A3C"/>
    <w:rsid w:val="00872058"/>
    <w:rsid w:val="00882DFE"/>
    <w:rsid w:val="008921A5"/>
    <w:rsid w:val="00897ED0"/>
    <w:rsid w:val="008A6A3D"/>
    <w:rsid w:val="008B737F"/>
    <w:rsid w:val="008D59BF"/>
    <w:rsid w:val="008E17BE"/>
    <w:rsid w:val="008F1224"/>
    <w:rsid w:val="008F7BA9"/>
    <w:rsid w:val="0090043C"/>
    <w:rsid w:val="0091166E"/>
    <w:rsid w:val="0091407A"/>
    <w:rsid w:val="00914C2D"/>
    <w:rsid w:val="009269D7"/>
    <w:rsid w:val="009279B5"/>
    <w:rsid w:val="00930892"/>
    <w:rsid w:val="00934540"/>
    <w:rsid w:val="00961CEB"/>
    <w:rsid w:val="00983D0F"/>
    <w:rsid w:val="009853F2"/>
    <w:rsid w:val="0099016C"/>
    <w:rsid w:val="009946F4"/>
    <w:rsid w:val="009A003C"/>
    <w:rsid w:val="009A0C3E"/>
    <w:rsid w:val="009A1670"/>
    <w:rsid w:val="009A1A56"/>
    <w:rsid w:val="009A4359"/>
    <w:rsid w:val="009B6534"/>
    <w:rsid w:val="009C2D70"/>
    <w:rsid w:val="009D3068"/>
    <w:rsid w:val="009D5E3D"/>
    <w:rsid w:val="009E1CE2"/>
    <w:rsid w:val="009F033D"/>
    <w:rsid w:val="009F29FB"/>
    <w:rsid w:val="009F5A32"/>
    <w:rsid w:val="00A02BD8"/>
    <w:rsid w:val="00A22F05"/>
    <w:rsid w:val="00A26DFA"/>
    <w:rsid w:val="00A30ECD"/>
    <w:rsid w:val="00A32F46"/>
    <w:rsid w:val="00A35106"/>
    <w:rsid w:val="00A35E91"/>
    <w:rsid w:val="00A43831"/>
    <w:rsid w:val="00A52CA3"/>
    <w:rsid w:val="00A71626"/>
    <w:rsid w:val="00A74C94"/>
    <w:rsid w:val="00A76382"/>
    <w:rsid w:val="00A92EA6"/>
    <w:rsid w:val="00AA1E08"/>
    <w:rsid w:val="00AA7AED"/>
    <w:rsid w:val="00AB3FD8"/>
    <w:rsid w:val="00AB7AC7"/>
    <w:rsid w:val="00AC236C"/>
    <w:rsid w:val="00AD2520"/>
    <w:rsid w:val="00AE1178"/>
    <w:rsid w:val="00AE4269"/>
    <w:rsid w:val="00B177B6"/>
    <w:rsid w:val="00B202CB"/>
    <w:rsid w:val="00B25476"/>
    <w:rsid w:val="00B40B6D"/>
    <w:rsid w:val="00B466AB"/>
    <w:rsid w:val="00B5057C"/>
    <w:rsid w:val="00B53BFF"/>
    <w:rsid w:val="00B7157A"/>
    <w:rsid w:val="00B73B43"/>
    <w:rsid w:val="00BA212E"/>
    <w:rsid w:val="00BA28D0"/>
    <w:rsid w:val="00BA4B11"/>
    <w:rsid w:val="00BA6D65"/>
    <w:rsid w:val="00BB73A4"/>
    <w:rsid w:val="00BB796C"/>
    <w:rsid w:val="00BE0F08"/>
    <w:rsid w:val="00BE44EF"/>
    <w:rsid w:val="00BE5CCF"/>
    <w:rsid w:val="00BF3C5F"/>
    <w:rsid w:val="00BF7430"/>
    <w:rsid w:val="00C00CA4"/>
    <w:rsid w:val="00C0205C"/>
    <w:rsid w:val="00C13816"/>
    <w:rsid w:val="00C13A80"/>
    <w:rsid w:val="00C164EB"/>
    <w:rsid w:val="00C35756"/>
    <w:rsid w:val="00C42E06"/>
    <w:rsid w:val="00C4374B"/>
    <w:rsid w:val="00C668CE"/>
    <w:rsid w:val="00C83038"/>
    <w:rsid w:val="00C86F7E"/>
    <w:rsid w:val="00C92532"/>
    <w:rsid w:val="00C97F85"/>
    <w:rsid w:val="00CC7611"/>
    <w:rsid w:val="00CD003C"/>
    <w:rsid w:val="00CD4AE6"/>
    <w:rsid w:val="00CD5436"/>
    <w:rsid w:val="00CE1CE2"/>
    <w:rsid w:val="00CE624B"/>
    <w:rsid w:val="00CF5759"/>
    <w:rsid w:val="00CF599F"/>
    <w:rsid w:val="00D15E90"/>
    <w:rsid w:val="00D27E73"/>
    <w:rsid w:val="00D33070"/>
    <w:rsid w:val="00D35E67"/>
    <w:rsid w:val="00D36117"/>
    <w:rsid w:val="00D5299B"/>
    <w:rsid w:val="00D53436"/>
    <w:rsid w:val="00D64665"/>
    <w:rsid w:val="00D917B2"/>
    <w:rsid w:val="00DA3D71"/>
    <w:rsid w:val="00DB12C5"/>
    <w:rsid w:val="00DB405B"/>
    <w:rsid w:val="00DC0FFE"/>
    <w:rsid w:val="00DD122F"/>
    <w:rsid w:val="00DD5826"/>
    <w:rsid w:val="00DF7EA8"/>
    <w:rsid w:val="00E01C5E"/>
    <w:rsid w:val="00E0579C"/>
    <w:rsid w:val="00E07355"/>
    <w:rsid w:val="00E11F2E"/>
    <w:rsid w:val="00E1583B"/>
    <w:rsid w:val="00E159D0"/>
    <w:rsid w:val="00E23D36"/>
    <w:rsid w:val="00E268D1"/>
    <w:rsid w:val="00E35E21"/>
    <w:rsid w:val="00E37879"/>
    <w:rsid w:val="00E433F9"/>
    <w:rsid w:val="00E55E7E"/>
    <w:rsid w:val="00E5620C"/>
    <w:rsid w:val="00E56446"/>
    <w:rsid w:val="00E63C06"/>
    <w:rsid w:val="00E709C6"/>
    <w:rsid w:val="00E74CBA"/>
    <w:rsid w:val="00EB40FB"/>
    <w:rsid w:val="00ED3055"/>
    <w:rsid w:val="00ED5DBE"/>
    <w:rsid w:val="00ED6C9F"/>
    <w:rsid w:val="00ED7176"/>
    <w:rsid w:val="00EF6743"/>
    <w:rsid w:val="00F065FC"/>
    <w:rsid w:val="00F13404"/>
    <w:rsid w:val="00F16FE4"/>
    <w:rsid w:val="00F226F7"/>
    <w:rsid w:val="00F361D6"/>
    <w:rsid w:val="00F42E54"/>
    <w:rsid w:val="00F5137E"/>
    <w:rsid w:val="00F55144"/>
    <w:rsid w:val="00F62243"/>
    <w:rsid w:val="00F72A1A"/>
    <w:rsid w:val="00F73C32"/>
    <w:rsid w:val="00F7568A"/>
    <w:rsid w:val="00F75DA1"/>
    <w:rsid w:val="00F917E9"/>
    <w:rsid w:val="00F9232C"/>
    <w:rsid w:val="00F92B66"/>
    <w:rsid w:val="00FA2E32"/>
    <w:rsid w:val="00FA38F6"/>
    <w:rsid w:val="00FA7E44"/>
    <w:rsid w:val="00FB74ED"/>
    <w:rsid w:val="00FC40F8"/>
    <w:rsid w:val="00FD0EEC"/>
    <w:rsid w:val="00FD7A79"/>
    <w:rsid w:val="00FE118C"/>
    <w:rsid w:val="00FE70A2"/>
    <w:rsid w:val="00FE72D2"/>
    <w:rsid w:val="00FF7369"/>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41720"/>
  <w15:docId w15:val="{1B61B0E7-6D6D-42FD-B33F-725E6D57D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9016C"/>
    <w:pPr>
      <w:spacing w:after="0" w:line="240" w:lineRule="auto"/>
    </w:pPr>
    <w:rPr>
      <w:rFonts w:ascii="Times New Roman" w:eastAsia="Times New Roman" w:hAnsi="Times New Roman" w:cs="Times New Roman"/>
      <w:sz w:val="24"/>
      <w:szCs w:val="24"/>
      <w:lang w:val="it-IT" w:eastAsia="it-IT"/>
    </w:rPr>
  </w:style>
  <w:style w:type="paragraph" w:styleId="Titolo8">
    <w:name w:val="heading 8"/>
    <w:basedOn w:val="Normale"/>
    <w:next w:val="Corpotesto"/>
    <w:link w:val="Titolo8Carattere"/>
    <w:semiHidden/>
    <w:unhideWhenUsed/>
    <w:qFormat/>
    <w:rsid w:val="00D15E90"/>
    <w:pPr>
      <w:spacing w:after="240"/>
      <w:outlineLvl w:val="7"/>
    </w:pPr>
    <w:rPr>
      <w:rFonts w:ascii="Arial" w:hAnsi="Arial" w:cs="Arial"/>
      <w:b/>
      <w:sz w:val="28"/>
      <w:szCs w:val="28"/>
      <w:lang w:eastAsia="en-US"/>
    </w:rPr>
  </w:style>
  <w:style w:type="paragraph" w:styleId="Titolo9">
    <w:name w:val="heading 9"/>
    <w:basedOn w:val="Normale"/>
    <w:next w:val="Corpotesto"/>
    <w:link w:val="Titolo9Carattere"/>
    <w:unhideWhenUsed/>
    <w:qFormat/>
    <w:rsid w:val="00D15E90"/>
    <w:pPr>
      <w:spacing w:before="240" w:after="240"/>
      <w:outlineLvl w:val="8"/>
    </w:pPr>
    <w:rPr>
      <w:rFonts w:ascii="Arial" w:hAnsi="Arial"/>
      <w:b/>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83038"/>
    <w:pPr>
      <w:tabs>
        <w:tab w:val="center" w:pos="4153"/>
        <w:tab w:val="right" w:pos="8306"/>
      </w:tabs>
    </w:pPr>
    <w:rPr>
      <w:rFonts w:asciiTheme="minorHAnsi" w:eastAsiaTheme="minorEastAsia" w:hAnsiTheme="minorHAnsi" w:cstheme="minorBidi"/>
      <w:sz w:val="22"/>
      <w:szCs w:val="22"/>
      <w:lang w:val="el-GR" w:eastAsia="zh-CN"/>
    </w:rPr>
  </w:style>
  <w:style w:type="character" w:customStyle="1" w:styleId="IntestazioneCarattere">
    <w:name w:val="Intestazione Carattere"/>
    <w:basedOn w:val="Carpredefinitoparagrafo"/>
    <w:link w:val="Intestazione"/>
    <w:uiPriority w:val="99"/>
    <w:rsid w:val="00C83038"/>
  </w:style>
  <w:style w:type="paragraph" w:styleId="Pidipagina">
    <w:name w:val="footer"/>
    <w:basedOn w:val="Normale"/>
    <w:link w:val="PidipaginaCarattere"/>
    <w:uiPriority w:val="99"/>
    <w:unhideWhenUsed/>
    <w:rsid w:val="00C83038"/>
    <w:pPr>
      <w:tabs>
        <w:tab w:val="center" w:pos="4153"/>
        <w:tab w:val="right" w:pos="8306"/>
      </w:tabs>
    </w:pPr>
    <w:rPr>
      <w:rFonts w:asciiTheme="minorHAnsi" w:eastAsiaTheme="minorEastAsia" w:hAnsiTheme="minorHAnsi" w:cstheme="minorBidi"/>
      <w:sz w:val="22"/>
      <w:szCs w:val="22"/>
      <w:lang w:val="el-GR" w:eastAsia="zh-CN"/>
    </w:rPr>
  </w:style>
  <w:style w:type="character" w:customStyle="1" w:styleId="PidipaginaCarattere">
    <w:name w:val="Piè di pagina Carattere"/>
    <w:basedOn w:val="Carpredefinitoparagrafo"/>
    <w:link w:val="Pidipagina"/>
    <w:uiPriority w:val="99"/>
    <w:rsid w:val="00C83038"/>
  </w:style>
  <w:style w:type="paragraph" w:styleId="Testofumetto">
    <w:name w:val="Balloon Text"/>
    <w:basedOn w:val="Normale"/>
    <w:link w:val="TestofumettoCarattere"/>
    <w:uiPriority w:val="99"/>
    <w:semiHidden/>
    <w:unhideWhenUsed/>
    <w:rsid w:val="00C8303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83038"/>
    <w:rPr>
      <w:rFonts w:ascii="Tahoma" w:hAnsi="Tahoma" w:cs="Tahoma"/>
      <w:sz w:val="16"/>
      <w:szCs w:val="16"/>
    </w:rPr>
  </w:style>
  <w:style w:type="table" w:styleId="Grigliatabella">
    <w:name w:val="Table Grid"/>
    <w:basedOn w:val="Tabellanormale"/>
    <w:uiPriority w:val="59"/>
    <w:rsid w:val="00C83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C2D70"/>
    <w:rPr>
      <w:color w:val="0000FF" w:themeColor="hyperlink"/>
      <w:u w:val="single"/>
    </w:rPr>
  </w:style>
  <w:style w:type="paragraph" w:styleId="Paragrafoelenco">
    <w:name w:val="List Paragraph"/>
    <w:basedOn w:val="Normale"/>
    <w:uiPriority w:val="34"/>
    <w:qFormat/>
    <w:rsid w:val="00C668CE"/>
    <w:pPr>
      <w:spacing w:after="200" w:line="276" w:lineRule="auto"/>
      <w:ind w:left="720"/>
      <w:contextualSpacing/>
    </w:pPr>
    <w:rPr>
      <w:rFonts w:asciiTheme="minorHAnsi" w:eastAsiaTheme="minorEastAsia" w:hAnsiTheme="minorHAnsi" w:cstheme="minorBidi"/>
      <w:sz w:val="22"/>
      <w:szCs w:val="22"/>
      <w:lang w:val="el-GR" w:eastAsia="zh-CN"/>
    </w:rPr>
  </w:style>
  <w:style w:type="character" w:customStyle="1" w:styleId="Menzionenonrisolta1">
    <w:name w:val="Menzione non risolta1"/>
    <w:basedOn w:val="Carpredefinitoparagrafo"/>
    <w:uiPriority w:val="99"/>
    <w:semiHidden/>
    <w:unhideWhenUsed/>
    <w:rsid w:val="00ED6C9F"/>
    <w:rPr>
      <w:color w:val="605E5C"/>
      <w:shd w:val="clear" w:color="auto" w:fill="E1DFDD"/>
    </w:rPr>
  </w:style>
  <w:style w:type="character" w:customStyle="1" w:styleId="Titolo8Carattere">
    <w:name w:val="Titolo 8 Carattere"/>
    <w:basedOn w:val="Carpredefinitoparagrafo"/>
    <w:link w:val="Titolo8"/>
    <w:semiHidden/>
    <w:rsid w:val="00D15E90"/>
    <w:rPr>
      <w:rFonts w:ascii="Arial" w:eastAsia="Times New Roman" w:hAnsi="Arial" w:cs="Arial"/>
      <w:b/>
      <w:sz w:val="28"/>
      <w:szCs w:val="28"/>
      <w:lang w:val="it-IT" w:eastAsia="en-US"/>
    </w:rPr>
  </w:style>
  <w:style w:type="character" w:customStyle="1" w:styleId="Titolo9Carattere">
    <w:name w:val="Titolo 9 Carattere"/>
    <w:basedOn w:val="Carpredefinitoparagrafo"/>
    <w:link w:val="Titolo9"/>
    <w:rsid w:val="00D15E90"/>
    <w:rPr>
      <w:rFonts w:ascii="Arial" w:eastAsia="Times New Roman" w:hAnsi="Arial" w:cs="Times New Roman"/>
      <w:b/>
      <w:sz w:val="24"/>
      <w:szCs w:val="28"/>
      <w:lang w:val="it-IT" w:eastAsia="en-US"/>
    </w:rPr>
  </w:style>
  <w:style w:type="paragraph" w:styleId="Corpotesto">
    <w:name w:val="Body Text"/>
    <w:basedOn w:val="Normale"/>
    <w:link w:val="CorpotestoCarattere"/>
    <w:unhideWhenUsed/>
    <w:qFormat/>
    <w:rsid w:val="00D15E90"/>
    <w:pPr>
      <w:spacing w:before="120" w:after="120"/>
    </w:pPr>
    <w:rPr>
      <w:rFonts w:ascii="Arial" w:hAnsi="Arial"/>
      <w:sz w:val="20"/>
      <w:szCs w:val="20"/>
      <w:lang w:eastAsia="en-US"/>
    </w:rPr>
  </w:style>
  <w:style w:type="character" w:customStyle="1" w:styleId="CorpotestoCarattere">
    <w:name w:val="Corpo testo Carattere"/>
    <w:basedOn w:val="Carpredefinitoparagrafo"/>
    <w:link w:val="Corpotesto"/>
    <w:rsid w:val="00D15E90"/>
    <w:rPr>
      <w:rFonts w:ascii="Arial" w:eastAsia="Times New Roman" w:hAnsi="Arial" w:cs="Times New Roman"/>
      <w:sz w:val="20"/>
      <w:szCs w:val="20"/>
      <w:lang w:val="it-IT" w:eastAsia="en-US"/>
    </w:rPr>
  </w:style>
  <w:style w:type="paragraph" w:styleId="Testonotaapidipagina">
    <w:name w:val="footnote text"/>
    <w:basedOn w:val="Normale"/>
    <w:link w:val="TestonotaapidipaginaCarattere"/>
    <w:semiHidden/>
    <w:unhideWhenUsed/>
    <w:rsid w:val="00D15E90"/>
    <w:pPr>
      <w:spacing w:before="60" w:after="60"/>
      <w:ind w:left="340" w:hanging="340"/>
    </w:pPr>
    <w:rPr>
      <w:rFonts w:ascii="Arial" w:hAnsi="Arial"/>
      <w:sz w:val="16"/>
      <w:szCs w:val="18"/>
      <w:lang w:eastAsia="en-US"/>
    </w:rPr>
  </w:style>
  <w:style w:type="character" w:customStyle="1" w:styleId="TestonotaapidipaginaCarattere">
    <w:name w:val="Testo nota a piè di pagina Carattere"/>
    <w:basedOn w:val="Carpredefinitoparagrafo"/>
    <w:link w:val="Testonotaapidipagina"/>
    <w:semiHidden/>
    <w:rsid w:val="00D15E90"/>
    <w:rPr>
      <w:rFonts w:ascii="Arial" w:eastAsia="Times New Roman" w:hAnsi="Arial" w:cs="Times New Roman"/>
      <w:sz w:val="16"/>
      <w:szCs w:val="18"/>
      <w:lang w:val="it-IT" w:eastAsia="en-US"/>
    </w:rPr>
  </w:style>
  <w:style w:type="paragraph" w:customStyle="1" w:styleId="Datititeff">
    <w:name w:val="Dati tit eff"/>
    <w:basedOn w:val="Corpotesto"/>
    <w:qFormat/>
    <w:rsid w:val="00D15E90"/>
    <w:pPr>
      <w:tabs>
        <w:tab w:val="left" w:pos="3402"/>
      </w:tabs>
      <w:spacing w:before="0" w:after="0"/>
      <w:ind w:left="680"/>
    </w:pPr>
  </w:style>
  <w:style w:type="paragraph" w:customStyle="1" w:styleId="Datititeffcasella">
    <w:name w:val="Dati tit eff casella"/>
    <w:basedOn w:val="Corpotesto"/>
    <w:qFormat/>
    <w:rsid w:val="00D15E90"/>
    <w:rPr>
      <w:lang w:val="en-US"/>
    </w:rPr>
  </w:style>
  <w:style w:type="character" w:styleId="Rimandonotaapidipagina">
    <w:name w:val="footnote reference"/>
    <w:semiHidden/>
    <w:unhideWhenUsed/>
    <w:rsid w:val="00D15E90"/>
    <w:rPr>
      <w:rFonts w:ascii="Times New Roman" w:hAnsi="Times New Roman" w:cs="Times New Roman" w:hint="default"/>
      <w:vertAlign w:val="superscript"/>
    </w:rPr>
  </w:style>
  <w:style w:type="paragraph" w:styleId="NormaleWeb">
    <w:name w:val="Normal (Web)"/>
    <w:basedOn w:val="Normale"/>
    <w:uiPriority w:val="99"/>
    <w:unhideWhenUsed/>
    <w:rsid w:val="00F75DA1"/>
    <w:pPr>
      <w:spacing w:before="100" w:beforeAutospacing="1" w:after="100" w:afterAutospacing="1"/>
    </w:pPr>
  </w:style>
  <w:style w:type="character" w:styleId="Rimandocommento">
    <w:name w:val="annotation reference"/>
    <w:basedOn w:val="Carpredefinitoparagrafo"/>
    <w:uiPriority w:val="99"/>
    <w:semiHidden/>
    <w:unhideWhenUsed/>
    <w:rsid w:val="00B53BFF"/>
    <w:rPr>
      <w:sz w:val="16"/>
      <w:szCs w:val="16"/>
    </w:rPr>
  </w:style>
  <w:style w:type="paragraph" w:styleId="Testocommento">
    <w:name w:val="annotation text"/>
    <w:basedOn w:val="Normale"/>
    <w:link w:val="TestocommentoCarattere"/>
    <w:uiPriority w:val="99"/>
    <w:semiHidden/>
    <w:unhideWhenUsed/>
    <w:rsid w:val="00B53BFF"/>
    <w:rPr>
      <w:sz w:val="20"/>
      <w:szCs w:val="20"/>
    </w:rPr>
  </w:style>
  <w:style w:type="character" w:customStyle="1" w:styleId="TestocommentoCarattere">
    <w:name w:val="Testo commento Carattere"/>
    <w:basedOn w:val="Carpredefinitoparagrafo"/>
    <w:link w:val="Testocommento"/>
    <w:uiPriority w:val="99"/>
    <w:semiHidden/>
    <w:rsid w:val="00B53BFF"/>
    <w:rPr>
      <w:rFonts w:ascii="Times New Roman" w:eastAsia="Times New Roman" w:hAnsi="Times New Roman" w:cs="Times New Roman"/>
      <w:sz w:val="20"/>
      <w:szCs w:val="20"/>
      <w:lang w:val="it-IT" w:eastAsia="it-IT"/>
    </w:rPr>
  </w:style>
  <w:style w:type="paragraph" w:styleId="Soggettocommento">
    <w:name w:val="annotation subject"/>
    <w:basedOn w:val="Testocommento"/>
    <w:next w:val="Testocommento"/>
    <w:link w:val="SoggettocommentoCarattere"/>
    <w:uiPriority w:val="99"/>
    <w:semiHidden/>
    <w:unhideWhenUsed/>
    <w:rsid w:val="00B53BFF"/>
    <w:rPr>
      <w:b/>
      <w:bCs/>
    </w:rPr>
  </w:style>
  <w:style w:type="character" w:customStyle="1" w:styleId="SoggettocommentoCarattere">
    <w:name w:val="Soggetto commento Carattere"/>
    <w:basedOn w:val="TestocommentoCarattere"/>
    <w:link w:val="Soggettocommento"/>
    <w:uiPriority w:val="99"/>
    <w:semiHidden/>
    <w:rsid w:val="00B53BFF"/>
    <w:rPr>
      <w:rFonts w:ascii="Times New Roman" w:eastAsia="Times New Roman" w:hAnsi="Times New Roman" w:cs="Times New Roman"/>
      <w:b/>
      <w:bCs/>
      <w:sz w:val="20"/>
      <w:szCs w:val="20"/>
      <w:lang w:val="it-IT" w:eastAsia="it-IT"/>
    </w:rPr>
  </w:style>
  <w:style w:type="paragraph" w:styleId="Revisione">
    <w:name w:val="Revision"/>
    <w:hidden/>
    <w:uiPriority w:val="99"/>
    <w:semiHidden/>
    <w:rsid w:val="00BA6D65"/>
    <w:pPr>
      <w:spacing w:after="0" w:line="240" w:lineRule="auto"/>
    </w:pPr>
    <w:rPr>
      <w:rFonts w:ascii="Times New Roman" w:eastAsia="Times New Roman" w:hAnsi="Times New Roman" w:cs="Times New Roman"/>
      <w:sz w:val="24"/>
      <w:szCs w:val="24"/>
      <w:lang w:val="it-IT" w:eastAsia="it-IT"/>
    </w:rPr>
  </w:style>
  <w:style w:type="paragraph" w:styleId="PreformattatoHTML">
    <w:name w:val="HTML Preformatted"/>
    <w:basedOn w:val="Normale"/>
    <w:link w:val="PreformattatoHTMLCarattere"/>
    <w:uiPriority w:val="99"/>
    <w:semiHidden/>
    <w:unhideWhenUsed/>
    <w:rsid w:val="00F13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t-CH" w:eastAsia="it-CH"/>
    </w:rPr>
  </w:style>
  <w:style w:type="character" w:customStyle="1" w:styleId="PreformattatoHTMLCarattere">
    <w:name w:val="Preformattato HTML Carattere"/>
    <w:basedOn w:val="Carpredefinitoparagrafo"/>
    <w:link w:val="PreformattatoHTML"/>
    <w:uiPriority w:val="99"/>
    <w:semiHidden/>
    <w:rsid w:val="00F13404"/>
    <w:rPr>
      <w:rFonts w:ascii="Courier New" w:eastAsia="Times New Roman" w:hAnsi="Courier New" w:cs="Courier New"/>
      <w:sz w:val="20"/>
      <w:szCs w:val="20"/>
      <w:lang w:val="it-CH" w:eastAsia="it-CH"/>
    </w:rPr>
  </w:style>
  <w:style w:type="character" w:customStyle="1" w:styleId="y2iqfc">
    <w:name w:val="y2iqfc"/>
    <w:basedOn w:val="Carpredefinitoparagrafo"/>
    <w:rsid w:val="00F13404"/>
  </w:style>
  <w:style w:type="character" w:customStyle="1" w:styleId="viiyi">
    <w:name w:val="viiyi"/>
    <w:basedOn w:val="Carpredefinitoparagrafo"/>
    <w:rsid w:val="0033082E"/>
  </w:style>
  <w:style w:type="character" w:customStyle="1" w:styleId="q4iawc">
    <w:name w:val="q4iawc"/>
    <w:basedOn w:val="Carpredefinitoparagrafo"/>
    <w:rsid w:val="00330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692003">
      <w:bodyDiv w:val="1"/>
      <w:marLeft w:val="0"/>
      <w:marRight w:val="0"/>
      <w:marTop w:val="0"/>
      <w:marBottom w:val="0"/>
      <w:divBdr>
        <w:top w:val="none" w:sz="0" w:space="0" w:color="auto"/>
        <w:left w:val="none" w:sz="0" w:space="0" w:color="auto"/>
        <w:bottom w:val="none" w:sz="0" w:space="0" w:color="auto"/>
        <w:right w:val="none" w:sz="0" w:space="0" w:color="auto"/>
      </w:divBdr>
    </w:div>
    <w:div w:id="391198401">
      <w:bodyDiv w:val="1"/>
      <w:marLeft w:val="0"/>
      <w:marRight w:val="0"/>
      <w:marTop w:val="0"/>
      <w:marBottom w:val="0"/>
      <w:divBdr>
        <w:top w:val="none" w:sz="0" w:space="0" w:color="auto"/>
        <w:left w:val="none" w:sz="0" w:space="0" w:color="auto"/>
        <w:bottom w:val="none" w:sz="0" w:space="0" w:color="auto"/>
        <w:right w:val="none" w:sz="0" w:space="0" w:color="auto"/>
      </w:divBdr>
    </w:div>
    <w:div w:id="467480476">
      <w:bodyDiv w:val="1"/>
      <w:marLeft w:val="0"/>
      <w:marRight w:val="0"/>
      <w:marTop w:val="0"/>
      <w:marBottom w:val="0"/>
      <w:divBdr>
        <w:top w:val="none" w:sz="0" w:space="0" w:color="auto"/>
        <w:left w:val="none" w:sz="0" w:space="0" w:color="auto"/>
        <w:bottom w:val="none" w:sz="0" w:space="0" w:color="auto"/>
        <w:right w:val="none" w:sz="0" w:space="0" w:color="auto"/>
      </w:divBdr>
    </w:div>
    <w:div w:id="480927050">
      <w:bodyDiv w:val="1"/>
      <w:marLeft w:val="0"/>
      <w:marRight w:val="0"/>
      <w:marTop w:val="0"/>
      <w:marBottom w:val="0"/>
      <w:divBdr>
        <w:top w:val="none" w:sz="0" w:space="0" w:color="auto"/>
        <w:left w:val="none" w:sz="0" w:space="0" w:color="auto"/>
        <w:bottom w:val="none" w:sz="0" w:space="0" w:color="auto"/>
        <w:right w:val="none" w:sz="0" w:space="0" w:color="auto"/>
      </w:divBdr>
    </w:div>
    <w:div w:id="534078189">
      <w:bodyDiv w:val="1"/>
      <w:marLeft w:val="0"/>
      <w:marRight w:val="0"/>
      <w:marTop w:val="0"/>
      <w:marBottom w:val="0"/>
      <w:divBdr>
        <w:top w:val="none" w:sz="0" w:space="0" w:color="auto"/>
        <w:left w:val="none" w:sz="0" w:space="0" w:color="auto"/>
        <w:bottom w:val="none" w:sz="0" w:space="0" w:color="auto"/>
        <w:right w:val="none" w:sz="0" w:space="0" w:color="auto"/>
      </w:divBdr>
    </w:div>
    <w:div w:id="615915814">
      <w:bodyDiv w:val="1"/>
      <w:marLeft w:val="0"/>
      <w:marRight w:val="0"/>
      <w:marTop w:val="0"/>
      <w:marBottom w:val="0"/>
      <w:divBdr>
        <w:top w:val="none" w:sz="0" w:space="0" w:color="auto"/>
        <w:left w:val="none" w:sz="0" w:space="0" w:color="auto"/>
        <w:bottom w:val="none" w:sz="0" w:space="0" w:color="auto"/>
        <w:right w:val="none" w:sz="0" w:space="0" w:color="auto"/>
      </w:divBdr>
    </w:div>
    <w:div w:id="741753437">
      <w:bodyDiv w:val="1"/>
      <w:marLeft w:val="0"/>
      <w:marRight w:val="0"/>
      <w:marTop w:val="0"/>
      <w:marBottom w:val="0"/>
      <w:divBdr>
        <w:top w:val="none" w:sz="0" w:space="0" w:color="auto"/>
        <w:left w:val="none" w:sz="0" w:space="0" w:color="auto"/>
        <w:bottom w:val="none" w:sz="0" w:space="0" w:color="auto"/>
        <w:right w:val="none" w:sz="0" w:space="0" w:color="auto"/>
      </w:divBdr>
    </w:div>
    <w:div w:id="882206604">
      <w:bodyDiv w:val="1"/>
      <w:marLeft w:val="0"/>
      <w:marRight w:val="0"/>
      <w:marTop w:val="0"/>
      <w:marBottom w:val="0"/>
      <w:divBdr>
        <w:top w:val="none" w:sz="0" w:space="0" w:color="auto"/>
        <w:left w:val="none" w:sz="0" w:space="0" w:color="auto"/>
        <w:bottom w:val="none" w:sz="0" w:space="0" w:color="auto"/>
        <w:right w:val="none" w:sz="0" w:space="0" w:color="auto"/>
      </w:divBdr>
    </w:div>
    <w:div w:id="888961092">
      <w:bodyDiv w:val="1"/>
      <w:marLeft w:val="0"/>
      <w:marRight w:val="0"/>
      <w:marTop w:val="0"/>
      <w:marBottom w:val="0"/>
      <w:divBdr>
        <w:top w:val="none" w:sz="0" w:space="0" w:color="auto"/>
        <w:left w:val="none" w:sz="0" w:space="0" w:color="auto"/>
        <w:bottom w:val="none" w:sz="0" w:space="0" w:color="auto"/>
        <w:right w:val="none" w:sz="0" w:space="0" w:color="auto"/>
      </w:divBdr>
    </w:div>
    <w:div w:id="937106596">
      <w:bodyDiv w:val="1"/>
      <w:marLeft w:val="0"/>
      <w:marRight w:val="0"/>
      <w:marTop w:val="0"/>
      <w:marBottom w:val="0"/>
      <w:divBdr>
        <w:top w:val="none" w:sz="0" w:space="0" w:color="auto"/>
        <w:left w:val="none" w:sz="0" w:space="0" w:color="auto"/>
        <w:bottom w:val="none" w:sz="0" w:space="0" w:color="auto"/>
        <w:right w:val="none" w:sz="0" w:space="0" w:color="auto"/>
      </w:divBdr>
    </w:div>
    <w:div w:id="1234663259">
      <w:bodyDiv w:val="1"/>
      <w:marLeft w:val="0"/>
      <w:marRight w:val="0"/>
      <w:marTop w:val="0"/>
      <w:marBottom w:val="0"/>
      <w:divBdr>
        <w:top w:val="none" w:sz="0" w:space="0" w:color="auto"/>
        <w:left w:val="none" w:sz="0" w:space="0" w:color="auto"/>
        <w:bottom w:val="none" w:sz="0" w:space="0" w:color="auto"/>
        <w:right w:val="none" w:sz="0" w:space="0" w:color="auto"/>
      </w:divBdr>
    </w:div>
    <w:div w:id="1265066423">
      <w:bodyDiv w:val="1"/>
      <w:marLeft w:val="0"/>
      <w:marRight w:val="0"/>
      <w:marTop w:val="0"/>
      <w:marBottom w:val="0"/>
      <w:divBdr>
        <w:top w:val="none" w:sz="0" w:space="0" w:color="auto"/>
        <w:left w:val="none" w:sz="0" w:space="0" w:color="auto"/>
        <w:bottom w:val="none" w:sz="0" w:space="0" w:color="auto"/>
        <w:right w:val="none" w:sz="0" w:space="0" w:color="auto"/>
      </w:divBdr>
    </w:div>
    <w:div w:id="1275361172">
      <w:bodyDiv w:val="1"/>
      <w:marLeft w:val="0"/>
      <w:marRight w:val="0"/>
      <w:marTop w:val="0"/>
      <w:marBottom w:val="0"/>
      <w:divBdr>
        <w:top w:val="none" w:sz="0" w:space="0" w:color="auto"/>
        <w:left w:val="none" w:sz="0" w:space="0" w:color="auto"/>
        <w:bottom w:val="none" w:sz="0" w:space="0" w:color="auto"/>
        <w:right w:val="none" w:sz="0" w:space="0" w:color="auto"/>
      </w:divBdr>
    </w:div>
    <w:div w:id="1302466097">
      <w:bodyDiv w:val="1"/>
      <w:marLeft w:val="0"/>
      <w:marRight w:val="0"/>
      <w:marTop w:val="0"/>
      <w:marBottom w:val="0"/>
      <w:divBdr>
        <w:top w:val="none" w:sz="0" w:space="0" w:color="auto"/>
        <w:left w:val="none" w:sz="0" w:space="0" w:color="auto"/>
        <w:bottom w:val="none" w:sz="0" w:space="0" w:color="auto"/>
        <w:right w:val="none" w:sz="0" w:space="0" w:color="auto"/>
      </w:divBdr>
      <w:divsChild>
        <w:div w:id="1062674967">
          <w:marLeft w:val="0"/>
          <w:marRight w:val="0"/>
          <w:marTop w:val="0"/>
          <w:marBottom w:val="0"/>
          <w:divBdr>
            <w:top w:val="none" w:sz="0" w:space="0" w:color="auto"/>
            <w:left w:val="none" w:sz="0" w:space="0" w:color="auto"/>
            <w:bottom w:val="none" w:sz="0" w:space="0" w:color="auto"/>
            <w:right w:val="none" w:sz="0" w:space="0" w:color="auto"/>
          </w:divBdr>
          <w:divsChild>
            <w:div w:id="656762395">
              <w:marLeft w:val="0"/>
              <w:marRight w:val="0"/>
              <w:marTop w:val="0"/>
              <w:marBottom w:val="0"/>
              <w:divBdr>
                <w:top w:val="none" w:sz="0" w:space="0" w:color="auto"/>
                <w:left w:val="none" w:sz="0" w:space="0" w:color="auto"/>
                <w:bottom w:val="none" w:sz="0" w:space="0" w:color="auto"/>
                <w:right w:val="none" w:sz="0" w:space="0" w:color="auto"/>
              </w:divBdr>
              <w:divsChild>
                <w:div w:id="2041004775">
                  <w:marLeft w:val="0"/>
                  <w:marRight w:val="0"/>
                  <w:marTop w:val="0"/>
                  <w:marBottom w:val="0"/>
                  <w:divBdr>
                    <w:top w:val="none" w:sz="0" w:space="0" w:color="auto"/>
                    <w:left w:val="none" w:sz="0" w:space="0" w:color="auto"/>
                    <w:bottom w:val="none" w:sz="0" w:space="0" w:color="auto"/>
                    <w:right w:val="none" w:sz="0" w:space="0" w:color="auto"/>
                  </w:divBdr>
                  <w:divsChild>
                    <w:div w:id="1581475984">
                      <w:marLeft w:val="0"/>
                      <w:marRight w:val="0"/>
                      <w:marTop w:val="0"/>
                      <w:marBottom w:val="0"/>
                      <w:divBdr>
                        <w:top w:val="none" w:sz="0" w:space="0" w:color="auto"/>
                        <w:left w:val="none" w:sz="0" w:space="0" w:color="auto"/>
                        <w:bottom w:val="none" w:sz="0" w:space="0" w:color="auto"/>
                        <w:right w:val="none" w:sz="0" w:space="0" w:color="auto"/>
                      </w:divBdr>
                      <w:divsChild>
                        <w:div w:id="1341928584">
                          <w:marLeft w:val="0"/>
                          <w:marRight w:val="0"/>
                          <w:marTop w:val="0"/>
                          <w:marBottom w:val="0"/>
                          <w:divBdr>
                            <w:top w:val="none" w:sz="0" w:space="0" w:color="auto"/>
                            <w:left w:val="none" w:sz="0" w:space="0" w:color="auto"/>
                            <w:bottom w:val="none" w:sz="0" w:space="0" w:color="auto"/>
                            <w:right w:val="none" w:sz="0" w:space="0" w:color="auto"/>
                          </w:divBdr>
                          <w:divsChild>
                            <w:div w:id="243607593">
                              <w:marLeft w:val="0"/>
                              <w:marRight w:val="0"/>
                              <w:marTop w:val="0"/>
                              <w:marBottom w:val="0"/>
                              <w:divBdr>
                                <w:top w:val="none" w:sz="0" w:space="0" w:color="auto"/>
                                <w:left w:val="none" w:sz="0" w:space="0" w:color="auto"/>
                                <w:bottom w:val="none" w:sz="0" w:space="0" w:color="auto"/>
                                <w:right w:val="none" w:sz="0" w:space="0" w:color="auto"/>
                              </w:divBdr>
                              <w:divsChild>
                                <w:div w:id="745298704">
                                  <w:marLeft w:val="0"/>
                                  <w:marRight w:val="0"/>
                                  <w:marTop w:val="0"/>
                                  <w:marBottom w:val="0"/>
                                  <w:divBdr>
                                    <w:top w:val="none" w:sz="0" w:space="0" w:color="auto"/>
                                    <w:left w:val="none" w:sz="0" w:space="0" w:color="auto"/>
                                    <w:bottom w:val="none" w:sz="0" w:space="0" w:color="auto"/>
                                    <w:right w:val="none" w:sz="0" w:space="0" w:color="auto"/>
                                  </w:divBdr>
                                  <w:divsChild>
                                    <w:div w:id="1836189651">
                                      <w:marLeft w:val="0"/>
                                      <w:marRight w:val="0"/>
                                      <w:marTop w:val="0"/>
                                      <w:marBottom w:val="0"/>
                                      <w:divBdr>
                                        <w:top w:val="none" w:sz="0" w:space="0" w:color="auto"/>
                                        <w:left w:val="none" w:sz="0" w:space="0" w:color="auto"/>
                                        <w:bottom w:val="none" w:sz="0" w:space="0" w:color="auto"/>
                                        <w:right w:val="none" w:sz="0" w:space="0" w:color="auto"/>
                                      </w:divBdr>
                                      <w:divsChild>
                                        <w:div w:id="1901481549">
                                          <w:marLeft w:val="0"/>
                                          <w:marRight w:val="0"/>
                                          <w:marTop w:val="0"/>
                                          <w:marBottom w:val="495"/>
                                          <w:divBdr>
                                            <w:top w:val="none" w:sz="0" w:space="0" w:color="auto"/>
                                            <w:left w:val="none" w:sz="0" w:space="0" w:color="auto"/>
                                            <w:bottom w:val="none" w:sz="0" w:space="0" w:color="auto"/>
                                            <w:right w:val="none" w:sz="0" w:space="0" w:color="auto"/>
                                          </w:divBdr>
                                          <w:divsChild>
                                            <w:div w:id="68460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8972867">
      <w:bodyDiv w:val="1"/>
      <w:marLeft w:val="0"/>
      <w:marRight w:val="0"/>
      <w:marTop w:val="0"/>
      <w:marBottom w:val="0"/>
      <w:divBdr>
        <w:top w:val="none" w:sz="0" w:space="0" w:color="auto"/>
        <w:left w:val="none" w:sz="0" w:space="0" w:color="auto"/>
        <w:bottom w:val="none" w:sz="0" w:space="0" w:color="auto"/>
        <w:right w:val="none" w:sz="0" w:space="0" w:color="auto"/>
      </w:divBdr>
    </w:div>
    <w:div w:id="1359623137">
      <w:bodyDiv w:val="1"/>
      <w:marLeft w:val="0"/>
      <w:marRight w:val="0"/>
      <w:marTop w:val="0"/>
      <w:marBottom w:val="0"/>
      <w:divBdr>
        <w:top w:val="none" w:sz="0" w:space="0" w:color="auto"/>
        <w:left w:val="none" w:sz="0" w:space="0" w:color="auto"/>
        <w:bottom w:val="none" w:sz="0" w:space="0" w:color="auto"/>
        <w:right w:val="none" w:sz="0" w:space="0" w:color="auto"/>
      </w:divBdr>
    </w:div>
    <w:div w:id="1420755508">
      <w:bodyDiv w:val="1"/>
      <w:marLeft w:val="0"/>
      <w:marRight w:val="0"/>
      <w:marTop w:val="0"/>
      <w:marBottom w:val="0"/>
      <w:divBdr>
        <w:top w:val="none" w:sz="0" w:space="0" w:color="auto"/>
        <w:left w:val="none" w:sz="0" w:space="0" w:color="auto"/>
        <w:bottom w:val="none" w:sz="0" w:space="0" w:color="auto"/>
        <w:right w:val="none" w:sz="0" w:space="0" w:color="auto"/>
      </w:divBdr>
      <w:divsChild>
        <w:div w:id="884030107">
          <w:marLeft w:val="0"/>
          <w:marRight w:val="0"/>
          <w:marTop w:val="0"/>
          <w:marBottom w:val="0"/>
          <w:divBdr>
            <w:top w:val="none" w:sz="0" w:space="0" w:color="auto"/>
            <w:left w:val="none" w:sz="0" w:space="0" w:color="auto"/>
            <w:bottom w:val="none" w:sz="0" w:space="0" w:color="auto"/>
            <w:right w:val="none" w:sz="0" w:space="0" w:color="auto"/>
          </w:divBdr>
          <w:divsChild>
            <w:div w:id="1954743277">
              <w:marLeft w:val="0"/>
              <w:marRight w:val="0"/>
              <w:marTop w:val="0"/>
              <w:marBottom w:val="0"/>
              <w:divBdr>
                <w:top w:val="none" w:sz="0" w:space="0" w:color="auto"/>
                <w:left w:val="none" w:sz="0" w:space="0" w:color="auto"/>
                <w:bottom w:val="none" w:sz="0" w:space="0" w:color="auto"/>
                <w:right w:val="none" w:sz="0" w:space="0" w:color="auto"/>
              </w:divBdr>
              <w:divsChild>
                <w:div w:id="963392695">
                  <w:marLeft w:val="0"/>
                  <w:marRight w:val="0"/>
                  <w:marTop w:val="0"/>
                  <w:marBottom w:val="0"/>
                  <w:divBdr>
                    <w:top w:val="none" w:sz="0" w:space="0" w:color="auto"/>
                    <w:left w:val="none" w:sz="0" w:space="0" w:color="auto"/>
                    <w:bottom w:val="none" w:sz="0" w:space="0" w:color="auto"/>
                    <w:right w:val="none" w:sz="0" w:space="0" w:color="auto"/>
                  </w:divBdr>
                  <w:divsChild>
                    <w:div w:id="1438599214">
                      <w:marLeft w:val="0"/>
                      <w:marRight w:val="0"/>
                      <w:marTop w:val="0"/>
                      <w:marBottom w:val="0"/>
                      <w:divBdr>
                        <w:top w:val="none" w:sz="0" w:space="0" w:color="auto"/>
                        <w:left w:val="none" w:sz="0" w:space="0" w:color="auto"/>
                        <w:bottom w:val="none" w:sz="0" w:space="0" w:color="auto"/>
                        <w:right w:val="none" w:sz="0" w:space="0" w:color="auto"/>
                      </w:divBdr>
                      <w:divsChild>
                        <w:div w:id="773938715">
                          <w:marLeft w:val="0"/>
                          <w:marRight w:val="0"/>
                          <w:marTop w:val="0"/>
                          <w:marBottom w:val="0"/>
                          <w:divBdr>
                            <w:top w:val="none" w:sz="0" w:space="0" w:color="auto"/>
                            <w:left w:val="none" w:sz="0" w:space="0" w:color="auto"/>
                            <w:bottom w:val="none" w:sz="0" w:space="0" w:color="auto"/>
                            <w:right w:val="none" w:sz="0" w:space="0" w:color="auto"/>
                          </w:divBdr>
                          <w:divsChild>
                            <w:div w:id="878862521">
                              <w:marLeft w:val="0"/>
                              <w:marRight w:val="0"/>
                              <w:marTop w:val="0"/>
                              <w:marBottom w:val="0"/>
                              <w:divBdr>
                                <w:top w:val="none" w:sz="0" w:space="0" w:color="auto"/>
                                <w:left w:val="none" w:sz="0" w:space="0" w:color="auto"/>
                                <w:bottom w:val="none" w:sz="0" w:space="0" w:color="auto"/>
                                <w:right w:val="none" w:sz="0" w:space="0" w:color="auto"/>
                              </w:divBdr>
                              <w:divsChild>
                                <w:div w:id="1003166640">
                                  <w:marLeft w:val="0"/>
                                  <w:marRight w:val="0"/>
                                  <w:marTop w:val="0"/>
                                  <w:marBottom w:val="0"/>
                                  <w:divBdr>
                                    <w:top w:val="none" w:sz="0" w:space="0" w:color="auto"/>
                                    <w:left w:val="none" w:sz="0" w:space="0" w:color="auto"/>
                                    <w:bottom w:val="none" w:sz="0" w:space="0" w:color="auto"/>
                                    <w:right w:val="none" w:sz="0" w:space="0" w:color="auto"/>
                                  </w:divBdr>
                                  <w:divsChild>
                                    <w:div w:id="1516116542">
                                      <w:marLeft w:val="0"/>
                                      <w:marRight w:val="0"/>
                                      <w:marTop w:val="0"/>
                                      <w:marBottom w:val="0"/>
                                      <w:divBdr>
                                        <w:top w:val="none" w:sz="0" w:space="0" w:color="auto"/>
                                        <w:left w:val="none" w:sz="0" w:space="0" w:color="auto"/>
                                        <w:bottom w:val="none" w:sz="0" w:space="0" w:color="auto"/>
                                        <w:right w:val="none" w:sz="0" w:space="0" w:color="auto"/>
                                      </w:divBdr>
                                      <w:divsChild>
                                        <w:div w:id="244538463">
                                          <w:marLeft w:val="0"/>
                                          <w:marRight w:val="0"/>
                                          <w:marTop w:val="0"/>
                                          <w:marBottom w:val="495"/>
                                          <w:divBdr>
                                            <w:top w:val="none" w:sz="0" w:space="0" w:color="auto"/>
                                            <w:left w:val="none" w:sz="0" w:space="0" w:color="auto"/>
                                            <w:bottom w:val="none" w:sz="0" w:space="0" w:color="auto"/>
                                            <w:right w:val="none" w:sz="0" w:space="0" w:color="auto"/>
                                          </w:divBdr>
                                          <w:divsChild>
                                            <w:div w:id="17873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9815627">
      <w:bodyDiv w:val="1"/>
      <w:marLeft w:val="0"/>
      <w:marRight w:val="0"/>
      <w:marTop w:val="0"/>
      <w:marBottom w:val="0"/>
      <w:divBdr>
        <w:top w:val="none" w:sz="0" w:space="0" w:color="auto"/>
        <w:left w:val="none" w:sz="0" w:space="0" w:color="auto"/>
        <w:bottom w:val="none" w:sz="0" w:space="0" w:color="auto"/>
        <w:right w:val="none" w:sz="0" w:space="0" w:color="auto"/>
      </w:divBdr>
    </w:div>
    <w:div w:id="1498761894">
      <w:bodyDiv w:val="1"/>
      <w:marLeft w:val="0"/>
      <w:marRight w:val="0"/>
      <w:marTop w:val="0"/>
      <w:marBottom w:val="0"/>
      <w:divBdr>
        <w:top w:val="none" w:sz="0" w:space="0" w:color="auto"/>
        <w:left w:val="none" w:sz="0" w:space="0" w:color="auto"/>
        <w:bottom w:val="none" w:sz="0" w:space="0" w:color="auto"/>
        <w:right w:val="none" w:sz="0" w:space="0" w:color="auto"/>
      </w:divBdr>
    </w:div>
    <w:div w:id="1525703363">
      <w:bodyDiv w:val="1"/>
      <w:marLeft w:val="0"/>
      <w:marRight w:val="0"/>
      <w:marTop w:val="0"/>
      <w:marBottom w:val="0"/>
      <w:divBdr>
        <w:top w:val="none" w:sz="0" w:space="0" w:color="auto"/>
        <w:left w:val="none" w:sz="0" w:space="0" w:color="auto"/>
        <w:bottom w:val="none" w:sz="0" w:space="0" w:color="auto"/>
        <w:right w:val="none" w:sz="0" w:space="0" w:color="auto"/>
      </w:divBdr>
      <w:divsChild>
        <w:div w:id="949360827">
          <w:marLeft w:val="0"/>
          <w:marRight w:val="0"/>
          <w:marTop w:val="0"/>
          <w:marBottom w:val="0"/>
          <w:divBdr>
            <w:top w:val="none" w:sz="0" w:space="0" w:color="auto"/>
            <w:left w:val="none" w:sz="0" w:space="0" w:color="auto"/>
            <w:bottom w:val="none" w:sz="0" w:space="0" w:color="auto"/>
            <w:right w:val="none" w:sz="0" w:space="0" w:color="auto"/>
          </w:divBdr>
          <w:divsChild>
            <w:div w:id="542838002">
              <w:marLeft w:val="0"/>
              <w:marRight w:val="0"/>
              <w:marTop w:val="0"/>
              <w:marBottom w:val="0"/>
              <w:divBdr>
                <w:top w:val="none" w:sz="0" w:space="0" w:color="auto"/>
                <w:left w:val="none" w:sz="0" w:space="0" w:color="auto"/>
                <w:bottom w:val="none" w:sz="0" w:space="0" w:color="auto"/>
                <w:right w:val="none" w:sz="0" w:space="0" w:color="auto"/>
              </w:divBdr>
              <w:divsChild>
                <w:div w:id="971637321">
                  <w:marLeft w:val="0"/>
                  <w:marRight w:val="0"/>
                  <w:marTop w:val="0"/>
                  <w:marBottom w:val="0"/>
                  <w:divBdr>
                    <w:top w:val="none" w:sz="0" w:space="0" w:color="auto"/>
                    <w:left w:val="none" w:sz="0" w:space="0" w:color="auto"/>
                    <w:bottom w:val="none" w:sz="0" w:space="0" w:color="auto"/>
                    <w:right w:val="none" w:sz="0" w:space="0" w:color="auto"/>
                  </w:divBdr>
                  <w:divsChild>
                    <w:div w:id="206575109">
                      <w:marLeft w:val="0"/>
                      <w:marRight w:val="0"/>
                      <w:marTop w:val="0"/>
                      <w:marBottom w:val="0"/>
                      <w:divBdr>
                        <w:top w:val="none" w:sz="0" w:space="0" w:color="auto"/>
                        <w:left w:val="none" w:sz="0" w:space="0" w:color="auto"/>
                        <w:bottom w:val="none" w:sz="0" w:space="0" w:color="auto"/>
                        <w:right w:val="none" w:sz="0" w:space="0" w:color="auto"/>
                      </w:divBdr>
                      <w:divsChild>
                        <w:div w:id="1302231869">
                          <w:marLeft w:val="0"/>
                          <w:marRight w:val="0"/>
                          <w:marTop w:val="0"/>
                          <w:marBottom w:val="0"/>
                          <w:divBdr>
                            <w:top w:val="none" w:sz="0" w:space="0" w:color="auto"/>
                            <w:left w:val="none" w:sz="0" w:space="0" w:color="auto"/>
                            <w:bottom w:val="none" w:sz="0" w:space="0" w:color="auto"/>
                            <w:right w:val="none" w:sz="0" w:space="0" w:color="auto"/>
                          </w:divBdr>
                          <w:divsChild>
                            <w:div w:id="86853836">
                              <w:marLeft w:val="0"/>
                              <w:marRight w:val="0"/>
                              <w:marTop w:val="0"/>
                              <w:marBottom w:val="0"/>
                              <w:divBdr>
                                <w:top w:val="none" w:sz="0" w:space="0" w:color="auto"/>
                                <w:left w:val="none" w:sz="0" w:space="0" w:color="auto"/>
                                <w:bottom w:val="none" w:sz="0" w:space="0" w:color="auto"/>
                                <w:right w:val="none" w:sz="0" w:space="0" w:color="auto"/>
                              </w:divBdr>
                              <w:divsChild>
                                <w:div w:id="1485396405">
                                  <w:marLeft w:val="0"/>
                                  <w:marRight w:val="0"/>
                                  <w:marTop w:val="0"/>
                                  <w:marBottom w:val="0"/>
                                  <w:divBdr>
                                    <w:top w:val="none" w:sz="0" w:space="0" w:color="auto"/>
                                    <w:left w:val="none" w:sz="0" w:space="0" w:color="auto"/>
                                    <w:bottom w:val="none" w:sz="0" w:space="0" w:color="auto"/>
                                    <w:right w:val="none" w:sz="0" w:space="0" w:color="auto"/>
                                  </w:divBdr>
                                  <w:divsChild>
                                    <w:div w:id="1619994329">
                                      <w:marLeft w:val="0"/>
                                      <w:marRight w:val="0"/>
                                      <w:marTop w:val="0"/>
                                      <w:marBottom w:val="0"/>
                                      <w:divBdr>
                                        <w:top w:val="none" w:sz="0" w:space="0" w:color="auto"/>
                                        <w:left w:val="none" w:sz="0" w:space="0" w:color="auto"/>
                                        <w:bottom w:val="none" w:sz="0" w:space="0" w:color="auto"/>
                                        <w:right w:val="none" w:sz="0" w:space="0" w:color="auto"/>
                                      </w:divBdr>
                                      <w:divsChild>
                                        <w:div w:id="1182935706">
                                          <w:marLeft w:val="0"/>
                                          <w:marRight w:val="0"/>
                                          <w:marTop w:val="0"/>
                                          <w:marBottom w:val="495"/>
                                          <w:divBdr>
                                            <w:top w:val="none" w:sz="0" w:space="0" w:color="auto"/>
                                            <w:left w:val="none" w:sz="0" w:space="0" w:color="auto"/>
                                            <w:bottom w:val="none" w:sz="0" w:space="0" w:color="auto"/>
                                            <w:right w:val="none" w:sz="0" w:space="0" w:color="auto"/>
                                          </w:divBdr>
                                          <w:divsChild>
                                            <w:div w:id="28084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2683102">
      <w:bodyDiv w:val="1"/>
      <w:marLeft w:val="0"/>
      <w:marRight w:val="0"/>
      <w:marTop w:val="0"/>
      <w:marBottom w:val="0"/>
      <w:divBdr>
        <w:top w:val="none" w:sz="0" w:space="0" w:color="auto"/>
        <w:left w:val="none" w:sz="0" w:space="0" w:color="auto"/>
        <w:bottom w:val="none" w:sz="0" w:space="0" w:color="auto"/>
        <w:right w:val="none" w:sz="0" w:space="0" w:color="auto"/>
      </w:divBdr>
    </w:div>
    <w:div w:id="1665402003">
      <w:bodyDiv w:val="1"/>
      <w:marLeft w:val="0"/>
      <w:marRight w:val="0"/>
      <w:marTop w:val="0"/>
      <w:marBottom w:val="0"/>
      <w:divBdr>
        <w:top w:val="none" w:sz="0" w:space="0" w:color="auto"/>
        <w:left w:val="none" w:sz="0" w:space="0" w:color="auto"/>
        <w:bottom w:val="none" w:sz="0" w:space="0" w:color="auto"/>
        <w:right w:val="none" w:sz="0" w:space="0" w:color="auto"/>
      </w:divBdr>
    </w:div>
    <w:div w:id="1677342694">
      <w:bodyDiv w:val="1"/>
      <w:marLeft w:val="0"/>
      <w:marRight w:val="0"/>
      <w:marTop w:val="0"/>
      <w:marBottom w:val="0"/>
      <w:divBdr>
        <w:top w:val="none" w:sz="0" w:space="0" w:color="auto"/>
        <w:left w:val="none" w:sz="0" w:space="0" w:color="auto"/>
        <w:bottom w:val="none" w:sz="0" w:space="0" w:color="auto"/>
        <w:right w:val="none" w:sz="0" w:space="0" w:color="auto"/>
      </w:divBdr>
      <w:divsChild>
        <w:div w:id="985744028">
          <w:marLeft w:val="0"/>
          <w:marRight w:val="0"/>
          <w:marTop w:val="0"/>
          <w:marBottom w:val="0"/>
          <w:divBdr>
            <w:top w:val="none" w:sz="0" w:space="0" w:color="auto"/>
            <w:left w:val="none" w:sz="0" w:space="0" w:color="auto"/>
            <w:bottom w:val="none" w:sz="0" w:space="0" w:color="auto"/>
            <w:right w:val="none" w:sz="0" w:space="0" w:color="auto"/>
          </w:divBdr>
          <w:divsChild>
            <w:div w:id="2132741366">
              <w:marLeft w:val="0"/>
              <w:marRight w:val="0"/>
              <w:marTop w:val="0"/>
              <w:marBottom w:val="0"/>
              <w:divBdr>
                <w:top w:val="none" w:sz="0" w:space="0" w:color="auto"/>
                <w:left w:val="none" w:sz="0" w:space="0" w:color="auto"/>
                <w:bottom w:val="none" w:sz="0" w:space="0" w:color="auto"/>
                <w:right w:val="none" w:sz="0" w:space="0" w:color="auto"/>
              </w:divBdr>
              <w:divsChild>
                <w:div w:id="377510505">
                  <w:marLeft w:val="0"/>
                  <w:marRight w:val="0"/>
                  <w:marTop w:val="0"/>
                  <w:marBottom w:val="0"/>
                  <w:divBdr>
                    <w:top w:val="none" w:sz="0" w:space="0" w:color="auto"/>
                    <w:left w:val="none" w:sz="0" w:space="0" w:color="auto"/>
                    <w:bottom w:val="none" w:sz="0" w:space="0" w:color="auto"/>
                    <w:right w:val="none" w:sz="0" w:space="0" w:color="auto"/>
                  </w:divBdr>
                  <w:divsChild>
                    <w:div w:id="1819104286">
                      <w:marLeft w:val="0"/>
                      <w:marRight w:val="0"/>
                      <w:marTop w:val="0"/>
                      <w:marBottom w:val="0"/>
                      <w:divBdr>
                        <w:top w:val="none" w:sz="0" w:space="0" w:color="auto"/>
                        <w:left w:val="none" w:sz="0" w:space="0" w:color="auto"/>
                        <w:bottom w:val="none" w:sz="0" w:space="0" w:color="auto"/>
                        <w:right w:val="none" w:sz="0" w:space="0" w:color="auto"/>
                      </w:divBdr>
                      <w:divsChild>
                        <w:div w:id="1123501567">
                          <w:marLeft w:val="0"/>
                          <w:marRight w:val="0"/>
                          <w:marTop w:val="0"/>
                          <w:marBottom w:val="0"/>
                          <w:divBdr>
                            <w:top w:val="none" w:sz="0" w:space="0" w:color="auto"/>
                            <w:left w:val="none" w:sz="0" w:space="0" w:color="auto"/>
                            <w:bottom w:val="none" w:sz="0" w:space="0" w:color="auto"/>
                            <w:right w:val="none" w:sz="0" w:space="0" w:color="auto"/>
                          </w:divBdr>
                          <w:divsChild>
                            <w:div w:id="1080760297">
                              <w:marLeft w:val="0"/>
                              <w:marRight w:val="0"/>
                              <w:marTop w:val="0"/>
                              <w:marBottom w:val="0"/>
                              <w:divBdr>
                                <w:top w:val="none" w:sz="0" w:space="0" w:color="auto"/>
                                <w:left w:val="none" w:sz="0" w:space="0" w:color="auto"/>
                                <w:bottom w:val="none" w:sz="0" w:space="0" w:color="auto"/>
                                <w:right w:val="none" w:sz="0" w:space="0" w:color="auto"/>
                              </w:divBdr>
                              <w:divsChild>
                                <w:div w:id="672951672">
                                  <w:marLeft w:val="0"/>
                                  <w:marRight w:val="0"/>
                                  <w:marTop w:val="0"/>
                                  <w:marBottom w:val="0"/>
                                  <w:divBdr>
                                    <w:top w:val="none" w:sz="0" w:space="0" w:color="auto"/>
                                    <w:left w:val="none" w:sz="0" w:space="0" w:color="auto"/>
                                    <w:bottom w:val="none" w:sz="0" w:space="0" w:color="auto"/>
                                    <w:right w:val="none" w:sz="0" w:space="0" w:color="auto"/>
                                  </w:divBdr>
                                  <w:divsChild>
                                    <w:div w:id="1549486883">
                                      <w:marLeft w:val="0"/>
                                      <w:marRight w:val="0"/>
                                      <w:marTop w:val="0"/>
                                      <w:marBottom w:val="0"/>
                                      <w:divBdr>
                                        <w:top w:val="none" w:sz="0" w:space="0" w:color="auto"/>
                                        <w:left w:val="none" w:sz="0" w:space="0" w:color="auto"/>
                                        <w:bottom w:val="none" w:sz="0" w:space="0" w:color="auto"/>
                                        <w:right w:val="none" w:sz="0" w:space="0" w:color="auto"/>
                                      </w:divBdr>
                                      <w:divsChild>
                                        <w:div w:id="458963641">
                                          <w:marLeft w:val="0"/>
                                          <w:marRight w:val="0"/>
                                          <w:marTop w:val="0"/>
                                          <w:marBottom w:val="495"/>
                                          <w:divBdr>
                                            <w:top w:val="none" w:sz="0" w:space="0" w:color="auto"/>
                                            <w:left w:val="none" w:sz="0" w:space="0" w:color="auto"/>
                                            <w:bottom w:val="none" w:sz="0" w:space="0" w:color="auto"/>
                                            <w:right w:val="none" w:sz="0" w:space="0" w:color="auto"/>
                                          </w:divBdr>
                                          <w:divsChild>
                                            <w:div w:id="8145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7341468">
      <w:bodyDiv w:val="1"/>
      <w:marLeft w:val="0"/>
      <w:marRight w:val="0"/>
      <w:marTop w:val="0"/>
      <w:marBottom w:val="0"/>
      <w:divBdr>
        <w:top w:val="none" w:sz="0" w:space="0" w:color="auto"/>
        <w:left w:val="none" w:sz="0" w:space="0" w:color="auto"/>
        <w:bottom w:val="none" w:sz="0" w:space="0" w:color="auto"/>
        <w:right w:val="none" w:sz="0" w:space="0" w:color="auto"/>
      </w:divBdr>
    </w:div>
    <w:div w:id="1729769274">
      <w:bodyDiv w:val="1"/>
      <w:marLeft w:val="0"/>
      <w:marRight w:val="0"/>
      <w:marTop w:val="0"/>
      <w:marBottom w:val="0"/>
      <w:divBdr>
        <w:top w:val="none" w:sz="0" w:space="0" w:color="auto"/>
        <w:left w:val="none" w:sz="0" w:space="0" w:color="auto"/>
        <w:bottom w:val="none" w:sz="0" w:space="0" w:color="auto"/>
        <w:right w:val="none" w:sz="0" w:space="0" w:color="auto"/>
      </w:divBdr>
      <w:divsChild>
        <w:div w:id="1568804651">
          <w:marLeft w:val="0"/>
          <w:marRight w:val="0"/>
          <w:marTop w:val="0"/>
          <w:marBottom w:val="0"/>
          <w:divBdr>
            <w:top w:val="none" w:sz="0" w:space="0" w:color="auto"/>
            <w:left w:val="none" w:sz="0" w:space="0" w:color="auto"/>
            <w:bottom w:val="none" w:sz="0" w:space="0" w:color="auto"/>
            <w:right w:val="none" w:sz="0" w:space="0" w:color="auto"/>
          </w:divBdr>
          <w:divsChild>
            <w:div w:id="1362705024">
              <w:marLeft w:val="0"/>
              <w:marRight w:val="0"/>
              <w:marTop w:val="0"/>
              <w:marBottom w:val="0"/>
              <w:divBdr>
                <w:top w:val="none" w:sz="0" w:space="0" w:color="auto"/>
                <w:left w:val="none" w:sz="0" w:space="0" w:color="auto"/>
                <w:bottom w:val="none" w:sz="0" w:space="0" w:color="auto"/>
                <w:right w:val="none" w:sz="0" w:space="0" w:color="auto"/>
              </w:divBdr>
              <w:divsChild>
                <w:div w:id="166752526">
                  <w:marLeft w:val="0"/>
                  <w:marRight w:val="0"/>
                  <w:marTop w:val="0"/>
                  <w:marBottom w:val="0"/>
                  <w:divBdr>
                    <w:top w:val="none" w:sz="0" w:space="0" w:color="auto"/>
                    <w:left w:val="none" w:sz="0" w:space="0" w:color="auto"/>
                    <w:bottom w:val="none" w:sz="0" w:space="0" w:color="auto"/>
                    <w:right w:val="none" w:sz="0" w:space="0" w:color="auto"/>
                  </w:divBdr>
                  <w:divsChild>
                    <w:div w:id="843713714">
                      <w:marLeft w:val="0"/>
                      <w:marRight w:val="0"/>
                      <w:marTop w:val="0"/>
                      <w:marBottom w:val="0"/>
                      <w:divBdr>
                        <w:top w:val="none" w:sz="0" w:space="0" w:color="auto"/>
                        <w:left w:val="none" w:sz="0" w:space="0" w:color="auto"/>
                        <w:bottom w:val="none" w:sz="0" w:space="0" w:color="auto"/>
                        <w:right w:val="none" w:sz="0" w:space="0" w:color="auto"/>
                      </w:divBdr>
                      <w:divsChild>
                        <w:div w:id="1821732720">
                          <w:marLeft w:val="0"/>
                          <w:marRight w:val="0"/>
                          <w:marTop w:val="0"/>
                          <w:marBottom w:val="0"/>
                          <w:divBdr>
                            <w:top w:val="none" w:sz="0" w:space="0" w:color="auto"/>
                            <w:left w:val="none" w:sz="0" w:space="0" w:color="auto"/>
                            <w:bottom w:val="none" w:sz="0" w:space="0" w:color="auto"/>
                            <w:right w:val="none" w:sz="0" w:space="0" w:color="auto"/>
                          </w:divBdr>
                          <w:divsChild>
                            <w:div w:id="630094422">
                              <w:marLeft w:val="0"/>
                              <w:marRight w:val="0"/>
                              <w:marTop w:val="0"/>
                              <w:marBottom w:val="0"/>
                              <w:divBdr>
                                <w:top w:val="none" w:sz="0" w:space="0" w:color="auto"/>
                                <w:left w:val="none" w:sz="0" w:space="0" w:color="auto"/>
                                <w:bottom w:val="none" w:sz="0" w:space="0" w:color="auto"/>
                                <w:right w:val="none" w:sz="0" w:space="0" w:color="auto"/>
                              </w:divBdr>
                              <w:divsChild>
                                <w:div w:id="800726336">
                                  <w:marLeft w:val="0"/>
                                  <w:marRight w:val="0"/>
                                  <w:marTop w:val="0"/>
                                  <w:marBottom w:val="0"/>
                                  <w:divBdr>
                                    <w:top w:val="none" w:sz="0" w:space="0" w:color="auto"/>
                                    <w:left w:val="none" w:sz="0" w:space="0" w:color="auto"/>
                                    <w:bottom w:val="none" w:sz="0" w:space="0" w:color="auto"/>
                                    <w:right w:val="none" w:sz="0" w:space="0" w:color="auto"/>
                                  </w:divBdr>
                                  <w:divsChild>
                                    <w:div w:id="2145928865">
                                      <w:marLeft w:val="0"/>
                                      <w:marRight w:val="0"/>
                                      <w:marTop w:val="0"/>
                                      <w:marBottom w:val="0"/>
                                      <w:divBdr>
                                        <w:top w:val="none" w:sz="0" w:space="0" w:color="auto"/>
                                        <w:left w:val="none" w:sz="0" w:space="0" w:color="auto"/>
                                        <w:bottom w:val="none" w:sz="0" w:space="0" w:color="auto"/>
                                        <w:right w:val="none" w:sz="0" w:space="0" w:color="auto"/>
                                      </w:divBdr>
                                      <w:divsChild>
                                        <w:div w:id="315840151">
                                          <w:marLeft w:val="0"/>
                                          <w:marRight w:val="0"/>
                                          <w:marTop w:val="0"/>
                                          <w:marBottom w:val="495"/>
                                          <w:divBdr>
                                            <w:top w:val="none" w:sz="0" w:space="0" w:color="auto"/>
                                            <w:left w:val="none" w:sz="0" w:space="0" w:color="auto"/>
                                            <w:bottom w:val="none" w:sz="0" w:space="0" w:color="auto"/>
                                            <w:right w:val="none" w:sz="0" w:space="0" w:color="auto"/>
                                          </w:divBdr>
                                          <w:divsChild>
                                            <w:div w:id="94091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3851260">
      <w:bodyDiv w:val="1"/>
      <w:marLeft w:val="0"/>
      <w:marRight w:val="0"/>
      <w:marTop w:val="0"/>
      <w:marBottom w:val="0"/>
      <w:divBdr>
        <w:top w:val="none" w:sz="0" w:space="0" w:color="auto"/>
        <w:left w:val="none" w:sz="0" w:space="0" w:color="auto"/>
        <w:bottom w:val="none" w:sz="0" w:space="0" w:color="auto"/>
        <w:right w:val="none" w:sz="0" w:space="0" w:color="auto"/>
      </w:divBdr>
      <w:divsChild>
        <w:div w:id="1180779717">
          <w:marLeft w:val="0"/>
          <w:marRight w:val="0"/>
          <w:marTop w:val="0"/>
          <w:marBottom w:val="0"/>
          <w:divBdr>
            <w:top w:val="none" w:sz="0" w:space="0" w:color="auto"/>
            <w:left w:val="none" w:sz="0" w:space="0" w:color="auto"/>
            <w:bottom w:val="none" w:sz="0" w:space="0" w:color="auto"/>
            <w:right w:val="none" w:sz="0" w:space="0" w:color="auto"/>
          </w:divBdr>
          <w:divsChild>
            <w:div w:id="1089039383">
              <w:marLeft w:val="0"/>
              <w:marRight w:val="0"/>
              <w:marTop w:val="0"/>
              <w:marBottom w:val="0"/>
              <w:divBdr>
                <w:top w:val="none" w:sz="0" w:space="0" w:color="auto"/>
                <w:left w:val="none" w:sz="0" w:space="0" w:color="auto"/>
                <w:bottom w:val="none" w:sz="0" w:space="0" w:color="auto"/>
                <w:right w:val="none" w:sz="0" w:space="0" w:color="auto"/>
              </w:divBdr>
              <w:divsChild>
                <w:div w:id="323901655">
                  <w:marLeft w:val="0"/>
                  <w:marRight w:val="0"/>
                  <w:marTop w:val="0"/>
                  <w:marBottom w:val="0"/>
                  <w:divBdr>
                    <w:top w:val="none" w:sz="0" w:space="0" w:color="auto"/>
                    <w:left w:val="none" w:sz="0" w:space="0" w:color="auto"/>
                    <w:bottom w:val="none" w:sz="0" w:space="0" w:color="auto"/>
                    <w:right w:val="none" w:sz="0" w:space="0" w:color="auto"/>
                  </w:divBdr>
                  <w:divsChild>
                    <w:div w:id="1351684458">
                      <w:marLeft w:val="0"/>
                      <w:marRight w:val="0"/>
                      <w:marTop w:val="0"/>
                      <w:marBottom w:val="0"/>
                      <w:divBdr>
                        <w:top w:val="none" w:sz="0" w:space="0" w:color="auto"/>
                        <w:left w:val="none" w:sz="0" w:space="0" w:color="auto"/>
                        <w:bottom w:val="none" w:sz="0" w:space="0" w:color="auto"/>
                        <w:right w:val="none" w:sz="0" w:space="0" w:color="auto"/>
                      </w:divBdr>
                      <w:divsChild>
                        <w:div w:id="772093811">
                          <w:marLeft w:val="0"/>
                          <w:marRight w:val="0"/>
                          <w:marTop w:val="0"/>
                          <w:marBottom w:val="0"/>
                          <w:divBdr>
                            <w:top w:val="none" w:sz="0" w:space="0" w:color="auto"/>
                            <w:left w:val="none" w:sz="0" w:space="0" w:color="auto"/>
                            <w:bottom w:val="none" w:sz="0" w:space="0" w:color="auto"/>
                            <w:right w:val="none" w:sz="0" w:space="0" w:color="auto"/>
                          </w:divBdr>
                          <w:divsChild>
                            <w:div w:id="32194846">
                              <w:marLeft w:val="2070"/>
                              <w:marRight w:val="3960"/>
                              <w:marTop w:val="0"/>
                              <w:marBottom w:val="0"/>
                              <w:divBdr>
                                <w:top w:val="none" w:sz="0" w:space="0" w:color="auto"/>
                                <w:left w:val="none" w:sz="0" w:space="0" w:color="auto"/>
                                <w:bottom w:val="none" w:sz="0" w:space="0" w:color="auto"/>
                                <w:right w:val="none" w:sz="0" w:space="0" w:color="auto"/>
                              </w:divBdr>
                              <w:divsChild>
                                <w:div w:id="1251353743">
                                  <w:marLeft w:val="0"/>
                                  <w:marRight w:val="0"/>
                                  <w:marTop w:val="0"/>
                                  <w:marBottom w:val="0"/>
                                  <w:divBdr>
                                    <w:top w:val="none" w:sz="0" w:space="0" w:color="auto"/>
                                    <w:left w:val="none" w:sz="0" w:space="0" w:color="auto"/>
                                    <w:bottom w:val="none" w:sz="0" w:space="0" w:color="auto"/>
                                    <w:right w:val="none" w:sz="0" w:space="0" w:color="auto"/>
                                  </w:divBdr>
                                  <w:divsChild>
                                    <w:div w:id="851339143">
                                      <w:marLeft w:val="0"/>
                                      <w:marRight w:val="0"/>
                                      <w:marTop w:val="0"/>
                                      <w:marBottom w:val="0"/>
                                      <w:divBdr>
                                        <w:top w:val="none" w:sz="0" w:space="0" w:color="auto"/>
                                        <w:left w:val="none" w:sz="0" w:space="0" w:color="auto"/>
                                        <w:bottom w:val="none" w:sz="0" w:space="0" w:color="auto"/>
                                        <w:right w:val="none" w:sz="0" w:space="0" w:color="auto"/>
                                      </w:divBdr>
                                      <w:divsChild>
                                        <w:div w:id="173152516">
                                          <w:marLeft w:val="0"/>
                                          <w:marRight w:val="0"/>
                                          <w:marTop w:val="0"/>
                                          <w:marBottom w:val="0"/>
                                          <w:divBdr>
                                            <w:top w:val="none" w:sz="0" w:space="0" w:color="auto"/>
                                            <w:left w:val="none" w:sz="0" w:space="0" w:color="auto"/>
                                            <w:bottom w:val="none" w:sz="0" w:space="0" w:color="auto"/>
                                            <w:right w:val="none" w:sz="0" w:space="0" w:color="auto"/>
                                          </w:divBdr>
                                          <w:divsChild>
                                            <w:div w:id="1723746209">
                                              <w:marLeft w:val="0"/>
                                              <w:marRight w:val="0"/>
                                              <w:marTop w:val="90"/>
                                              <w:marBottom w:val="0"/>
                                              <w:divBdr>
                                                <w:top w:val="none" w:sz="0" w:space="0" w:color="auto"/>
                                                <w:left w:val="none" w:sz="0" w:space="0" w:color="auto"/>
                                                <w:bottom w:val="none" w:sz="0" w:space="0" w:color="auto"/>
                                                <w:right w:val="none" w:sz="0" w:space="0" w:color="auto"/>
                                              </w:divBdr>
                                              <w:divsChild>
                                                <w:div w:id="1534146206">
                                                  <w:marLeft w:val="0"/>
                                                  <w:marRight w:val="0"/>
                                                  <w:marTop w:val="0"/>
                                                  <w:marBottom w:val="0"/>
                                                  <w:divBdr>
                                                    <w:top w:val="none" w:sz="0" w:space="0" w:color="auto"/>
                                                    <w:left w:val="none" w:sz="0" w:space="0" w:color="auto"/>
                                                    <w:bottom w:val="none" w:sz="0" w:space="0" w:color="auto"/>
                                                    <w:right w:val="none" w:sz="0" w:space="0" w:color="auto"/>
                                                  </w:divBdr>
                                                  <w:divsChild>
                                                    <w:div w:id="499002744">
                                                      <w:marLeft w:val="0"/>
                                                      <w:marRight w:val="0"/>
                                                      <w:marTop w:val="0"/>
                                                      <w:marBottom w:val="405"/>
                                                      <w:divBdr>
                                                        <w:top w:val="none" w:sz="0" w:space="0" w:color="auto"/>
                                                        <w:left w:val="none" w:sz="0" w:space="0" w:color="auto"/>
                                                        <w:bottom w:val="none" w:sz="0" w:space="0" w:color="auto"/>
                                                        <w:right w:val="none" w:sz="0" w:space="0" w:color="auto"/>
                                                      </w:divBdr>
                                                      <w:divsChild>
                                                        <w:div w:id="172959504">
                                                          <w:marLeft w:val="0"/>
                                                          <w:marRight w:val="0"/>
                                                          <w:marTop w:val="0"/>
                                                          <w:marBottom w:val="0"/>
                                                          <w:divBdr>
                                                            <w:top w:val="none" w:sz="0" w:space="0" w:color="auto"/>
                                                            <w:left w:val="none" w:sz="0" w:space="0" w:color="auto"/>
                                                            <w:bottom w:val="none" w:sz="0" w:space="0" w:color="auto"/>
                                                            <w:right w:val="none" w:sz="0" w:space="0" w:color="auto"/>
                                                          </w:divBdr>
                                                          <w:divsChild>
                                                            <w:div w:id="1446583091">
                                                              <w:marLeft w:val="0"/>
                                                              <w:marRight w:val="0"/>
                                                              <w:marTop w:val="0"/>
                                                              <w:marBottom w:val="0"/>
                                                              <w:divBdr>
                                                                <w:top w:val="none" w:sz="0" w:space="0" w:color="auto"/>
                                                                <w:left w:val="none" w:sz="0" w:space="0" w:color="auto"/>
                                                                <w:bottom w:val="none" w:sz="0" w:space="0" w:color="auto"/>
                                                                <w:right w:val="none" w:sz="0" w:space="0" w:color="auto"/>
                                                              </w:divBdr>
                                                              <w:divsChild>
                                                                <w:div w:id="342434444">
                                                                  <w:marLeft w:val="0"/>
                                                                  <w:marRight w:val="0"/>
                                                                  <w:marTop w:val="0"/>
                                                                  <w:marBottom w:val="0"/>
                                                                  <w:divBdr>
                                                                    <w:top w:val="none" w:sz="0" w:space="0" w:color="auto"/>
                                                                    <w:left w:val="none" w:sz="0" w:space="0" w:color="auto"/>
                                                                    <w:bottom w:val="none" w:sz="0" w:space="0" w:color="auto"/>
                                                                    <w:right w:val="none" w:sz="0" w:space="0" w:color="auto"/>
                                                                  </w:divBdr>
                                                                  <w:divsChild>
                                                                    <w:div w:id="1229683734">
                                                                      <w:marLeft w:val="0"/>
                                                                      <w:marRight w:val="0"/>
                                                                      <w:marTop w:val="0"/>
                                                                      <w:marBottom w:val="0"/>
                                                                      <w:divBdr>
                                                                        <w:top w:val="none" w:sz="0" w:space="0" w:color="auto"/>
                                                                        <w:left w:val="none" w:sz="0" w:space="0" w:color="auto"/>
                                                                        <w:bottom w:val="none" w:sz="0" w:space="0" w:color="auto"/>
                                                                        <w:right w:val="none" w:sz="0" w:space="0" w:color="auto"/>
                                                                      </w:divBdr>
                                                                      <w:divsChild>
                                                                        <w:div w:id="1664504142">
                                                                          <w:marLeft w:val="0"/>
                                                                          <w:marRight w:val="0"/>
                                                                          <w:marTop w:val="0"/>
                                                                          <w:marBottom w:val="0"/>
                                                                          <w:divBdr>
                                                                            <w:top w:val="none" w:sz="0" w:space="0" w:color="auto"/>
                                                                            <w:left w:val="none" w:sz="0" w:space="0" w:color="auto"/>
                                                                            <w:bottom w:val="none" w:sz="0" w:space="0" w:color="auto"/>
                                                                            <w:right w:val="none" w:sz="0" w:space="0" w:color="auto"/>
                                                                          </w:divBdr>
                                                                          <w:divsChild>
                                                                            <w:div w:id="1822577412">
                                                                              <w:marLeft w:val="0"/>
                                                                              <w:marRight w:val="0"/>
                                                                              <w:marTop w:val="0"/>
                                                                              <w:marBottom w:val="0"/>
                                                                              <w:divBdr>
                                                                                <w:top w:val="none" w:sz="0" w:space="0" w:color="auto"/>
                                                                                <w:left w:val="none" w:sz="0" w:space="0" w:color="auto"/>
                                                                                <w:bottom w:val="none" w:sz="0" w:space="0" w:color="auto"/>
                                                                                <w:right w:val="none" w:sz="0" w:space="0" w:color="auto"/>
                                                                              </w:divBdr>
                                                                              <w:divsChild>
                                                                                <w:div w:id="1383795839">
                                                                                  <w:marLeft w:val="0"/>
                                                                                  <w:marRight w:val="0"/>
                                                                                  <w:marTop w:val="0"/>
                                                                                  <w:marBottom w:val="0"/>
                                                                                  <w:divBdr>
                                                                                    <w:top w:val="none" w:sz="0" w:space="0" w:color="auto"/>
                                                                                    <w:left w:val="none" w:sz="0" w:space="0" w:color="auto"/>
                                                                                    <w:bottom w:val="none" w:sz="0" w:space="0" w:color="auto"/>
                                                                                    <w:right w:val="none" w:sz="0" w:space="0" w:color="auto"/>
                                                                                  </w:divBdr>
                                                                                  <w:divsChild>
                                                                                    <w:div w:id="951593986">
                                                                                      <w:marLeft w:val="0"/>
                                                                                      <w:marRight w:val="0"/>
                                                                                      <w:marTop w:val="0"/>
                                                                                      <w:marBottom w:val="0"/>
                                                                                      <w:divBdr>
                                                                                        <w:top w:val="none" w:sz="0" w:space="0" w:color="auto"/>
                                                                                        <w:left w:val="none" w:sz="0" w:space="0" w:color="auto"/>
                                                                                        <w:bottom w:val="none" w:sz="0" w:space="0" w:color="auto"/>
                                                                                        <w:right w:val="none" w:sz="0" w:space="0" w:color="auto"/>
                                                                                      </w:divBdr>
                                                                                      <w:divsChild>
                                                                                        <w:div w:id="100683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8297469">
      <w:bodyDiv w:val="1"/>
      <w:marLeft w:val="0"/>
      <w:marRight w:val="0"/>
      <w:marTop w:val="0"/>
      <w:marBottom w:val="0"/>
      <w:divBdr>
        <w:top w:val="none" w:sz="0" w:space="0" w:color="auto"/>
        <w:left w:val="none" w:sz="0" w:space="0" w:color="auto"/>
        <w:bottom w:val="none" w:sz="0" w:space="0" w:color="auto"/>
        <w:right w:val="none" w:sz="0" w:space="0" w:color="auto"/>
      </w:divBdr>
    </w:div>
    <w:div w:id="1907495084">
      <w:bodyDiv w:val="1"/>
      <w:marLeft w:val="0"/>
      <w:marRight w:val="0"/>
      <w:marTop w:val="0"/>
      <w:marBottom w:val="0"/>
      <w:divBdr>
        <w:top w:val="none" w:sz="0" w:space="0" w:color="auto"/>
        <w:left w:val="none" w:sz="0" w:space="0" w:color="auto"/>
        <w:bottom w:val="none" w:sz="0" w:space="0" w:color="auto"/>
        <w:right w:val="none" w:sz="0" w:space="0" w:color="auto"/>
      </w:divBdr>
    </w:div>
    <w:div w:id="1936865046">
      <w:bodyDiv w:val="1"/>
      <w:marLeft w:val="0"/>
      <w:marRight w:val="0"/>
      <w:marTop w:val="0"/>
      <w:marBottom w:val="0"/>
      <w:divBdr>
        <w:top w:val="none" w:sz="0" w:space="0" w:color="auto"/>
        <w:left w:val="none" w:sz="0" w:space="0" w:color="auto"/>
        <w:bottom w:val="none" w:sz="0" w:space="0" w:color="auto"/>
        <w:right w:val="none" w:sz="0" w:space="0" w:color="auto"/>
      </w:divBdr>
    </w:div>
    <w:div w:id="1946110987">
      <w:bodyDiv w:val="1"/>
      <w:marLeft w:val="0"/>
      <w:marRight w:val="0"/>
      <w:marTop w:val="0"/>
      <w:marBottom w:val="0"/>
      <w:divBdr>
        <w:top w:val="none" w:sz="0" w:space="0" w:color="auto"/>
        <w:left w:val="none" w:sz="0" w:space="0" w:color="auto"/>
        <w:bottom w:val="none" w:sz="0" w:space="0" w:color="auto"/>
        <w:right w:val="none" w:sz="0" w:space="0" w:color="auto"/>
      </w:divBdr>
    </w:div>
    <w:div w:id="1983003182">
      <w:bodyDiv w:val="1"/>
      <w:marLeft w:val="0"/>
      <w:marRight w:val="0"/>
      <w:marTop w:val="0"/>
      <w:marBottom w:val="0"/>
      <w:divBdr>
        <w:top w:val="none" w:sz="0" w:space="0" w:color="auto"/>
        <w:left w:val="none" w:sz="0" w:space="0" w:color="auto"/>
        <w:bottom w:val="none" w:sz="0" w:space="0" w:color="auto"/>
        <w:right w:val="none" w:sz="0" w:space="0" w:color="auto"/>
      </w:divBdr>
    </w:div>
    <w:div w:id="1984657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www.google.gr/url?sa=i&amp;rct=j&amp;q=&amp;esrc=s&amp;source=imgres&amp;cd=&amp;cad=rja&amp;uact=8&amp;ved=0ahUKEwjbjbXz09HUAhXKXRQKHf1KA2kQjRwIBw&amp;url=https://en.wikipedia.org/wiki/Recycling&amp;psig=AFQjCNFQ3yrCw6aDHiYVkTsNiIHKzmkRzQ&amp;ust=1498227874252542" TargetMode="External"/><Relationship Id="rId1" Type="http://schemas.openxmlformats.org/officeDocument/2006/relationships/image" Target="media/image4.jpeg"/><Relationship Id="rId5" Type="http://schemas.openxmlformats.org/officeDocument/2006/relationships/hyperlink" Target="http://www.dewavegroup.com" TargetMode="External"/><Relationship Id="rId4" Type="http://schemas.openxmlformats.org/officeDocument/2006/relationships/hyperlink" Target="mailto:info@dewavegroup.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sum\Documents\Commerciale\s719-s720\Letter_MeyerWer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c86df2d-8a96-47b8-a325-4ee35a26f5d7">
      <UserInfo>
        <DisplayName>Valletta Diego</DisplayName>
        <AccountId>275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82175B104B5494B940CA122B528852A" ma:contentTypeVersion="9" ma:contentTypeDescription="Creare un nuovo documento." ma:contentTypeScope="" ma:versionID="fd2766fe4f20b20d7a1ee8bf696d4009">
  <xsd:schema xmlns:xsd="http://www.w3.org/2001/XMLSchema" xmlns:xs="http://www.w3.org/2001/XMLSchema" xmlns:p="http://schemas.microsoft.com/office/2006/metadata/properties" xmlns:ns2="2fd10ccc-d5e6-4abb-8982-48243cc81e45" xmlns:ns3="dc86df2d-8a96-47b8-a325-4ee35a26f5d7" targetNamespace="http://schemas.microsoft.com/office/2006/metadata/properties" ma:root="true" ma:fieldsID="4b175d164a63f68a87585fea2d6f9d1d" ns2:_="" ns3:_="">
    <xsd:import namespace="2fd10ccc-d5e6-4abb-8982-48243cc81e45"/>
    <xsd:import namespace="dc86df2d-8a96-47b8-a325-4ee35a26f5d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10ccc-d5e6-4abb-8982-48243cc81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86df2d-8a96-47b8-a325-4ee35a26f5d7"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E00D1-8508-40B2-9C5E-8FD2E80A9B19}">
  <ds:schemaRefs>
    <ds:schemaRef ds:uri="http://schemas.microsoft.com/sharepoint/v3/contenttype/forms"/>
  </ds:schemaRefs>
</ds:datastoreItem>
</file>

<file path=customXml/itemProps2.xml><?xml version="1.0" encoding="utf-8"?>
<ds:datastoreItem xmlns:ds="http://schemas.openxmlformats.org/officeDocument/2006/customXml" ds:itemID="{2E32ADB7-DD18-4206-88E1-AFA1BAD14036}">
  <ds:schemaRefs>
    <ds:schemaRef ds:uri="http://schemas.microsoft.com/office/2006/metadata/properties"/>
    <ds:schemaRef ds:uri="http://schemas.microsoft.com/office/infopath/2007/PartnerControls"/>
    <ds:schemaRef ds:uri="dc86df2d-8a96-47b8-a325-4ee35a26f5d7"/>
  </ds:schemaRefs>
</ds:datastoreItem>
</file>

<file path=customXml/itemProps3.xml><?xml version="1.0" encoding="utf-8"?>
<ds:datastoreItem xmlns:ds="http://schemas.openxmlformats.org/officeDocument/2006/customXml" ds:itemID="{914901F7-0F2F-4D85-81EA-8F08E68D3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10ccc-d5e6-4abb-8982-48243cc81e45"/>
    <ds:schemaRef ds:uri="dc86df2d-8a96-47b8-a325-4ee35a26f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36FBF2-8DAB-4C87-82F6-DD618DAB2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Letter_MeyerWerft</Template>
  <TotalTime>10</TotalTime>
  <Pages>1</Pages>
  <Words>299</Words>
  <Characters>1709</Characters>
  <Application>Microsoft Office Word</Application>
  <DocSecurity>0</DocSecurity>
  <Lines>14</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Casu Matilde</dc:creator>
  <cp:keywords/>
  <dc:description/>
  <cp:lastModifiedBy>Starcomunicazione</cp:lastModifiedBy>
  <cp:revision>5</cp:revision>
  <cp:lastPrinted>2022-02-09T14:23:00Z</cp:lastPrinted>
  <dcterms:created xsi:type="dcterms:W3CDTF">2022-04-12T05:23:00Z</dcterms:created>
  <dcterms:modified xsi:type="dcterms:W3CDTF">2022-04-12T15:24:00Z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0x010100482175B104B5494B940CA122B528852A</vt:lpwstr>
  </property>
</Properties>
</file>