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F538DE" w14:textId="4E0471A0" w:rsidR="005776AC" w:rsidRPr="008A4C9A" w:rsidRDefault="008A4C9A" w:rsidP="002B5F1C">
      <w:pPr>
        <w:jc w:val="center"/>
        <w:rPr>
          <w:rFonts w:ascii="Open Sans" w:eastAsia="Times New Roman" w:hAnsi="Open Sans" w:cs="Open Sans"/>
          <w:b/>
          <w:color w:val="000000"/>
          <w:u w:val="single"/>
          <w:lang w:eastAsia="it-IT"/>
        </w:rPr>
      </w:pPr>
      <w:r w:rsidRPr="008A4C9A">
        <w:rPr>
          <w:rFonts w:ascii="Open Sans" w:eastAsia="Times New Roman" w:hAnsi="Open Sans" w:cs="Open Sans"/>
          <w:b/>
          <w:color w:val="000000"/>
          <w:u w:val="single"/>
          <w:lang w:eastAsia="it-IT"/>
        </w:rPr>
        <w:t>Comunicato stampa</w:t>
      </w:r>
    </w:p>
    <w:p w14:paraId="14305962" w14:textId="36740C12" w:rsidR="005776AC" w:rsidRDefault="005776AC" w:rsidP="00E5158F">
      <w:pPr>
        <w:rPr>
          <w:rFonts w:ascii="Open Sans" w:eastAsia="Times New Roman" w:hAnsi="Open Sans" w:cs="Open Sans"/>
          <w:b/>
          <w:color w:val="000000"/>
          <w:sz w:val="40"/>
          <w:szCs w:val="40"/>
          <w:lang w:eastAsia="it-IT"/>
        </w:rPr>
      </w:pPr>
    </w:p>
    <w:p w14:paraId="1CFFE861" w14:textId="77777777" w:rsidR="0076459E" w:rsidRPr="008A4C9A" w:rsidRDefault="0076459E" w:rsidP="00E5158F">
      <w:pPr>
        <w:rPr>
          <w:rFonts w:ascii="Open Sans" w:eastAsia="Times New Roman" w:hAnsi="Open Sans" w:cs="Open Sans"/>
          <w:b/>
          <w:color w:val="000000"/>
          <w:sz w:val="40"/>
          <w:szCs w:val="40"/>
          <w:lang w:eastAsia="it-IT"/>
        </w:rPr>
      </w:pPr>
    </w:p>
    <w:p w14:paraId="3117B0E1" w14:textId="3EE9F75F" w:rsidR="00852852" w:rsidRDefault="00852852" w:rsidP="0085285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“Master in Diritto Doganale” </w:t>
      </w:r>
      <w:r w:rsidR="00103CF8">
        <w:rPr>
          <w:rFonts w:ascii="Open Sans" w:hAnsi="Open Sans" w:cs="Open Sans"/>
          <w:b/>
          <w:sz w:val="32"/>
          <w:szCs w:val="32"/>
        </w:rPr>
        <w:t>firmato</w:t>
      </w:r>
    </w:p>
    <w:p w14:paraId="74E96361" w14:textId="77777777" w:rsidR="00852852" w:rsidRDefault="00852852" w:rsidP="0085285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 xml:space="preserve">Laghezza </w:t>
      </w:r>
      <w:proofErr w:type="spellStart"/>
      <w:r>
        <w:rPr>
          <w:rFonts w:ascii="Open Sans" w:hAnsi="Open Sans" w:cs="Open Sans"/>
          <w:b/>
          <w:sz w:val="32"/>
          <w:szCs w:val="32"/>
        </w:rPr>
        <w:t>SpA</w:t>
      </w:r>
      <w:proofErr w:type="spellEnd"/>
      <w:r>
        <w:rPr>
          <w:rFonts w:ascii="Open Sans" w:hAnsi="Open Sans" w:cs="Open Sans"/>
          <w:b/>
          <w:sz w:val="32"/>
          <w:szCs w:val="32"/>
        </w:rPr>
        <w:t xml:space="preserve"> e Giuffrè Francis Lefebvre</w:t>
      </w:r>
    </w:p>
    <w:p w14:paraId="33C6CCF5" w14:textId="6CB19C95" w:rsidR="001018FA" w:rsidRDefault="001018FA" w:rsidP="001018FA">
      <w:pPr>
        <w:jc w:val="both"/>
        <w:rPr>
          <w:rFonts w:ascii="Open Sans" w:eastAsia="Times New Roman" w:hAnsi="Open Sans" w:cs="Open Sans"/>
          <w:b/>
          <w:color w:val="000000"/>
          <w:sz w:val="32"/>
          <w:szCs w:val="32"/>
          <w:lang w:eastAsia="it-IT"/>
        </w:rPr>
      </w:pPr>
    </w:p>
    <w:p w14:paraId="74D0E834" w14:textId="77777777" w:rsidR="001018FA" w:rsidRPr="00653FC3" w:rsidRDefault="001018FA" w:rsidP="001018FA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2E876DC0" w14:textId="32F12056" w:rsidR="00852852" w:rsidRPr="00852852" w:rsidRDefault="00852852" w:rsidP="00852852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852852">
        <w:rPr>
          <w:rFonts w:ascii="Open Sans" w:eastAsia="Times New Roman" w:hAnsi="Open Sans" w:cs="Open Sans"/>
          <w:color w:val="000000"/>
          <w:lang w:eastAsia="it-IT"/>
        </w:rPr>
        <w:t xml:space="preserve">Laghezza </w:t>
      </w:r>
      <w:proofErr w:type="spellStart"/>
      <w:r w:rsidRPr="00852852">
        <w:rPr>
          <w:rFonts w:ascii="Open Sans" w:eastAsia="Times New Roman" w:hAnsi="Open Sans" w:cs="Open Sans"/>
          <w:color w:val="000000"/>
          <w:lang w:eastAsia="it-IT"/>
        </w:rPr>
        <w:t>SpA</w:t>
      </w:r>
      <w:proofErr w:type="spellEnd"/>
      <w:r w:rsidRPr="00852852">
        <w:rPr>
          <w:rFonts w:ascii="Open Sans" w:eastAsia="Times New Roman" w:hAnsi="Open Sans" w:cs="Open Sans"/>
          <w:color w:val="000000"/>
          <w:lang w:eastAsia="it-IT"/>
        </w:rPr>
        <w:t>, Società leader in Italia nell’offerta di soluzioni di consulenza e assistenza doganale, in collaborazione con Giuffrè Francis Lefebvre, tra i maggiori attori italiani nel campo dell’editoria professionale, sono i players di un ‘Master in Diritto Doganale’ che analizzerà le tematiche legate alle dinamiche del commercio internazionale e fornirà gli strumenti più idonei per una conoscenza approfondita della materia, anche negli aspetti più pratici delle realtà professionali.</w:t>
      </w:r>
    </w:p>
    <w:p w14:paraId="1C8A348C" w14:textId="77777777" w:rsidR="00852852" w:rsidRPr="00852852" w:rsidRDefault="00852852" w:rsidP="00852852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03FE1C2B" w14:textId="2A66B4EC" w:rsidR="00BD3A6A" w:rsidRPr="008A4C9A" w:rsidRDefault="00852852" w:rsidP="00852852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  <w:r w:rsidRPr="00852852">
        <w:rPr>
          <w:rFonts w:ascii="Open Sans" w:eastAsia="Times New Roman" w:hAnsi="Open Sans" w:cs="Open Sans"/>
          <w:color w:val="000000"/>
          <w:lang w:eastAsia="it-IT"/>
        </w:rPr>
        <w:t>Con un commercio internazionale delle merci in costante espansione</w:t>
      </w:r>
      <w:r>
        <w:rPr>
          <w:rFonts w:ascii="Open Sans" w:eastAsia="Times New Roman" w:hAnsi="Open Sans" w:cs="Open Sans"/>
          <w:color w:val="000000"/>
          <w:lang w:eastAsia="it-IT"/>
        </w:rPr>
        <w:t>,</w:t>
      </w:r>
      <w:r w:rsidRPr="00852852">
        <w:rPr>
          <w:rFonts w:ascii="Open Sans" w:eastAsia="Times New Roman" w:hAnsi="Open Sans" w:cs="Open Sans"/>
          <w:color w:val="000000"/>
          <w:lang w:eastAsia="it-IT"/>
        </w:rPr>
        <w:t xml:space="preserve"> ma con dinamiche import-export in fase di profondo cambiamento, il Master che si svolgerà fra febbraio e aprile si </w:t>
      </w:r>
      <w:proofErr w:type="gramStart"/>
      <w:r w:rsidRPr="00852852">
        <w:rPr>
          <w:rFonts w:ascii="Open Sans" w:eastAsia="Times New Roman" w:hAnsi="Open Sans" w:cs="Open Sans"/>
          <w:color w:val="000000"/>
          <w:lang w:eastAsia="it-IT"/>
        </w:rPr>
        <w:t>rivolge  principalmente</w:t>
      </w:r>
      <w:proofErr w:type="gramEnd"/>
      <w:r w:rsidRPr="00852852">
        <w:rPr>
          <w:rFonts w:ascii="Open Sans" w:eastAsia="Times New Roman" w:hAnsi="Open Sans" w:cs="Open Sans"/>
          <w:color w:val="000000"/>
          <w:lang w:eastAsia="it-IT"/>
        </w:rPr>
        <w:t xml:space="preserve"> a professionisti (avvocati, commercialisti, spedizionieri…) e figure aziendali (responsabili dei servizi import/export; uffici acquisti/vendite e amministrativi; responsabili commerciali, operativi/logistica) che si occupano delle questioni doganali legate agli scambi internazionali.</w:t>
      </w:r>
    </w:p>
    <w:p w14:paraId="53182E5B" w14:textId="61B74541" w:rsidR="008A4C9A" w:rsidRPr="008A4C9A" w:rsidRDefault="008A4C9A" w:rsidP="003D2247">
      <w:pPr>
        <w:jc w:val="both"/>
        <w:rPr>
          <w:rFonts w:ascii="Open Sans" w:eastAsia="Times New Roman" w:hAnsi="Open Sans" w:cs="Open Sans"/>
          <w:color w:val="000000"/>
          <w:lang w:eastAsia="it-IT"/>
        </w:rPr>
      </w:pPr>
    </w:p>
    <w:p w14:paraId="26D3A6D5" w14:textId="03BA832D" w:rsidR="008A4C9A" w:rsidRPr="008A4C9A" w:rsidRDefault="008A4C9A" w:rsidP="008A4C9A">
      <w:pPr>
        <w:jc w:val="both"/>
        <w:rPr>
          <w:rFonts w:ascii="Open Sans" w:hAnsi="Open Sans" w:cs="Open Sans"/>
        </w:rPr>
      </w:pPr>
      <w:r w:rsidRPr="008A4C9A">
        <w:rPr>
          <w:rFonts w:ascii="Open Sans" w:hAnsi="Open Sans" w:cs="Open Sans"/>
        </w:rPr>
        <w:t>La Spezia</w:t>
      </w:r>
      <w:r w:rsidR="0076459E">
        <w:rPr>
          <w:rFonts w:ascii="Open Sans" w:hAnsi="Open Sans" w:cs="Open Sans"/>
        </w:rPr>
        <w:t>, 11 novembre</w:t>
      </w:r>
      <w:r w:rsidRPr="008A4C9A">
        <w:rPr>
          <w:rFonts w:ascii="Open Sans" w:hAnsi="Open Sans" w:cs="Open Sans"/>
        </w:rPr>
        <w:t xml:space="preserve"> 2022</w:t>
      </w:r>
    </w:p>
    <w:p w14:paraId="20B410BF" w14:textId="77777777" w:rsidR="008A4C9A" w:rsidRDefault="008A4C9A" w:rsidP="008A4C9A">
      <w:pPr>
        <w:jc w:val="both"/>
        <w:rPr>
          <w:rFonts w:ascii="Open Sans" w:hAnsi="Open Sans" w:cs="Open Sans"/>
          <w:sz w:val="22"/>
          <w:szCs w:val="22"/>
        </w:rPr>
      </w:pPr>
    </w:p>
    <w:p w14:paraId="36F34149" w14:textId="77777777" w:rsidR="008A4C9A" w:rsidRDefault="008A4C9A" w:rsidP="008A4C9A">
      <w:pPr>
        <w:jc w:val="both"/>
        <w:rPr>
          <w:rFonts w:ascii="Open Sans" w:hAnsi="Open Sans" w:cs="Open Sans"/>
          <w:sz w:val="22"/>
          <w:szCs w:val="22"/>
        </w:rPr>
      </w:pPr>
    </w:p>
    <w:p w14:paraId="2D1C5574" w14:textId="77777777" w:rsidR="008A4C9A" w:rsidRDefault="008A4C9A" w:rsidP="008A4C9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18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Per ulteriori informazioni</w:t>
      </w:r>
      <w:r>
        <w:rPr>
          <w:rStyle w:val="eop"/>
          <w:rFonts w:ascii="Open Sans" w:hAnsi="Open Sans" w:cs="Open Sans"/>
          <w:szCs w:val="22"/>
        </w:rPr>
        <w:t> </w:t>
      </w:r>
    </w:p>
    <w:p w14:paraId="33070501" w14:textId="77777777" w:rsidR="008A4C9A" w:rsidRDefault="008A4C9A" w:rsidP="008A4C9A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sz w:val="20"/>
          <w:szCs w:val="18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 xml:space="preserve">Barbara </w:t>
      </w:r>
      <w:proofErr w:type="spellStart"/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Gazzale</w:t>
      </w:r>
      <w:proofErr w:type="spellEnd"/>
      <w:r>
        <w:rPr>
          <w:rStyle w:val="eop"/>
          <w:rFonts w:ascii="Open Sans" w:hAnsi="Open Sans" w:cs="Open Sans"/>
          <w:szCs w:val="22"/>
        </w:rPr>
        <w:t> </w:t>
      </w:r>
    </w:p>
    <w:p w14:paraId="441847CA" w14:textId="049AE561" w:rsidR="00E91581" w:rsidRPr="00653FC3" w:rsidRDefault="008A4C9A" w:rsidP="00653FC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Open Sans" w:hAnsi="Open Sans" w:cs="Open Sans"/>
          <w:bCs/>
          <w:iCs/>
          <w:color w:val="000000"/>
          <w:lang w:eastAsia="it-IT"/>
        </w:rPr>
      </w:pPr>
      <w:r>
        <w:rPr>
          <w:rStyle w:val="normaltextrun"/>
          <w:rFonts w:ascii="Open Sans" w:eastAsiaTheme="majorEastAsia" w:hAnsi="Open Sans" w:cs="Open Sans"/>
          <w:color w:val="222222"/>
          <w:szCs w:val="22"/>
          <w:lang w:val="it-IT"/>
        </w:rPr>
        <w:t>3484144780</w:t>
      </w:r>
      <w:r>
        <w:rPr>
          <w:rStyle w:val="eop"/>
          <w:rFonts w:ascii="Open Sans" w:hAnsi="Open Sans" w:cs="Open Sans"/>
          <w:szCs w:val="22"/>
        </w:rPr>
        <w:t> </w:t>
      </w:r>
    </w:p>
    <w:sectPr w:rsidR="00E91581" w:rsidRPr="00653FC3" w:rsidSect="002B5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40"/>
      <w:pgMar w:top="2410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EFFA7" w14:textId="77777777" w:rsidR="004B0404" w:rsidRDefault="004B0404" w:rsidP="00005F69">
      <w:r>
        <w:separator/>
      </w:r>
    </w:p>
  </w:endnote>
  <w:endnote w:type="continuationSeparator" w:id="0">
    <w:p w14:paraId="4651D54D" w14:textId="77777777" w:rsidR="004B0404" w:rsidRDefault="004B0404" w:rsidP="0000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73DA0" w14:textId="77777777" w:rsidR="00AD0BA4" w:rsidRDefault="00AD0BA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EEA42" w14:textId="77777777" w:rsidR="00AD0BA4" w:rsidRDefault="00AD0BA4">
    <w:pPr>
      <w:pStyle w:val="Pidipagina"/>
      <w:rPr>
        <w:rFonts w:ascii="Open Sans" w:hAnsi="Open Sans"/>
        <w:b/>
        <w:color w:val="002060"/>
        <w:sz w:val="20"/>
        <w:szCs w:val="20"/>
      </w:rPr>
    </w:pPr>
    <w:r>
      <w:rPr>
        <w:rFonts w:ascii="Open Sans" w:hAnsi="Open Sans"/>
        <w:b/>
        <w:color w:val="002060"/>
        <w:sz w:val="20"/>
        <w:szCs w:val="20"/>
      </w:rPr>
      <w:t xml:space="preserve">  L</w:t>
    </w:r>
    <w:r w:rsidR="00005F69" w:rsidRPr="00AD0BA4">
      <w:rPr>
        <w:rFonts w:ascii="Open Sans" w:hAnsi="Open Sans"/>
        <w:b/>
        <w:color w:val="002060"/>
        <w:sz w:val="20"/>
        <w:szCs w:val="20"/>
      </w:rPr>
      <w:t>aghezza S.p.a</w:t>
    </w:r>
  </w:p>
  <w:p w14:paraId="72DD903C" w14:textId="77777777" w:rsidR="00005F69" w:rsidRPr="005C2D5D" w:rsidRDefault="00AD0BA4">
    <w:pPr>
      <w:pStyle w:val="Pidipagina"/>
      <w:rPr>
        <w:rFonts w:ascii="Open Sans" w:hAnsi="Open Sans"/>
        <w:color w:val="002060"/>
        <w:sz w:val="18"/>
        <w:szCs w:val="18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005F69" w:rsidRPr="005C2D5D">
      <w:rPr>
        <w:rFonts w:ascii="Open Sans" w:hAnsi="Open Sans"/>
        <w:color w:val="002060"/>
        <w:sz w:val="18"/>
        <w:szCs w:val="18"/>
      </w:rPr>
      <w:t>Viale San Bartolomeo, 103 – 19126 La Spezia</w:t>
    </w:r>
  </w:p>
  <w:p w14:paraId="38F338B8" w14:textId="77777777" w:rsidR="00525D5A" w:rsidRPr="009012CA" w:rsidRDefault="00AD0BA4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>
      <w:rPr>
        <w:rFonts w:ascii="Open Sans" w:hAnsi="Open Sans"/>
        <w:color w:val="002060"/>
        <w:sz w:val="18"/>
        <w:szCs w:val="18"/>
      </w:rPr>
      <w:t xml:space="preserve">  </w:t>
    </w:r>
    <w:r w:rsidR="005C2D5D" w:rsidRPr="009012CA">
      <w:rPr>
        <w:rFonts w:ascii="Open Sans" w:hAnsi="Open Sans"/>
        <w:color w:val="002060"/>
        <w:sz w:val="18"/>
        <w:szCs w:val="18"/>
        <w:lang w:val="en-GB"/>
      </w:rPr>
      <w:t>phone (+39) 0187 597.1 -</w:t>
    </w:r>
    <w:r w:rsidR="00525D5A" w:rsidRPr="009012CA">
      <w:rPr>
        <w:rFonts w:ascii="Open Sans" w:hAnsi="Open Sans"/>
        <w:color w:val="002060"/>
        <w:sz w:val="18"/>
        <w:szCs w:val="18"/>
        <w:lang w:val="en-GB"/>
      </w:rPr>
      <w:t xml:space="preserve"> </w:t>
    </w:r>
    <w:hyperlink r:id="rId1" w:history="1">
      <w:r w:rsidR="00525D5A" w:rsidRPr="009012CA">
        <w:rPr>
          <w:rStyle w:val="Collegamentoipertestuale"/>
          <w:rFonts w:ascii="Open Sans" w:hAnsi="Open Sans"/>
          <w:color w:val="002060"/>
          <w:sz w:val="18"/>
          <w:szCs w:val="18"/>
          <w:u w:val="none"/>
          <w:lang w:val="en-GB"/>
        </w:rPr>
        <w:t>info@laghezza.com</w:t>
      </w:r>
    </w:hyperlink>
    <w:r w:rsidR="00525D5A" w:rsidRPr="009012CA">
      <w:rPr>
        <w:rFonts w:ascii="Open Sans" w:hAnsi="Open Sans"/>
        <w:color w:val="002060"/>
        <w:sz w:val="18"/>
        <w:szCs w:val="18"/>
        <w:lang w:val="en-GB"/>
      </w:rPr>
      <w:t xml:space="preserve"> - </w:t>
    </w:r>
    <w:r w:rsidR="00000000">
      <w:fldChar w:fldCharType="begin"/>
    </w:r>
    <w:r w:rsidR="00000000" w:rsidRPr="00852852">
      <w:rPr>
        <w:lang w:val="en-GB"/>
      </w:rPr>
      <w:instrText>HYPERLINK "http://www.laghezza.com"</w:instrText>
    </w:r>
    <w:r w:rsidR="00000000">
      <w:fldChar w:fldCharType="separate"/>
    </w:r>
    <w:r w:rsidR="00525D5A" w:rsidRPr="009012CA">
      <w:rPr>
        <w:rStyle w:val="Collegamentoipertestuale"/>
        <w:rFonts w:ascii="Open Sans" w:hAnsi="Open Sans"/>
        <w:color w:val="002060"/>
        <w:sz w:val="18"/>
        <w:szCs w:val="18"/>
        <w:u w:val="none"/>
        <w:lang w:val="en-GB"/>
      </w:rPr>
      <w:t>www.laghezza.com</w:t>
    </w:r>
    <w:r w:rsidR="00000000">
      <w:rPr>
        <w:rStyle w:val="Collegamentoipertestuale"/>
        <w:rFonts w:ascii="Open Sans" w:hAnsi="Open Sans"/>
        <w:color w:val="002060"/>
        <w:sz w:val="18"/>
        <w:szCs w:val="18"/>
        <w:u w:val="none"/>
        <w:lang w:val="en-GB"/>
      </w:rPr>
      <w:fldChar w:fldCharType="end"/>
    </w:r>
  </w:p>
  <w:p w14:paraId="65D3CC79" w14:textId="77777777" w:rsidR="00005F69" w:rsidRPr="009012CA" w:rsidRDefault="00005F69">
    <w:pPr>
      <w:pStyle w:val="Pidipagina"/>
      <w:rPr>
        <w:rFonts w:ascii="Open Sans" w:hAnsi="Open Sans"/>
        <w:color w:val="002060"/>
        <w:sz w:val="18"/>
        <w:szCs w:val="18"/>
        <w:lang w:val="en-GB"/>
      </w:rPr>
    </w:pPr>
    <w:r w:rsidRPr="009012CA">
      <w:rPr>
        <w:rFonts w:ascii="Open Sans" w:hAnsi="Open Sans"/>
        <w:color w:val="002060"/>
        <w:sz w:val="18"/>
        <w:szCs w:val="18"/>
        <w:lang w:val="en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1C8F1" w14:textId="77777777" w:rsidR="00AD0BA4" w:rsidRDefault="00AD0BA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2A96B" w14:textId="77777777" w:rsidR="004B0404" w:rsidRDefault="004B0404" w:rsidP="00005F69">
      <w:r>
        <w:separator/>
      </w:r>
    </w:p>
  </w:footnote>
  <w:footnote w:type="continuationSeparator" w:id="0">
    <w:p w14:paraId="6E41C5D1" w14:textId="77777777" w:rsidR="004B0404" w:rsidRDefault="004B0404" w:rsidP="00005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681416" w14:textId="77777777" w:rsidR="00AD0BA4" w:rsidRDefault="00AD0BA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91B03" w14:textId="77777777" w:rsidR="00005F69" w:rsidRDefault="00005F69">
    <w:pPr>
      <w:pStyle w:val="Intestazione"/>
    </w:pPr>
    <w:r>
      <w:rPr>
        <w:noProof/>
        <w:lang w:eastAsia="it-IT"/>
      </w:rPr>
      <w:drawing>
        <wp:inline distT="0" distB="0" distL="0" distR="0" wp14:anchorId="5928DA86" wp14:editId="0F54338E">
          <wp:extent cx="1501775" cy="953680"/>
          <wp:effectExtent l="0" t="0" r="0" b="12065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LAGHEZZABiancoTagliat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082" cy="9805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B31E8" w14:textId="77777777" w:rsidR="00AD0BA4" w:rsidRDefault="00AD0BA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8C2B87"/>
    <w:multiLevelType w:val="multilevel"/>
    <w:tmpl w:val="456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9A06E69"/>
    <w:multiLevelType w:val="multilevel"/>
    <w:tmpl w:val="45620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5355334">
    <w:abstractNumId w:val="0"/>
  </w:num>
  <w:num w:numId="2" w16cid:durableId="1578873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F69"/>
    <w:rsid w:val="00005F69"/>
    <w:rsid w:val="00027634"/>
    <w:rsid w:val="000337BF"/>
    <w:rsid w:val="000A48DA"/>
    <w:rsid w:val="000A7AE9"/>
    <w:rsid w:val="000B0953"/>
    <w:rsid w:val="000C3DAB"/>
    <w:rsid w:val="000F03AC"/>
    <w:rsid w:val="000F39E0"/>
    <w:rsid w:val="001018FA"/>
    <w:rsid w:val="00103CF8"/>
    <w:rsid w:val="0011511F"/>
    <w:rsid w:val="001159BA"/>
    <w:rsid w:val="00121E1D"/>
    <w:rsid w:val="00137706"/>
    <w:rsid w:val="00156448"/>
    <w:rsid w:val="001666E1"/>
    <w:rsid w:val="00167158"/>
    <w:rsid w:val="00171B4F"/>
    <w:rsid w:val="00182504"/>
    <w:rsid w:val="001A7678"/>
    <w:rsid w:val="001B404C"/>
    <w:rsid w:val="001E44BC"/>
    <w:rsid w:val="00204C31"/>
    <w:rsid w:val="00211247"/>
    <w:rsid w:val="002121DA"/>
    <w:rsid w:val="00255FDF"/>
    <w:rsid w:val="00270272"/>
    <w:rsid w:val="002B5F1C"/>
    <w:rsid w:val="002B7112"/>
    <w:rsid w:val="002C2134"/>
    <w:rsid w:val="002D3E21"/>
    <w:rsid w:val="002E6CFE"/>
    <w:rsid w:val="00306686"/>
    <w:rsid w:val="00374EF0"/>
    <w:rsid w:val="003B18E4"/>
    <w:rsid w:val="003D0324"/>
    <w:rsid w:val="003D2247"/>
    <w:rsid w:val="003D4E91"/>
    <w:rsid w:val="003F4235"/>
    <w:rsid w:val="004219D3"/>
    <w:rsid w:val="00485ED0"/>
    <w:rsid w:val="004A7D77"/>
    <w:rsid w:val="004B0404"/>
    <w:rsid w:val="004C2228"/>
    <w:rsid w:val="00525D5A"/>
    <w:rsid w:val="00561F76"/>
    <w:rsid w:val="005730C4"/>
    <w:rsid w:val="005776AC"/>
    <w:rsid w:val="005C2D5D"/>
    <w:rsid w:val="005C6BBD"/>
    <w:rsid w:val="005E4AC0"/>
    <w:rsid w:val="006075AE"/>
    <w:rsid w:val="00653FC3"/>
    <w:rsid w:val="006552D9"/>
    <w:rsid w:val="006D14A3"/>
    <w:rsid w:val="006E2DDB"/>
    <w:rsid w:val="007109D7"/>
    <w:rsid w:val="00720FE9"/>
    <w:rsid w:val="00730413"/>
    <w:rsid w:val="0074049E"/>
    <w:rsid w:val="00754FE8"/>
    <w:rsid w:val="0076459E"/>
    <w:rsid w:val="007C7A33"/>
    <w:rsid w:val="007D298F"/>
    <w:rsid w:val="00802A6D"/>
    <w:rsid w:val="00813275"/>
    <w:rsid w:val="00824AEB"/>
    <w:rsid w:val="00827C88"/>
    <w:rsid w:val="00852852"/>
    <w:rsid w:val="00864E76"/>
    <w:rsid w:val="008A100F"/>
    <w:rsid w:val="008A4C9A"/>
    <w:rsid w:val="008A605A"/>
    <w:rsid w:val="008C18AE"/>
    <w:rsid w:val="008C7820"/>
    <w:rsid w:val="008F0668"/>
    <w:rsid w:val="00900546"/>
    <w:rsid w:val="009012CA"/>
    <w:rsid w:val="00930634"/>
    <w:rsid w:val="00941821"/>
    <w:rsid w:val="009577B9"/>
    <w:rsid w:val="00963290"/>
    <w:rsid w:val="009678FF"/>
    <w:rsid w:val="0098532D"/>
    <w:rsid w:val="009C159D"/>
    <w:rsid w:val="009D0DB4"/>
    <w:rsid w:val="009F353F"/>
    <w:rsid w:val="00A071A0"/>
    <w:rsid w:val="00A33607"/>
    <w:rsid w:val="00A37AA6"/>
    <w:rsid w:val="00A57D8B"/>
    <w:rsid w:val="00A76FA4"/>
    <w:rsid w:val="00A844DC"/>
    <w:rsid w:val="00AB3507"/>
    <w:rsid w:val="00AD0BA4"/>
    <w:rsid w:val="00AD2716"/>
    <w:rsid w:val="00AF1D54"/>
    <w:rsid w:val="00AF3BF1"/>
    <w:rsid w:val="00B42B33"/>
    <w:rsid w:val="00B67E3A"/>
    <w:rsid w:val="00BD3A6A"/>
    <w:rsid w:val="00C06238"/>
    <w:rsid w:val="00C560CA"/>
    <w:rsid w:val="00C95D1C"/>
    <w:rsid w:val="00D141B3"/>
    <w:rsid w:val="00D44A0B"/>
    <w:rsid w:val="00D6134D"/>
    <w:rsid w:val="00D96A19"/>
    <w:rsid w:val="00DA1A58"/>
    <w:rsid w:val="00DC169C"/>
    <w:rsid w:val="00DE0DDB"/>
    <w:rsid w:val="00E10BC2"/>
    <w:rsid w:val="00E252E9"/>
    <w:rsid w:val="00E5158F"/>
    <w:rsid w:val="00E86CEC"/>
    <w:rsid w:val="00E91581"/>
    <w:rsid w:val="00EA3D60"/>
    <w:rsid w:val="00EC02C7"/>
    <w:rsid w:val="00EC4589"/>
    <w:rsid w:val="00EE23B6"/>
    <w:rsid w:val="00F14369"/>
    <w:rsid w:val="00F20D56"/>
    <w:rsid w:val="00F305C6"/>
    <w:rsid w:val="00F5766F"/>
    <w:rsid w:val="00F7302B"/>
    <w:rsid w:val="00F77BC7"/>
    <w:rsid w:val="00FA35EA"/>
    <w:rsid w:val="00FB414E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FC568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13275"/>
  </w:style>
  <w:style w:type="paragraph" w:styleId="Titolo1">
    <w:name w:val="heading 1"/>
    <w:basedOn w:val="Normale"/>
    <w:next w:val="Normale"/>
    <w:link w:val="Titolo1Carattere"/>
    <w:uiPriority w:val="9"/>
    <w:qFormat/>
    <w:rsid w:val="00AD0BA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5F69"/>
  </w:style>
  <w:style w:type="paragraph" w:styleId="Pidipagina">
    <w:name w:val="footer"/>
    <w:basedOn w:val="Normale"/>
    <w:link w:val="PidipaginaCarattere"/>
    <w:uiPriority w:val="99"/>
    <w:unhideWhenUsed/>
    <w:rsid w:val="00005F6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5F69"/>
  </w:style>
  <w:style w:type="character" w:styleId="Collegamentoipertestuale">
    <w:name w:val="Hyperlink"/>
    <w:basedOn w:val="Carpredefinitoparagrafo"/>
    <w:uiPriority w:val="99"/>
    <w:unhideWhenUsed/>
    <w:rsid w:val="00525D5A"/>
    <w:rPr>
      <w:color w:val="0563C1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E91581"/>
  </w:style>
  <w:style w:type="character" w:customStyle="1" w:styleId="4yxo">
    <w:name w:val="_4yxo"/>
    <w:basedOn w:val="Carpredefinitoparagrafo"/>
    <w:rsid w:val="002B7112"/>
  </w:style>
  <w:style w:type="paragraph" w:styleId="NormaleWeb">
    <w:name w:val="Normal (Web)"/>
    <w:basedOn w:val="Normale"/>
    <w:uiPriority w:val="99"/>
    <w:semiHidden/>
    <w:unhideWhenUsed/>
    <w:rsid w:val="00027634"/>
    <w:pPr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basedOn w:val="Carpredefinitoparagrafo"/>
    <w:uiPriority w:val="22"/>
    <w:qFormat/>
    <w:rsid w:val="004A7D77"/>
    <w:rPr>
      <w:b/>
      <w:b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D0BA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e"/>
    <w:rsid w:val="008A4C9A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CH" w:eastAsia="it-CH"/>
    </w:rPr>
  </w:style>
  <w:style w:type="character" w:customStyle="1" w:styleId="eop">
    <w:name w:val="eop"/>
    <w:rsid w:val="008A4C9A"/>
  </w:style>
  <w:style w:type="character" w:customStyle="1" w:styleId="normaltextrun">
    <w:name w:val="normaltextrun"/>
    <w:rsid w:val="008A4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aghezza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5</cp:revision>
  <cp:lastPrinted>2020-05-21T09:54:00Z</cp:lastPrinted>
  <dcterms:created xsi:type="dcterms:W3CDTF">2022-11-11T09:26:00Z</dcterms:created>
  <dcterms:modified xsi:type="dcterms:W3CDTF">2022-11-11T13:30:00Z</dcterms:modified>
</cp:coreProperties>
</file>