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979346" w14:textId="77777777" w:rsidR="00AE31A5" w:rsidRDefault="00AE31A5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14:paraId="5CC321C1" w14:textId="6D3493E6" w:rsidR="0091643B" w:rsidRPr="006805AD" w:rsidRDefault="0091643B" w:rsidP="0091643B">
      <w:pPr>
        <w:shd w:val="clear" w:color="auto" w:fill="FFFFFF"/>
        <w:jc w:val="center"/>
        <w:rPr>
          <w:color w:val="222222"/>
          <w:sz w:val="22"/>
          <w:lang w:val="it-CH" w:eastAsia="it-CH"/>
        </w:rPr>
      </w:pPr>
      <w:r w:rsidRPr="006805AD">
        <w:rPr>
          <w:bCs/>
          <w:color w:val="222222"/>
          <w:szCs w:val="28"/>
        </w:rPr>
        <w:t xml:space="preserve">Comunicato stampa --- </w:t>
      </w:r>
      <w:r w:rsidR="006805AD" w:rsidRPr="006805AD">
        <w:rPr>
          <w:bCs/>
          <w:color w:val="222222"/>
          <w:szCs w:val="28"/>
        </w:rPr>
        <w:t>Venezia</w:t>
      </w:r>
      <w:r w:rsidRPr="006805AD">
        <w:rPr>
          <w:bCs/>
          <w:color w:val="222222"/>
          <w:szCs w:val="28"/>
        </w:rPr>
        <w:t xml:space="preserve">, </w:t>
      </w:r>
      <w:r w:rsidR="000378D8">
        <w:rPr>
          <w:bCs/>
          <w:color w:val="222222"/>
          <w:szCs w:val="28"/>
        </w:rPr>
        <w:t>11</w:t>
      </w:r>
      <w:r w:rsidR="000D4B4B">
        <w:rPr>
          <w:bCs/>
          <w:color w:val="222222"/>
          <w:szCs w:val="28"/>
        </w:rPr>
        <w:t xml:space="preserve"> agosto</w:t>
      </w:r>
      <w:r w:rsidRPr="006805AD">
        <w:rPr>
          <w:bCs/>
          <w:color w:val="222222"/>
          <w:szCs w:val="28"/>
        </w:rPr>
        <w:t xml:space="preserve"> 2020</w:t>
      </w:r>
    </w:p>
    <w:p w14:paraId="44F2CB1F" w14:textId="77777777" w:rsidR="0091643B" w:rsidRDefault="0091643B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14:paraId="31672E38" w14:textId="77777777" w:rsidR="0091643B" w:rsidRDefault="0091643B" w:rsidP="00917816">
      <w:pPr>
        <w:shd w:val="clear" w:color="auto" w:fill="FFFFFF"/>
        <w:jc w:val="center"/>
        <w:rPr>
          <w:rFonts w:ascii="Arial" w:hAnsi="Arial" w:cs="Arial"/>
          <w:b/>
          <w:sz w:val="40"/>
          <w:lang w:eastAsia="it-CH"/>
        </w:rPr>
      </w:pPr>
    </w:p>
    <w:p w14:paraId="6191AEFC" w14:textId="77777777" w:rsidR="000378D8" w:rsidRPr="000378D8" w:rsidRDefault="000378D8" w:rsidP="000378D8">
      <w:pPr>
        <w:shd w:val="clear" w:color="auto" w:fill="FFFFFF"/>
        <w:jc w:val="center"/>
        <w:rPr>
          <w:rFonts w:ascii="Arial" w:hAnsi="Arial" w:cs="Arial"/>
          <w:b/>
          <w:sz w:val="40"/>
          <w:lang w:eastAsia="it-CH"/>
        </w:rPr>
      </w:pPr>
      <w:r w:rsidRPr="000378D8">
        <w:rPr>
          <w:rFonts w:ascii="Arial" w:hAnsi="Arial" w:cs="Arial"/>
          <w:b/>
          <w:sz w:val="40"/>
          <w:lang w:eastAsia="it-CH"/>
        </w:rPr>
        <w:t>Venezia scommette sul ritorno</w:t>
      </w:r>
    </w:p>
    <w:p w14:paraId="23C42089" w14:textId="6CDBD3F2" w:rsidR="004049A3" w:rsidRDefault="000378D8" w:rsidP="000378D8">
      <w:pPr>
        <w:shd w:val="clear" w:color="auto" w:fill="FFFFFF"/>
        <w:jc w:val="center"/>
        <w:rPr>
          <w:rFonts w:ascii="Arial" w:hAnsi="Arial" w:cs="Arial"/>
          <w:b/>
          <w:sz w:val="40"/>
          <w:lang w:eastAsia="it-CH"/>
        </w:rPr>
      </w:pPr>
      <w:proofErr w:type="gramStart"/>
      <w:r>
        <w:rPr>
          <w:rFonts w:ascii="Arial" w:hAnsi="Arial" w:cs="Arial"/>
          <w:b/>
          <w:sz w:val="40"/>
          <w:lang w:eastAsia="it-CH"/>
        </w:rPr>
        <w:t>d</w:t>
      </w:r>
      <w:r w:rsidRPr="000378D8">
        <w:rPr>
          <w:rFonts w:ascii="Arial" w:hAnsi="Arial" w:cs="Arial"/>
          <w:b/>
          <w:sz w:val="40"/>
          <w:lang w:eastAsia="it-CH"/>
        </w:rPr>
        <w:t>elle</w:t>
      </w:r>
      <w:proofErr w:type="gramEnd"/>
      <w:r w:rsidRPr="000378D8">
        <w:rPr>
          <w:rFonts w:ascii="Arial" w:hAnsi="Arial" w:cs="Arial"/>
          <w:b/>
          <w:sz w:val="40"/>
          <w:lang w:eastAsia="it-CH"/>
        </w:rPr>
        <w:t xml:space="preserve"> navi da crociera in Laguna</w:t>
      </w:r>
    </w:p>
    <w:p w14:paraId="2564C710" w14:textId="77777777" w:rsidR="000378D8" w:rsidRPr="000378D8" w:rsidRDefault="000378D8" w:rsidP="000378D8">
      <w:pPr>
        <w:shd w:val="clear" w:color="auto" w:fill="FFFFFF"/>
        <w:jc w:val="center"/>
        <w:rPr>
          <w:b/>
          <w:sz w:val="36"/>
          <w:u w:val="single"/>
          <w:lang w:eastAsia="it-CH"/>
        </w:rPr>
      </w:pPr>
    </w:p>
    <w:p w14:paraId="519717D7" w14:textId="77777777" w:rsidR="00917816" w:rsidRDefault="00917816" w:rsidP="00917816">
      <w:pPr>
        <w:shd w:val="clear" w:color="auto" w:fill="FFFFFF"/>
        <w:rPr>
          <w:rFonts w:ascii="Arial" w:hAnsi="Arial" w:cs="Arial"/>
          <w:lang w:eastAsia="it-CH"/>
        </w:rPr>
      </w:pPr>
    </w:p>
    <w:p w14:paraId="075E3EB3" w14:textId="5D80D02F" w:rsidR="000378D8" w:rsidRPr="000378D8" w:rsidRDefault="000378D8" w:rsidP="000378D8">
      <w:pPr>
        <w:jc w:val="both"/>
        <w:rPr>
          <w:color w:val="000000" w:themeColor="text1"/>
          <w:sz w:val="28"/>
          <w:lang w:eastAsia="it-CH"/>
        </w:rPr>
      </w:pPr>
      <w:r w:rsidRPr="000378D8">
        <w:rPr>
          <w:color w:val="000000" w:themeColor="text1"/>
          <w:sz w:val="28"/>
          <w:lang w:eastAsia="it-CH"/>
        </w:rPr>
        <w:t xml:space="preserve">“Le navi da crociera non abbandonano Venezia; anzi esiste già da </w:t>
      </w:r>
      <w:r w:rsidR="00B31358">
        <w:rPr>
          <w:color w:val="000000" w:themeColor="text1"/>
          <w:sz w:val="28"/>
          <w:lang w:eastAsia="it-CH"/>
        </w:rPr>
        <w:t>tempo</w:t>
      </w:r>
      <w:r w:rsidRPr="000378D8">
        <w:rPr>
          <w:color w:val="000000" w:themeColor="text1"/>
          <w:sz w:val="28"/>
          <w:lang w:eastAsia="it-CH"/>
        </w:rPr>
        <w:t xml:space="preserve"> una precisa volontà di </w:t>
      </w:r>
      <w:r w:rsidR="001B2F9A">
        <w:rPr>
          <w:color w:val="000000" w:themeColor="text1"/>
          <w:sz w:val="28"/>
          <w:lang w:eastAsia="it-CH"/>
        </w:rPr>
        <w:t>riprendere a toccare</w:t>
      </w:r>
      <w:r w:rsidRPr="000378D8">
        <w:rPr>
          <w:color w:val="000000" w:themeColor="text1"/>
          <w:sz w:val="28"/>
          <w:lang w:eastAsia="it-CH"/>
        </w:rPr>
        <w:t xml:space="preserve"> scalo in Laguna, prevedendo soste nel porto di Venezia</w:t>
      </w:r>
      <w:r w:rsidR="001B2F9A">
        <w:rPr>
          <w:color w:val="000000" w:themeColor="text1"/>
          <w:sz w:val="28"/>
          <w:lang w:eastAsia="it-CH"/>
        </w:rPr>
        <w:t xml:space="preserve"> già quest’anno</w:t>
      </w:r>
      <w:r w:rsidRPr="000378D8">
        <w:rPr>
          <w:color w:val="000000" w:themeColor="text1"/>
          <w:sz w:val="28"/>
          <w:lang w:eastAsia="it-CH"/>
        </w:rPr>
        <w:t>, che rispondano</w:t>
      </w:r>
      <w:r w:rsidR="00B31358">
        <w:rPr>
          <w:color w:val="000000" w:themeColor="text1"/>
          <w:sz w:val="28"/>
          <w:lang w:eastAsia="it-CH"/>
        </w:rPr>
        <w:t>,</w:t>
      </w:r>
      <w:r w:rsidRPr="000378D8">
        <w:rPr>
          <w:color w:val="000000" w:themeColor="text1"/>
          <w:sz w:val="28"/>
          <w:lang w:eastAsia="it-CH"/>
        </w:rPr>
        <w:t xml:space="preserve"> certo</w:t>
      </w:r>
      <w:r w:rsidR="00B31358">
        <w:rPr>
          <w:color w:val="000000" w:themeColor="text1"/>
          <w:sz w:val="28"/>
          <w:lang w:eastAsia="it-CH"/>
        </w:rPr>
        <w:t>,</w:t>
      </w:r>
      <w:r w:rsidRPr="000378D8">
        <w:rPr>
          <w:color w:val="000000" w:themeColor="text1"/>
          <w:sz w:val="28"/>
          <w:lang w:eastAsia="it-CH"/>
        </w:rPr>
        <w:t xml:space="preserve"> alle esigenze economiche </w:t>
      </w:r>
      <w:r w:rsidR="001B2F9A">
        <w:rPr>
          <w:color w:val="000000" w:themeColor="text1"/>
          <w:sz w:val="28"/>
          <w:lang w:eastAsia="it-CH"/>
        </w:rPr>
        <w:t>della città</w:t>
      </w:r>
      <w:r w:rsidR="00B31358">
        <w:rPr>
          <w:color w:val="000000" w:themeColor="text1"/>
          <w:sz w:val="28"/>
          <w:lang w:eastAsia="it-CH"/>
        </w:rPr>
        <w:t xml:space="preserve"> (come ben espresso dai tanti lavoratori nella giornata di ieri)</w:t>
      </w:r>
      <w:r w:rsidRPr="000378D8">
        <w:rPr>
          <w:color w:val="000000" w:themeColor="text1"/>
          <w:sz w:val="28"/>
          <w:lang w:eastAsia="it-CH"/>
        </w:rPr>
        <w:t xml:space="preserve">, ma tengano </w:t>
      </w:r>
      <w:r w:rsidR="00B31358">
        <w:rPr>
          <w:color w:val="000000" w:themeColor="text1"/>
          <w:sz w:val="28"/>
          <w:lang w:eastAsia="it-CH"/>
        </w:rPr>
        <w:t xml:space="preserve">soprattutto </w:t>
      </w:r>
      <w:r w:rsidRPr="000378D8">
        <w:rPr>
          <w:color w:val="000000" w:themeColor="text1"/>
          <w:sz w:val="28"/>
          <w:lang w:eastAsia="it-CH"/>
        </w:rPr>
        <w:t>conto</w:t>
      </w:r>
      <w:r w:rsidR="001B2F9A">
        <w:rPr>
          <w:color w:val="000000" w:themeColor="text1"/>
          <w:sz w:val="28"/>
          <w:lang w:eastAsia="it-CH"/>
        </w:rPr>
        <w:t xml:space="preserve"> dell’unicità della città e</w:t>
      </w:r>
      <w:r w:rsidRPr="000378D8">
        <w:rPr>
          <w:color w:val="000000" w:themeColor="text1"/>
          <w:sz w:val="28"/>
          <w:lang w:eastAsia="it-CH"/>
        </w:rPr>
        <w:t xml:space="preserve"> della sostenibilità in modo conscio e maturo”.</w:t>
      </w:r>
    </w:p>
    <w:p w14:paraId="45980E4D" w14:textId="2270A02D" w:rsidR="000378D8" w:rsidRPr="000378D8" w:rsidRDefault="000378D8" w:rsidP="000378D8">
      <w:pPr>
        <w:jc w:val="both"/>
        <w:rPr>
          <w:color w:val="000000" w:themeColor="text1"/>
          <w:sz w:val="28"/>
          <w:lang w:eastAsia="it-CH"/>
        </w:rPr>
      </w:pPr>
      <w:r w:rsidRPr="000378D8">
        <w:rPr>
          <w:color w:val="000000" w:themeColor="text1"/>
          <w:sz w:val="28"/>
          <w:lang w:eastAsia="it-CH"/>
        </w:rPr>
        <w:t>A scendere nuovamente in campo, questa volta sulla “fuga” verso Trieste delle prime navi di grandi compagnie crocieristiche intenzionate nelle prossime settimane a ripartire d</w:t>
      </w:r>
      <w:r>
        <w:rPr>
          <w:color w:val="000000" w:themeColor="text1"/>
          <w:sz w:val="28"/>
          <w:lang w:eastAsia="it-CH"/>
        </w:rPr>
        <w:t xml:space="preserve">opo il </w:t>
      </w:r>
      <w:proofErr w:type="spellStart"/>
      <w:r>
        <w:rPr>
          <w:color w:val="000000" w:themeColor="text1"/>
          <w:sz w:val="28"/>
          <w:lang w:eastAsia="it-CH"/>
        </w:rPr>
        <w:t>lock</w:t>
      </w:r>
      <w:r w:rsidRPr="000378D8">
        <w:rPr>
          <w:color w:val="000000" w:themeColor="text1"/>
          <w:sz w:val="28"/>
          <w:lang w:eastAsia="it-CH"/>
        </w:rPr>
        <w:t>down</w:t>
      </w:r>
      <w:proofErr w:type="spellEnd"/>
      <w:r w:rsidRPr="000378D8">
        <w:rPr>
          <w:color w:val="000000" w:themeColor="text1"/>
          <w:sz w:val="28"/>
          <w:lang w:eastAsia="it-CH"/>
        </w:rPr>
        <w:t>, è Alessandro Santi, coordinatore della Venezia Port Community.</w:t>
      </w:r>
    </w:p>
    <w:p w14:paraId="75697F6E" w14:textId="52B91332" w:rsidR="000378D8" w:rsidRPr="000378D8" w:rsidRDefault="000378D8" w:rsidP="000378D8">
      <w:pPr>
        <w:jc w:val="both"/>
        <w:rPr>
          <w:color w:val="000000" w:themeColor="text1"/>
          <w:sz w:val="28"/>
          <w:lang w:eastAsia="it-CH"/>
        </w:rPr>
      </w:pPr>
      <w:r>
        <w:rPr>
          <w:color w:val="000000" w:themeColor="text1"/>
          <w:sz w:val="28"/>
          <w:lang w:eastAsia="it-CH"/>
        </w:rPr>
        <w:t>“</w:t>
      </w:r>
      <w:r w:rsidRPr="000378D8">
        <w:rPr>
          <w:color w:val="000000" w:themeColor="text1"/>
          <w:sz w:val="28"/>
          <w:lang w:eastAsia="it-CH"/>
        </w:rPr>
        <w:t xml:space="preserve">Non si tratta di un esodo </w:t>
      </w:r>
      <w:r>
        <w:rPr>
          <w:color w:val="000000" w:themeColor="text1"/>
          <w:sz w:val="28"/>
          <w:lang w:eastAsia="it-CH"/>
        </w:rPr>
        <w:t>-</w:t>
      </w:r>
      <w:r w:rsidRPr="000378D8">
        <w:rPr>
          <w:color w:val="000000" w:themeColor="text1"/>
          <w:sz w:val="28"/>
          <w:lang w:eastAsia="it-CH"/>
        </w:rPr>
        <w:t xml:space="preserve"> sottolinea Santi</w:t>
      </w:r>
      <w:r>
        <w:rPr>
          <w:color w:val="000000" w:themeColor="text1"/>
          <w:sz w:val="28"/>
          <w:lang w:eastAsia="it-CH"/>
        </w:rPr>
        <w:t xml:space="preserve"> -</w:t>
      </w:r>
      <w:r w:rsidRPr="000378D8">
        <w:rPr>
          <w:color w:val="000000" w:themeColor="text1"/>
          <w:sz w:val="28"/>
          <w:lang w:eastAsia="it-CH"/>
        </w:rPr>
        <w:t xml:space="preserve"> e proprio in queste ore sono in corso valutazioni congiunte e confronti serrati con </w:t>
      </w:r>
      <w:r w:rsidR="00B31358">
        <w:rPr>
          <w:color w:val="000000" w:themeColor="text1"/>
          <w:sz w:val="28"/>
          <w:lang w:eastAsia="it-CH"/>
        </w:rPr>
        <w:t>e</w:t>
      </w:r>
      <w:r w:rsidRPr="000378D8">
        <w:rPr>
          <w:color w:val="000000" w:themeColor="text1"/>
          <w:sz w:val="28"/>
          <w:lang w:eastAsia="it-CH"/>
        </w:rPr>
        <w:t xml:space="preserve">nti </w:t>
      </w:r>
      <w:r w:rsidR="0061138F">
        <w:rPr>
          <w:color w:val="000000" w:themeColor="text1"/>
          <w:sz w:val="28"/>
          <w:lang w:eastAsia="it-CH"/>
        </w:rPr>
        <w:t>e i</w:t>
      </w:r>
      <w:bookmarkStart w:id="0" w:name="_GoBack"/>
      <w:bookmarkEnd w:id="0"/>
      <w:r w:rsidR="00B31358">
        <w:rPr>
          <w:color w:val="000000" w:themeColor="text1"/>
          <w:sz w:val="28"/>
          <w:lang w:eastAsia="it-CH"/>
        </w:rPr>
        <w:t>stituzioni</w:t>
      </w:r>
      <w:r w:rsidRPr="000378D8">
        <w:rPr>
          <w:color w:val="000000" w:themeColor="text1"/>
          <w:sz w:val="28"/>
          <w:lang w:eastAsia="it-CH"/>
        </w:rPr>
        <w:t>, proprio per pervenire a un “</w:t>
      </w:r>
      <w:r>
        <w:rPr>
          <w:color w:val="000000" w:themeColor="text1"/>
          <w:sz w:val="28"/>
          <w:lang w:eastAsia="it-CH"/>
        </w:rPr>
        <w:t>ritorno responsabile” in Laguna</w:t>
      </w:r>
      <w:r w:rsidRPr="000378D8">
        <w:rPr>
          <w:color w:val="000000" w:themeColor="text1"/>
          <w:sz w:val="28"/>
          <w:lang w:eastAsia="it-CH"/>
        </w:rPr>
        <w:t>”</w:t>
      </w:r>
      <w:r>
        <w:rPr>
          <w:color w:val="000000" w:themeColor="text1"/>
          <w:sz w:val="28"/>
          <w:lang w:eastAsia="it-CH"/>
        </w:rPr>
        <w:t>.</w:t>
      </w:r>
    </w:p>
    <w:p w14:paraId="1925CE54" w14:textId="2E7FCA93" w:rsidR="007C11CB" w:rsidRDefault="000378D8" w:rsidP="000378D8">
      <w:pPr>
        <w:jc w:val="both"/>
        <w:rPr>
          <w:color w:val="000000" w:themeColor="text1"/>
          <w:sz w:val="28"/>
          <w:lang w:eastAsia="it-CH"/>
        </w:rPr>
      </w:pPr>
      <w:r w:rsidRPr="000378D8">
        <w:rPr>
          <w:color w:val="000000" w:themeColor="text1"/>
          <w:sz w:val="28"/>
          <w:lang w:eastAsia="it-CH"/>
        </w:rPr>
        <w:t>Tutto è oggettivamente reso più complesso da 8 anni di non scelte e di decisioni rinviate: ciò ha generato una situazione generale di insicurezza, che nulla ha a che fare con il Covid</w:t>
      </w:r>
      <w:r>
        <w:rPr>
          <w:color w:val="000000" w:themeColor="text1"/>
          <w:sz w:val="28"/>
          <w:lang w:eastAsia="it-CH"/>
        </w:rPr>
        <w:t>-</w:t>
      </w:r>
      <w:r w:rsidRPr="000378D8">
        <w:rPr>
          <w:color w:val="000000" w:themeColor="text1"/>
          <w:sz w:val="28"/>
          <w:lang w:eastAsia="it-CH"/>
        </w:rPr>
        <w:t>19, ma che richiederebbe</w:t>
      </w:r>
      <w:r w:rsidR="00B31358">
        <w:rPr>
          <w:color w:val="000000" w:themeColor="text1"/>
          <w:sz w:val="28"/>
          <w:lang w:eastAsia="it-CH"/>
        </w:rPr>
        <w:t>,</w:t>
      </w:r>
      <w:r w:rsidRPr="000378D8">
        <w:rPr>
          <w:color w:val="000000" w:themeColor="text1"/>
          <w:sz w:val="28"/>
          <w:lang w:eastAsia="it-CH"/>
        </w:rPr>
        <w:t xml:space="preserve"> oggi più che mai</w:t>
      </w:r>
      <w:r w:rsidR="00B31358">
        <w:rPr>
          <w:color w:val="000000" w:themeColor="text1"/>
          <w:sz w:val="28"/>
          <w:lang w:eastAsia="it-CH"/>
        </w:rPr>
        <w:t>,</w:t>
      </w:r>
      <w:r w:rsidRPr="000378D8">
        <w:rPr>
          <w:color w:val="000000" w:themeColor="text1"/>
          <w:sz w:val="28"/>
          <w:lang w:eastAsia="it-CH"/>
        </w:rPr>
        <w:t xml:space="preserve"> indicazioni chiare e interventi </w:t>
      </w:r>
      <w:r w:rsidR="001B2F9A">
        <w:rPr>
          <w:color w:val="000000" w:themeColor="text1"/>
          <w:sz w:val="28"/>
          <w:lang w:eastAsia="it-CH"/>
        </w:rPr>
        <w:t>decisi atti ad accogliere</w:t>
      </w:r>
      <w:r w:rsidRPr="000378D8">
        <w:rPr>
          <w:color w:val="000000" w:themeColor="text1"/>
          <w:sz w:val="28"/>
          <w:lang w:eastAsia="it-CH"/>
        </w:rPr>
        <w:t>, in un quadro consapevole</w:t>
      </w:r>
      <w:r w:rsidR="00B31358">
        <w:rPr>
          <w:color w:val="000000" w:themeColor="text1"/>
          <w:sz w:val="28"/>
          <w:lang w:eastAsia="it-CH"/>
        </w:rPr>
        <w:t xml:space="preserve"> e</w:t>
      </w:r>
      <w:r w:rsidRPr="000378D8">
        <w:rPr>
          <w:color w:val="000000" w:themeColor="text1"/>
          <w:sz w:val="28"/>
          <w:lang w:eastAsia="it-CH"/>
        </w:rPr>
        <w:t xml:space="preserve"> di sostenibilità, le navi da crociera che rappresentano una risorsa irrinunciabile per il turismo e l’economia della città e del suo porto.</w:t>
      </w:r>
    </w:p>
    <w:p w14:paraId="7C61F80B" w14:textId="77777777" w:rsidR="009066DD" w:rsidRDefault="009066DD" w:rsidP="009066DD">
      <w:pPr>
        <w:jc w:val="both"/>
        <w:rPr>
          <w:rFonts w:ascii="Arial" w:hAnsi="Arial" w:cs="Arial"/>
        </w:rPr>
      </w:pPr>
    </w:p>
    <w:p w14:paraId="7D87AF65" w14:textId="77777777" w:rsidR="0053176E" w:rsidRDefault="0053176E" w:rsidP="009066DD">
      <w:pPr>
        <w:jc w:val="both"/>
        <w:rPr>
          <w:rFonts w:ascii="Arial" w:hAnsi="Arial" w:cs="Arial"/>
        </w:rPr>
      </w:pPr>
    </w:p>
    <w:p w14:paraId="5960B239" w14:textId="77777777" w:rsidR="0053176E" w:rsidRDefault="0053176E" w:rsidP="009066DD">
      <w:pPr>
        <w:jc w:val="both"/>
        <w:rPr>
          <w:rFonts w:ascii="Arial" w:hAnsi="Arial" w:cs="Arial"/>
        </w:rPr>
      </w:pPr>
    </w:p>
    <w:p w14:paraId="36B9AE13" w14:textId="77777777" w:rsidR="0091643B" w:rsidRDefault="0091643B">
      <w:pPr>
        <w:rPr>
          <w:rFonts w:ascii="Arial" w:hAnsi="Arial" w:cs="Arial"/>
        </w:rPr>
      </w:pPr>
    </w:p>
    <w:p w14:paraId="0C57DD95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21DC45F8" w14:textId="77777777" w:rsidR="0091643B" w:rsidRPr="004600BB" w:rsidRDefault="004B0F31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921036"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1ADC2153" wp14:editId="09F71DEF">
            <wp:extent cx="971550" cy="393700"/>
            <wp:effectExtent l="0" t="0" r="0" b="635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4EE59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Star comunicazione in movimento</w:t>
      </w:r>
    </w:p>
    <w:p w14:paraId="12E8891A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Barbara </w:t>
      </w:r>
      <w:proofErr w:type="spellStart"/>
      <w:r w:rsidRPr="004600BB">
        <w:rPr>
          <w:rFonts w:ascii="Arial" w:hAnsi="Arial" w:cs="Arial"/>
          <w:i/>
          <w:sz w:val="20"/>
          <w:szCs w:val="20"/>
        </w:rPr>
        <w:t>Gazzale</w:t>
      </w:r>
      <w:proofErr w:type="spellEnd"/>
    </w:p>
    <w:p w14:paraId="7DE069D5" w14:textId="77777777" w:rsidR="0091643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</w:rPr>
        <w:t>348.4144780</w:t>
      </w:r>
    </w:p>
    <w:p w14:paraId="7D254BDC" w14:textId="0459997D" w:rsidR="0091643B" w:rsidRDefault="0091643B" w:rsidP="009066DD">
      <w:pPr>
        <w:ind w:right="-1"/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p w14:paraId="1319FD67" w14:textId="77777777" w:rsidR="000A7257" w:rsidRDefault="000A7257" w:rsidP="0091643B"/>
    <w:sectPr w:rsidR="000A7257" w:rsidSect="006805AD">
      <w:headerReference w:type="default" r:id="rId11"/>
      <w:pgSz w:w="11906" w:h="16838"/>
      <w:pgMar w:top="3130" w:right="1134" w:bottom="1134" w:left="1134" w:header="24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21BA86" w14:textId="77777777" w:rsidR="004D7EC3" w:rsidRDefault="004D7EC3" w:rsidP="00825418">
      <w:r>
        <w:separator/>
      </w:r>
    </w:p>
  </w:endnote>
  <w:endnote w:type="continuationSeparator" w:id="0">
    <w:p w14:paraId="146E040F" w14:textId="77777777" w:rsidR="004D7EC3" w:rsidRDefault="004D7EC3" w:rsidP="0082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B11ACD" w14:textId="77777777" w:rsidR="004D7EC3" w:rsidRDefault="004D7EC3" w:rsidP="00825418">
      <w:r>
        <w:separator/>
      </w:r>
    </w:p>
  </w:footnote>
  <w:footnote w:type="continuationSeparator" w:id="0">
    <w:p w14:paraId="0922A85B" w14:textId="77777777" w:rsidR="004D7EC3" w:rsidRDefault="004D7EC3" w:rsidP="00825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18410" w14:textId="77777777" w:rsidR="00825418" w:rsidRDefault="00825418">
    <w:pPr>
      <w:pStyle w:val="Intestazione"/>
    </w:pPr>
  </w:p>
  <w:tbl>
    <w:tblPr>
      <w:tblW w:w="9889" w:type="dxa"/>
      <w:tblLook w:val="01E0" w:firstRow="1" w:lastRow="1" w:firstColumn="1" w:lastColumn="1" w:noHBand="0" w:noVBand="0"/>
    </w:tblPr>
    <w:tblGrid>
      <w:gridCol w:w="3199"/>
      <w:gridCol w:w="3636"/>
      <w:gridCol w:w="3054"/>
    </w:tblGrid>
    <w:tr w:rsidR="002839D1" w14:paraId="22ADC73A" w14:textId="77777777" w:rsidTr="00EE6F13">
      <w:trPr>
        <w:trHeight w:val="1097"/>
      </w:trPr>
      <w:tc>
        <w:tcPr>
          <w:tcW w:w="3347" w:type="dxa"/>
          <w:shd w:val="clear" w:color="auto" w:fill="auto"/>
          <w:vAlign w:val="center"/>
        </w:tcPr>
        <w:p w14:paraId="7DA44BDA" w14:textId="77777777" w:rsidR="00825418" w:rsidRDefault="00825418" w:rsidP="00825418">
          <w:pPr>
            <w:pStyle w:val="Intestazione"/>
            <w:jc w:val="center"/>
          </w:pPr>
        </w:p>
      </w:tc>
      <w:tc>
        <w:tcPr>
          <w:tcW w:w="3347" w:type="dxa"/>
          <w:shd w:val="clear" w:color="auto" w:fill="auto"/>
        </w:tcPr>
        <w:p w14:paraId="22FED592" w14:textId="7DB109BD" w:rsidR="00825418" w:rsidRDefault="002839D1" w:rsidP="00EA7662">
          <w:pPr>
            <w:pStyle w:val="Intestazione"/>
            <w:jc w:val="center"/>
          </w:pPr>
          <w:r>
            <w:rPr>
              <w:noProof/>
              <w:lang w:val="it-CH" w:eastAsia="it-CH"/>
            </w:rPr>
            <w:drawing>
              <wp:inline distT="0" distB="0" distL="0" distR="0" wp14:anchorId="0BCF9EE9" wp14:editId="24F8A823">
                <wp:extent cx="2163585" cy="1362075"/>
                <wp:effectExtent l="0" t="0" r="8255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venezia port community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6359" cy="137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5" w:type="dxa"/>
          <w:shd w:val="clear" w:color="auto" w:fill="auto"/>
        </w:tcPr>
        <w:p w14:paraId="255400C2" w14:textId="77777777" w:rsidR="00825418" w:rsidRDefault="00825418" w:rsidP="00825418">
          <w:pPr>
            <w:pStyle w:val="Intestazione"/>
            <w:jc w:val="right"/>
          </w:pPr>
          <w:r w:rsidRPr="00466941">
            <w:rPr>
              <w:rFonts w:ascii="Arial Narrow" w:hAnsi="Arial Narrow"/>
              <w:i/>
            </w:rPr>
            <w:t xml:space="preserve"> </w:t>
          </w:r>
        </w:p>
      </w:tc>
    </w:tr>
  </w:tbl>
  <w:p w14:paraId="7FC0D11C" w14:textId="77777777" w:rsidR="00825418" w:rsidRDefault="00825418" w:rsidP="0082541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418"/>
    <w:rsid w:val="000378D8"/>
    <w:rsid w:val="00061D59"/>
    <w:rsid w:val="00093532"/>
    <w:rsid w:val="000A3A14"/>
    <w:rsid w:val="000A7257"/>
    <w:rsid w:val="000B0CC8"/>
    <w:rsid w:val="000D4B4B"/>
    <w:rsid w:val="00191637"/>
    <w:rsid w:val="001A73B1"/>
    <w:rsid w:val="001B2F9A"/>
    <w:rsid w:val="001F77F7"/>
    <w:rsid w:val="002047DA"/>
    <w:rsid w:val="002066AD"/>
    <w:rsid w:val="00225EB9"/>
    <w:rsid w:val="00230CD3"/>
    <w:rsid w:val="002839D1"/>
    <w:rsid w:val="002D06EE"/>
    <w:rsid w:val="002D314E"/>
    <w:rsid w:val="002D5C31"/>
    <w:rsid w:val="002E7CEF"/>
    <w:rsid w:val="00311F36"/>
    <w:rsid w:val="00335FB5"/>
    <w:rsid w:val="004049A3"/>
    <w:rsid w:val="00420F1C"/>
    <w:rsid w:val="004A02A6"/>
    <w:rsid w:val="004B0F31"/>
    <w:rsid w:val="004D7EC3"/>
    <w:rsid w:val="004F1E05"/>
    <w:rsid w:val="00500D0E"/>
    <w:rsid w:val="0053176E"/>
    <w:rsid w:val="00551305"/>
    <w:rsid w:val="00557BAA"/>
    <w:rsid w:val="005C6CB9"/>
    <w:rsid w:val="0061138F"/>
    <w:rsid w:val="006521C0"/>
    <w:rsid w:val="0065298C"/>
    <w:rsid w:val="00662544"/>
    <w:rsid w:val="00675BC0"/>
    <w:rsid w:val="006805AD"/>
    <w:rsid w:val="00683318"/>
    <w:rsid w:val="006A2DA6"/>
    <w:rsid w:val="006B47BB"/>
    <w:rsid w:val="007C11CB"/>
    <w:rsid w:val="007E0E22"/>
    <w:rsid w:val="00800061"/>
    <w:rsid w:val="00803BEA"/>
    <w:rsid w:val="00825418"/>
    <w:rsid w:val="0089047B"/>
    <w:rsid w:val="008C03A3"/>
    <w:rsid w:val="008E5885"/>
    <w:rsid w:val="008F0605"/>
    <w:rsid w:val="00904E70"/>
    <w:rsid w:val="009066DD"/>
    <w:rsid w:val="0091643B"/>
    <w:rsid w:val="00917816"/>
    <w:rsid w:val="00923B97"/>
    <w:rsid w:val="00937422"/>
    <w:rsid w:val="0095392D"/>
    <w:rsid w:val="009C1AF1"/>
    <w:rsid w:val="009E5D73"/>
    <w:rsid w:val="00A918D7"/>
    <w:rsid w:val="00AE31A5"/>
    <w:rsid w:val="00B15F1F"/>
    <w:rsid w:val="00B31358"/>
    <w:rsid w:val="00B46FCA"/>
    <w:rsid w:val="00C942D4"/>
    <w:rsid w:val="00CA26A9"/>
    <w:rsid w:val="00CF241C"/>
    <w:rsid w:val="00CF7083"/>
    <w:rsid w:val="00D00BAF"/>
    <w:rsid w:val="00D16E19"/>
    <w:rsid w:val="00D36214"/>
    <w:rsid w:val="00D516BB"/>
    <w:rsid w:val="00D75D88"/>
    <w:rsid w:val="00D77AF3"/>
    <w:rsid w:val="00D83684"/>
    <w:rsid w:val="00D86EA9"/>
    <w:rsid w:val="00D937A4"/>
    <w:rsid w:val="00DB2086"/>
    <w:rsid w:val="00DF261D"/>
    <w:rsid w:val="00E00BB9"/>
    <w:rsid w:val="00E05101"/>
    <w:rsid w:val="00EA7662"/>
    <w:rsid w:val="00EE6F13"/>
    <w:rsid w:val="00EE7CC7"/>
    <w:rsid w:val="00F1115A"/>
    <w:rsid w:val="00F510C9"/>
    <w:rsid w:val="00F52048"/>
    <w:rsid w:val="00F5517F"/>
    <w:rsid w:val="00F75A7E"/>
    <w:rsid w:val="00FD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993E0DA"/>
  <w15:docId w15:val="{3E2403B5-D0FC-476A-90B4-30F7B816D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5418"/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254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8254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1E0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1E05"/>
    <w:rPr>
      <w:rFonts w:ascii="Tahoma" w:eastAsia="Times New Roman" w:hAnsi="Tahoma" w:cs="Tahoma"/>
      <w:sz w:val="16"/>
      <w:szCs w:val="1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8" ma:contentTypeDescription="Creare un nuovo documento." ma:contentTypeScope="" ma:versionID="d3e332bc8cfa857969894f7d3d04cfc4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22e8ec1a4a7562067ce0e4a865413c3e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8A001-FAEA-4A6E-A1FA-A57843DFA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441163-CA99-4213-8A7A-4FA043471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E6D2C2-41D5-4F0F-8E70-959D19B825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DCB4B2-D694-421B-8D49-09A3AD434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Bureau Veritas</Company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Rita Gustapane</dc:creator>
  <cp:lastModifiedBy>Bruno</cp:lastModifiedBy>
  <cp:revision>2</cp:revision>
  <dcterms:created xsi:type="dcterms:W3CDTF">2020-08-11T15:27:00Z</dcterms:created>
  <dcterms:modified xsi:type="dcterms:W3CDTF">2020-08-11T15:27:00Z</dcterms:modified>
</cp:coreProperties>
</file>