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743C" w14:textId="77777777" w:rsidR="00CD3823" w:rsidRDefault="00CD3823" w:rsidP="003D6E30">
      <w:pPr>
        <w:jc w:val="right"/>
      </w:pPr>
    </w:p>
    <w:p w14:paraId="7EE7F08B" w14:textId="77777777" w:rsidR="00CD3823" w:rsidRDefault="005F564D" w:rsidP="00CD3823">
      <w:pPr>
        <w:jc w:val="center"/>
      </w:pPr>
      <w:r w:rsidRPr="005F564D">
        <w:rPr>
          <w:noProof/>
          <w:lang w:eastAsia="it-IT"/>
        </w:rPr>
        <w:drawing>
          <wp:inline distT="0" distB="0" distL="0" distR="0" wp14:anchorId="43D09C90" wp14:editId="716E0D1E">
            <wp:extent cx="714375" cy="699868"/>
            <wp:effectExtent l="0" t="0" r="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132" cy="706488"/>
                    </a:xfrm>
                    <a:prstGeom prst="rect">
                      <a:avLst/>
                    </a:prstGeom>
                    <a:noFill/>
                    <a:ln>
                      <a:noFill/>
                    </a:ln>
                  </pic:spPr>
                </pic:pic>
              </a:graphicData>
            </a:graphic>
          </wp:inline>
        </w:drawing>
      </w:r>
    </w:p>
    <w:p w14:paraId="23040107" w14:textId="65DF61FE" w:rsidR="00CD3823" w:rsidRPr="005271ED" w:rsidRDefault="00CE1247" w:rsidP="00B92C9E">
      <w:pPr>
        <w:jc w:val="center"/>
        <w:rPr>
          <w:sz w:val="24"/>
          <w:szCs w:val="24"/>
        </w:rPr>
      </w:pPr>
      <w:r w:rsidRPr="005271ED">
        <w:rPr>
          <w:rFonts w:ascii="Times New Roman" w:hAnsi="Times New Roman" w:cs="Times New Roman"/>
          <w:b/>
          <w:i/>
          <w:sz w:val="28"/>
          <w:szCs w:val="28"/>
        </w:rPr>
        <w:t>Partito Sardo d’Azione</w:t>
      </w:r>
      <w:r w:rsidR="00FC08E6" w:rsidRPr="005271ED">
        <w:rPr>
          <w:rFonts w:ascii="Times New Roman" w:hAnsi="Times New Roman" w:cs="Times New Roman"/>
          <w:b/>
          <w:i/>
          <w:sz w:val="28"/>
          <w:szCs w:val="28"/>
        </w:rPr>
        <w:t xml:space="preserve"> - </w:t>
      </w:r>
      <w:proofErr w:type="spellStart"/>
      <w:r w:rsidR="00FC08E6" w:rsidRPr="005271ED">
        <w:rPr>
          <w:rFonts w:ascii="Times New Roman" w:hAnsi="Times New Roman" w:cs="Times New Roman"/>
          <w:b/>
          <w:i/>
          <w:sz w:val="28"/>
          <w:szCs w:val="28"/>
        </w:rPr>
        <w:t>Partidu</w:t>
      </w:r>
      <w:proofErr w:type="spellEnd"/>
      <w:r w:rsidR="00FC08E6" w:rsidRPr="005271ED">
        <w:rPr>
          <w:rFonts w:ascii="Times New Roman" w:hAnsi="Times New Roman" w:cs="Times New Roman"/>
          <w:b/>
          <w:i/>
          <w:sz w:val="28"/>
          <w:szCs w:val="28"/>
        </w:rPr>
        <w:t xml:space="preserve"> Sardu</w:t>
      </w:r>
    </w:p>
    <w:p w14:paraId="2767A518" w14:textId="77777777" w:rsidR="00504305" w:rsidRPr="00CF62A5" w:rsidRDefault="00504305" w:rsidP="00504305">
      <w:pPr>
        <w:jc w:val="both"/>
        <w:rPr>
          <w:b/>
          <w:sz w:val="24"/>
          <w:szCs w:val="24"/>
        </w:rPr>
      </w:pPr>
    </w:p>
    <w:p w14:paraId="486D5F06" w14:textId="66791769" w:rsidR="007E467C" w:rsidRPr="006D56E2" w:rsidRDefault="00645561" w:rsidP="006D56E2">
      <w:pPr>
        <w:jc w:val="center"/>
        <w:rPr>
          <w:rFonts w:ascii="Arial" w:hAnsi="Arial" w:cs="Arial"/>
          <w:bCs/>
          <w:sz w:val="20"/>
          <w:szCs w:val="20"/>
        </w:rPr>
      </w:pPr>
      <w:r w:rsidRPr="007E467C">
        <w:rPr>
          <w:rFonts w:ascii="Arial" w:hAnsi="Arial" w:cs="Arial"/>
          <w:bCs/>
          <w:sz w:val="20"/>
          <w:szCs w:val="20"/>
        </w:rPr>
        <w:t>Comunicato stampa</w:t>
      </w:r>
      <w:r w:rsidR="007E467C" w:rsidRPr="007E467C">
        <w:rPr>
          <w:rFonts w:ascii="Arial" w:hAnsi="Arial" w:cs="Arial"/>
          <w:bCs/>
          <w:sz w:val="20"/>
          <w:szCs w:val="20"/>
        </w:rPr>
        <w:t xml:space="preserve"> – </w:t>
      </w:r>
      <w:r w:rsidR="005271ED">
        <w:rPr>
          <w:rFonts w:ascii="Arial" w:hAnsi="Arial" w:cs="Arial"/>
          <w:bCs/>
          <w:sz w:val="20"/>
          <w:szCs w:val="20"/>
        </w:rPr>
        <w:t>Cagliari</w:t>
      </w:r>
      <w:r w:rsidR="007E467C" w:rsidRPr="007E467C">
        <w:rPr>
          <w:rFonts w:ascii="Arial" w:hAnsi="Arial" w:cs="Arial"/>
          <w:bCs/>
          <w:sz w:val="20"/>
          <w:szCs w:val="20"/>
        </w:rPr>
        <w:t xml:space="preserve">, </w:t>
      </w:r>
      <w:r w:rsidR="006C7DBE">
        <w:rPr>
          <w:rFonts w:ascii="Arial" w:hAnsi="Arial" w:cs="Arial"/>
          <w:bCs/>
          <w:sz w:val="20"/>
          <w:szCs w:val="20"/>
        </w:rPr>
        <w:t>11</w:t>
      </w:r>
      <w:r w:rsidR="005271ED">
        <w:rPr>
          <w:rFonts w:ascii="Arial" w:hAnsi="Arial" w:cs="Arial"/>
          <w:bCs/>
          <w:sz w:val="20"/>
          <w:szCs w:val="20"/>
        </w:rPr>
        <w:t>.0</w:t>
      </w:r>
      <w:r w:rsidR="006C7DBE">
        <w:rPr>
          <w:rFonts w:ascii="Arial" w:hAnsi="Arial" w:cs="Arial"/>
          <w:bCs/>
          <w:sz w:val="20"/>
          <w:szCs w:val="20"/>
        </w:rPr>
        <w:t>4</w:t>
      </w:r>
      <w:r w:rsidR="007E467C" w:rsidRPr="007E467C">
        <w:rPr>
          <w:rFonts w:ascii="Arial" w:hAnsi="Arial" w:cs="Arial"/>
          <w:bCs/>
          <w:sz w:val="20"/>
          <w:szCs w:val="20"/>
        </w:rPr>
        <w:t>.2026</w:t>
      </w:r>
    </w:p>
    <w:p w14:paraId="7A7A46DC" w14:textId="77777777" w:rsidR="007E467C" w:rsidRPr="005271ED" w:rsidRDefault="007E467C" w:rsidP="00645561">
      <w:pPr>
        <w:jc w:val="center"/>
        <w:rPr>
          <w:bCs/>
          <w:sz w:val="32"/>
          <w:szCs w:val="32"/>
        </w:rPr>
      </w:pPr>
    </w:p>
    <w:p w14:paraId="5A24D253" w14:textId="4585D1A5" w:rsidR="006C7DBE" w:rsidRDefault="006C7DBE" w:rsidP="005271ED">
      <w:pPr>
        <w:jc w:val="center"/>
        <w:rPr>
          <w:rFonts w:ascii="Bell MT" w:hAnsi="Bell MT"/>
          <w:b/>
          <w:sz w:val="40"/>
          <w:szCs w:val="40"/>
        </w:rPr>
      </w:pPr>
      <w:proofErr w:type="spellStart"/>
      <w:r>
        <w:rPr>
          <w:rFonts w:ascii="Bell MT" w:hAnsi="Bell MT"/>
          <w:b/>
          <w:sz w:val="40"/>
          <w:szCs w:val="40"/>
        </w:rPr>
        <w:t>PSd’Az</w:t>
      </w:r>
      <w:proofErr w:type="spellEnd"/>
      <w:r>
        <w:rPr>
          <w:rFonts w:ascii="Bell MT" w:hAnsi="Bell MT"/>
          <w:b/>
          <w:sz w:val="40"/>
          <w:szCs w:val="40"/>
        </w:rPr>
        <w:t xml:space="preserve"> </w:t>
      </w:r>
      <w:r w:rsidR="005271ED" w:rsidRPr="005271ED">
        <w:rPr>
          <w:rFonts w:ascii="Bell MT" w:hAnsi="Bell MT"/>
          <w:b/>
          <w:sz w:val="40"/>
          <w:szCs w:val="40"/>
        </w:rPr>
        <w:t xml:space="preserve">, </w:t>
      </w:r>
      <w:r>
        <w:rPr>
          <w:rFonts w:ascii="Bell MT" w:hAnsi="Bell MT"/>
          <w:b/>
          <w:sz w:val="40"/>
          <w:szCs w:val="40"/>
        </w:rPr>
        <w:t>idee e progetti locali alla base</w:t>
      </w:r>
    </w:p>
    <w:p w14:paraId="5A2102BD" w14:textId="36ED4391" w:rsidR="006C7DBE" w:rsidRDefault="006C7DBE" w:rsidP="005271ED">
      <w:pPr>
        <w:jc w:val="center"/>
        <w:rPr>
          <w:rFonts w:ascii="Bell MT" w:hAnsi="Bell MT"/>
          <w:b/>
          <w:sz w:val="40"/>
          <w:szCs w:val="40"/>
        </w:rPr>
      </w:pPr>
      <w:r>
        <w:rPr>
          <w:rFonts w:ascii="Bell MT" w:hAnsi="Bell MT"/>
          <w:b/>
          <w:sz w:val="40"/>
          <w:szCs w:val="40"/>
        </w:rPr>
        <w:t>del percorso di rigenerazione del partito</w:t>
      </w:r>
    </w:p>
    <w:p w14:paraId="1A65F042" w14:textId="77777777" w:rsidR="005271ED" w:rsidRDefault="005271ED" w:rsidP="005271ED">
      <w:pPr>
        <w:jc w:val="both"/>
        <w:rPr>
          <w:rFonts w:ascii="Calibri" w:eastAsia="Calibri" w:hAnsi="Calibri" w:cs="Arial"/>
          <w:kern w:val="2"/>
          <w:sz w:val="24"/>
          <w:szCs w:val="24"/>
          <w14:ligatures w14:val="standardContextual"/>
        </w:rPr>
      </w:pPr>
    </w:p>
    <w:p w14:paraId="360676E9" w14:textId="3D7ED503" w:rsidR="006C7DBE" w:rsidRPr="006C7DBE" w:rsidRDefault="006C7DBE" w:rsidP="006C7DBE">
      <w:pPr>
        <w:rPr>
          <w:rFonts w:ascii="Calibri" w:eastAsia="Calibri" w:hAnsi="Calibri" w:cs="Arial"/>
          <w:kern w:val="2"/>
          <w:sz w:val="24"/>
          <w:szCs w:val="24"/>
          <w14:ligatures w14:val="standardContextual"/>
        </w:rPr>
      </w:pPr>
      <w:r w:rsidRPr="006C7DBE">
        <w:rPr>
          <w:rFonts w:ascii="Calibri" w:eastAsia="Calibri" w:hAnsi="Calibri" w:cs="Arial"/>
          <w:kern w:val="2"/>
          <w:sz w:val="24"/>
          <w:szCs w:val="24"/>
          <w14:ligatures w14:val="standardContextual"/>
        </w:rPr>
        <w:t xml:space="preserve">Si è riunita questa mattina a Cagliari la Segreteria Nazionale del Partito sardo d'Azione per l'analisi della situazione politica e gli adempimenti statutari e regolamentari relativi al tesseramento 2026. Nel solco </w:t>
      </w:r>
      <w:r>
        <w:rPr>
          <w:rFonts w:ascii="Calibri" w:eastAsia="Calibri" w:hAnsi="Calibri" w:cs="Arial"/>
          <w:kern w:val="2"/>
          <w:sz w:val="24"/>
          <w:szCs w:val="24"/>
          <w14:ligatures w14:val="standardContextual"/>
        </w:rPr>
        <w:t xml:space="preserve">di quanto deliberato </w:t>
      </w:r>
      <w:proofErr w:type="spellStart"/>
      <w:r>
        <w:rPr>
          <w:rFonts w:ascii="Calibri" w:eastAsia="Calibri" w:hAnsi="Calibri" w:cs="Arial"/>
          <w:kern w:val="2"/>
          <w:sz w:val="24"/>
          <w:szCs w:val="24"/>
          <w14:ligatures w14:val="standardContextual"/>
        </w:rPr>
        <w:t>dal</w:t>
      </w:r>
      <w:r w:rsidRPr="006C7DBE">
        <w:rPr>
          <w:rFonts w:ascii="Calibri" w:eastAsia="Calibri" w:hAnsi="Calibri" w:cs="Arial"/>
          <w:kern w:val="2"/>
          <w:sz w:val="24"/>
          <w:szCs w:val="24"/>
          <w14:ligatures w14:val="standardContextual"/>
        </w:rPr>
        <w:t>l</w:t>
      </w:r>
      <w:proofErr w:type="spellEnd"/>
      <w:r w:rsidRPr="006C7DBE">
        <w:rPr>
          <w:rFonts w:ascii="Calibri" w:eastAsia="Calibri" w:hAnsi="Calibri" w:cs="Arial"/>
          <w:kern w:val="2"/>
          <w:sz w:val="24"/>
          <w:szCs w:val="24"/>
          <w14:ligatures w14:val="standardContextual"/>
        </w:rPr>
        <w:t xml:space="preserve"> XXXV Congresso Nazionale, la Segreteria ha ribadito la validità del percorso di rigenerazione del partito dalla base e dell'opzione delle mani libere sui ter</w:t>
      </w:r>
      <w:r>
        <w:rPr>
          <w:rFonts w:ascii="Calibri" w:eastAsia="Calibri" w:hAnsi="Calibri" w:cs="Arial"/>
          <w:kern w:val="2"/>
          <w:sz w:val="24"/>
          <w:szCs w:val="24"/>
          <w14:ligatures w14:val="standardContextual"/>
        </w:rPr>
        <w:t>ri</w:t>
      </w:r>
      <w:r w:rsidRPr="006C7DBE">
        <w:rPr>
          <w:rFonts w:ascii="Calibri" w:eastAsia="Calibri" w:hAnsi="Calibri" w:cs="Arial"/>
          <w:kern w:val="2"/>
          <w:sz w:val="24"/>
          <w:szCs w:val="24"/>
          <w14:ligatures w14:val="standardContextual"/>
        </w:rPr>
        <w:t>tori per la definizione di acco</w:t>
      </w:r>
      <w:r>
        <w:rPr>
          <w:rFonts w:ascii="Calibri" w:eastAsia="Calibri" w:hAnsi="Calibri" w:cs="Arial"/>
          <w:kern w:val="2"/>
          <w:sz w:val="24"/>
          <w:szCs w:val="24"/>
          <w14:ligatures w14:val="standardContextual"/>
        </w:rPr>
        <w:t>r</w:t>
      </w:r>
      <w:r w:rsidRPr="006C7DBE">
        <w:rPr>
          <w:rFonts w:ascii="Calibri" w:eastAsia="Calibri" w:hAnsi="Calibri" w:cs="Arial"/>
          <w:kern w:val="2"/>
          <w:sz w:val="24"/>
          <w:szCs w:val="24"/>
          <w14:ligatures w14:val="standardContextual"/>
        </w:rPr>
        <w:t>di programmatici che valorizzino idee e progetti utili a livello locale in armonia con la tavola di valori e le elaborazioni sardiste. La Segreteria ha preso atto delle numerose istanze di avvicinamento al Partito presentate in diversi Comuni da Iglesias a La Maddalena, dove sono state ricostituite le rappres</w:t>
      </w:r>
      <w:r>
        <w:rPr>
          <w:rFonts w:ascii="Calibri" w:eastAsia="Calibri" w:hAnsi="Calibri" w:cs="Arial"/>
          <w:kern w:val="2"/>
          <w:sz w:val="24"/>
          <w:szCs w:val="24"/>
          <w14:ligatures w14:val="standardContextual"/>
        </w:rPr>
        <w:t>e</w:t>
      </w:r>
      <w:r w:rsidRPr="006C7DBE">
        <w:rPr>
          <w:rFonts w:ascii="Calibri" w:eastAsia="Calibri" w:hAnsi="Calibri" w:cs="Arial"/>
          <w:kern w:val="2"/>
          <w:sz w:val="24"/>
          <w:szCs w:val="24"/>
          <w14:ligatures w14:val="standardContextual"/>
        </w:rPr>
        <w:t>ntanze in seno ai Consigli Comunali. Sul tesseramento, la Segreteria provvederà nei prossimi giorni all'emissione delle tessere per il 2026 che saranno consegnate a ciascuna delle 8 Federazioni territoriali per la distribuzione tra le circa 70 sezioni e nuclei regolarmente costituiti.</w:t>
      </w:r>
    </w:p>
    <w:p w14:paraId="310C9B71" w14:textId="77454999" w:rsidR="006C7DBE" w:rsidRPr="006C7DBE" w:rsidRDefault="006C7DBE" w:rsidP="006C7DBE">
      <w:pPr>
        <w:rPr>
          <w:rFonts w:ascii="Calibri" w:eastAsia="Calibri" w:hAnsi="Calibri" w:cs="Arial"/>
          <w:kern w:val="2"/>
          <w:sz w:val="24"/>
          <w:szCs w:val="24"/>
          <w14:ligatures w14:val="standardContextual"/>
        </w:rPr>
      </w:pPr>
      <w:r w:rsidRPr="006C7DBE">
        <w:rPr>
          <w:rFonts w:ascii="Calibri" w:eastAsia="Calibri" w:hAnsi="Calibri" w:cs="Arial"/>
          <w:kern w:val="2"/>
          <w:sz w:val="24"/>
          <w:szCs w:val="24"/>
          <w14:ligatures w14:val="standardContextual"/>
        </w:rPr>
        <w:t>La Segrete</w:t>
      </w:r>
      <w:r>
        <w:rPr>
          <w:rFonts w:ascii="Calibri" w:eastAsia="Calibri" w:hAnsi="Calibri" w:cs="Arial"/>
          <w:kern w:val="2"/>
          <w:sz w:val="24"/>
          <w:szCs w:val="24"/>
          <w14:ligatures w14:val="standardContextual"/>
        </w:rPr>
        <w:t>r</w:t>
      </w:r>
      <w:r w:rsidRPr="006C7DBE">
        <w:rPr>
          <w:rFonts w:ascii="Calibri" w:eastAsia="Calibri" w:hAnsi="Calibri" w:cs="Arial"/>
          <w:kern w:val="2"/>
          <w:sz w:val="24"/>
          <w:szCs w:val="24"/>
          <w14:ligatures w14:val="standardContextual"/>
        </w:rPr>
        <w:t xml:space="preserve">ia ha inoltre approvato il programma per la celebrazione del 105° anniversario della fondazione del Partito, che si terrà ad Oristano il 17 aprile 2026 alle ore 17.30 presso lo storico Palazzo degli Scolopi, dove nello stesso giorno del 1921 il Movimento dei Combattenti reduci riunito in Congresso decise di assumere una forma organizzativa partitica dando vita al </w:t>
      </w:r>
      <w:proofErr w:type="spellStart"/>
      <w:r w:rsidRPr="006C7DBE">
        <w:rPr>
          <w:rFonts w:ascii="Calibri" w:eastAsia="Calibri" w:hAnsi="Calibri" w:cs="Arial"/>
          <w:kern w:val="2"/>
          <w:sz w:val="24"/>
          <w:szCs w:val="24"/>
          <w14:ligatures w14:val="standardContextual"/>
        </w:rPr>
        <w:t>PSd'Az</w:t>
      </w:r>
      <w:proofErr w:type="spellEnd"/>
      <w:r w:rsidRPr="006C7DBE">
        <w:rPr>
          <w:rFonts w:ascii="Calibri" w:eastAsia="Calibri" w:hAnsi="Calibri" w:cs="Arial"/>
          <w:kern w:val="2"/>
          <w:sz w:val="24"/>
          <w:szCs w:val="24"/>
          <w14:ligatures w14:val="standardContextual"/>
        </w:rPr>
        <w:t>.</w:t>
      </w:r>
    </w:p>
    <w:p w14:paraId="2C6706F1" w14:textId="4CCF57C3" w:rsidR="005C75E5" w:rsidRDefault="006C7DBE" w:rsidP="006C7DBE">
      <w:r w:rsidRPr="006C7DBE">
        <w:rPr>
          <w:rFonts w:ascii="Calibri" w:eastAsia="Calibri" w:hAnsi="Calibri" w:cs="Arial"/>
          <w:kern w:val="2"/>
          <w:sz w:val="24"/>
          <w:szCs w:val="24"/>
          <w14:ligatures w14:val="standardContextual"/>
        </w:rPr>
        <w:t xml:space="preserve">La Segreteria </w:t>
      </w:r>
      <w:r>
        <w:rPr>
          <w:rFonts w:ascii="Calibri" w:eastAsia="Calibri" w:hAnsi="Calibri" w:cs="Arial"/>
          <w:kern w:val="2"/>
          <w:sz w:val="24"/>
          <w:szCs w:val="24"/>
          <w14:ligatures w14:val="standardContextual"/>
        </w:rPr>
        <w:t>si è espressa in modo unanime</w:t>
      </w:r>
      <w:r w:rsidRPr="006C7DBE">
        <w:rPr>
          <w:rFonts w:ascii="Calibri" w:eastAsia="Calibri" w:hAnsi="Calibri" w:cs="Arial"/>
          <w:kern w:val="2"/>
          <w:sz w:val="24"/>
          <w:szCs w:val="24"/>
          <w14:ligatures w14:val="standardContextual"/>
        </w:rPr>
        <w:t xml:space="preserve">, nel rispetto delle norme statutarie e regolamentari vigenti, </w:t>
      </w:r>
      <w:r>
        <w:rPr>
          <w:rFonts w:ascii="Calibri" w:eastAsia="Calibri" w:hAnsi="Calibri" w:cs="Arial"/>
          <w:kern w:val="2"/>
          <w:sz w:val="24"/>
          <w:szCs w:val="24"/>
          <w14:ligatures w14:val="standardContextual"/>
        </w:rPr>
        <w:t xml:space="preserve">a favore di </w:t>
      </w:r>
      <w:r w:rsidRPr="006C7DBE">
        <w:rPr>
          <w:rFonts w:ascii="Calibri" w:eastAsia="Calibri" w:hAnsi="Calibri" w:cs="Arial"/>
          <w:kern w:val="2"/>
          <w:sz w:val="24"/>
          <w:szCs w:val="24"/>
          <w14:ligatures w14:val="standardContextual"/>
        </w:rPr>
        <w:t xml:space="preserve">un percorso di riattivazione e completamento degli ordinari organismi del Partito all'interno dei quali deve svolgersi la dialettica e l'attività degli </w:t>
      </w:r>
      <w:proofErr w:type="gramStart"/>
      <w:r w:rsidRPr="006C7DBE">
        <w:rPr>
          <w:rFonts w:ascii="Calibri" w:eastAsia="Calibri" w:hAnsi="Calibri" w:cs="Arial"/>
          <w:kern w:val="2"/>
          <w:sz w:val="24"/>
          <w:szCs w:val="24"/>
          <w14:ligatures w14:val="standardContextual"/>
        </w:rPr>
        <w:t>iscritti,  ricordando</w:t>
      </w:r>
      <w:proofErr w:type="gramEnd"/>
      <w:r w:rsidRPr="006C7DBE">
        <w:rPr>
          <w:rFonts w:ascii="Calibri" w:eastAsia="Calibri" w:hAnsi="Calibri" w:cs="Arial"/>
          <w:kern w:val="2"/>
          <w:sz w:val="24"/>
          <w:szCs w:val="24"/>
          <w14:ligatures w14:val="standardContextual"/>
        </w:rPr>
        <w:t xml:space="preserve"> che qualsiasi forma di militanza organizzata al di fuori di essi pone automaticamente i promotori e i partecipanti</w:t>
      </w:r>
      <w:r w:rsidRPr="006C7DBE">
        <w:rPr>
          <w:rFonts w:ascii="Calibri" w:eastAsia="Calibri" w:hAnsi="Calibri" w:cs="Arial"/>
          <w:kern w:val="2"/>
          <w:sz w:val="24"/>
          <w:szCs w:val="24"/>
          <w14:ligatures w14:val="standardContextual"/>
        </w:rPr>
        <w:t xml:space="preserve"> </w:t>
      </w:r>
      <w:r w:rsidRPr="006C7DBE">
        <w:rPr>
          <w:rFonts w:ascii="Calibri" w:eastAsia="Calibri" w:hAnsi="Calibri" w:cs="Arial"/>
          <w:kern w:val="2"/>
          <w:sz w:val="24"/>
          <w:szCs w:val="24"/>
          <w14:ligatures w14:val="standardContextual"/>
        </w:rPr>
        <w:t>oltre il perimetro statutario e associativo.</w:t>
      </w:r>
    </w:p>
    <w:p w14:paraId="58A042B1" w14:textId="77777777" w:rsidR="005271ED" w:rsidRDefault="005271ED" w:rsidP="005C75E5">
      <w:pPr>
        <w:rPr>
          <w:rFonts w:ascii="Bell MT" w:hAnsi="Bell MT"/>
          <w:b/>
          <w:bCs/>
          <w:sz w:val="24"/>
          <w:szCs w:val="24"/>
        </w:rPr>
      </w:pPr>
    </w:p>
    <w:p w14:paraId="6760664B" w14:textId="53BEC534" w:rsidR="005C75E5" w:rsidRPr="005271ED" w:rsidRDefault="005C75E5" w:rsidP="005C75E5">
      <w:pPr>
        <w:rPr>
          <w:rFonts w:ascii="Bell MT" w:hAnsi="Bell MT"/>
          <w:b/>
          <w:bCs/>
          <w:sz w:val="28"/>
          <w:szCs w:val="28"/>
        </w:rPr>
      </w:pPr>
      <w:r w:rsidRPr="005271ED">
        <w:rPr>
          <w:rFonts w:ascii="Bell MT" w:hAnsi="Bell MT"/>
          <w:b/>
          <w:bCs/>
          <w:sz w:val="28"/>
          <w:szCs w:val="28"/>
        </w:rPr>
        <w:t>Per ulteriori informazioni:</w:t>
      </w:r>
    </w:p>
    <w:p w14:paraId="264605FC" w14:textId="78412B9A" w:rsidR="005C75E5" w:rsidRPr="005271ED" w:rsidRDefault="005C75E5" w:rsidP="005C75E5">
      <w:pPr>
        <w:rPr>
          <w:rFonts w:cstheme="minorHAnsi"/>
          <w:sz w:val="28"/>
          <w:szCs w:val="28"/>
        </w:rPr>
      </w:pPr>
      <w:r w:rsidRPr="005271ED">
        <w:rPr>
          <w:rFonts w:cstheme="minorHAnsi"/>
          <w:sz w:val="24"/>
          <w:szCs w:val="24"/>
        </w:rPr>
        <w:t>Barbara Gazzale</w:t>
      </w:r>
      <w:r w:rsidRPr="005271ED">
        <w:rPr>
          <w:rFonts w:cstheme="minorHAnsi"/>
          <w:sz w:val="24"/>
          <w:szCs w:val="24"/>
        </w:rPr>
        <w:br/>
        <w:t>+39 348 4144780</w:t>
      </w:r>
      <w:r w:rsidRPr="005271ED">
        <w:rPr>
          <w:rFonts w:eastAsia="Arial" w:cstheme="minorHAnsi"/>
          <w:sz w:val="24"/>
          <w:szCs w:val="24"/>
        </w:rPr>
        <w:t xml:space="preserve"> / </w:t>
      </w:r>
      <w:r w:rsidRPr="005271ED">
        <w:rPr>
          <w:rFonts w:cstheme="minorHAnsi"/>
          <w:sz w:val="24"/>
          <w:szCs w:val="24"/>
        </w:rPr>
        <w:t>+41 78 6433361</w:t>
      </w:r>
    </w:p>
    <w:sectPr w:rsidR="005C75E5" w:rsidRPr="005271ED" w:rsidSect="005271ED">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615"/>
    <w:multiLevelType w:val="hybridMultilevel"/>
    <w:tmpl w:val="C58077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CA1D97"/>
    <w:multiLevelType w:val="hybridMultilevel"/>
    <w:tmpl w:val="0D446F0A"/>
    <w:lvl w:ilvl="0" w:tplc="1AE63EB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4D33AA2"/>
    <w:multiLevelType w:val="hybridMultilevel"/>
    <w:tmpl w:val="846A7A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4311318">
    <w:abstractNumId w:val="0"/>
  </w:num>
  <w:num w:numId="2" w16cid:durableId="1790733122">
    <w:abstractNumId w:val="1"/>
  </w:num>
  <w:num w:numId="3" w16cid:durableId="158657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6F3"/>
    <w:rsid w:val="00023391"/>
    <w:rsid w:val="0005652D"/>
    <w:rsid w:val="000A3DF3"/>
    <w:rsid w:val="000A5B9B"/>
    <w:rsid w:val="000E7186"/>
    <w:rsid w:val="000F3F46"/>
    <w:rsid w:val="001214C4"/>
    <w:rsid w:val="00122AAA"/>
    <w:rsid w:val="00137EF9"/>
    <w:rsid w:val="00172918"/>
    <w:rsid w:val="00177ABD"/>
    <w:rsid w:val="00182191"/>
    <w:rsid w:val="00186D9D"/>
    <w:rsid w:val="00191553"/>
    <w:rsid w:val="001F3090"/>
    <w:rsid w:val="001F7298"/>
    <w:rsid w:val="002377FE"/>
    <w:rsid w:val="0024584A"/>
    <w:rsid w:val="00275D4C"/>
    <w:rsid w:val="0027688D"/>
    <w:rsid w:val="00283C5C"/>
    <w:rsid w:val="00287BF0"/>
    <w:rsid w:val="00294279"/>
    <w:rsid w:val="002B4A9C"/>
    <w:rsid w:val="002C014A"/>
    <w:rsid w:val="002D5DE7"/>
    <w:rsid w:val="002D730D"/>
    <w:rsid w:val="002E4B46"/>
    <w:rsid w:val="00310665"/>
    <w:rsid w:val="00310C5F"/>
    <w:rsid w:val="00315656"/>
    <w:rsid w:val="00316B88"/>
    <w:rsid w:val="00324CE7"/>
    <w:rsid w:val="0034425B"/>
    <w:rsid w:val="00347FF1"/>
    <w:rsid w:val="003607C6"/>
    <w:rsid w:val="003A6448"/>
    <w:rsid w:val="003D6E30"/>
    <w:rsid w:val="00440EBF"/>
    <w:rsid w:val="0046520E"/>
    <w:rsid w:val="00466FEC"/>
    <w:rsid w:val="00481CD5"/>
    <w:rsid w:val="004838E9"/>
    <w:rsid w:val="004C1D90"/>
    <w:rsid w:val="004D26F3"/>
    <w:rsid w:val="004D3058"/>
    <w:rsid w:val="00504305"/>
    <w:rsid w:val="00504615"/>
    <w:rsid w:val="00505181"/>
    <w:rsid w:val="00513987"/>
    <w:rsid w:val="005271ED"/>
    <w:rsid w:val="00532847"/>
    <w:rsid w:val="00544B35"/>
    <w:rsid w:val="005524FA"/>
    <w:rsid w:val="00567755"/>
    <w:rsid w:val="00567B4D"/>
    <w:rsid w:val="005805AB"/>
    <w:rsid w:val="00590BCC"/>
    <w:rsid w:val="005910CC"/>
    <w:rsid w:val="00596AF0"/>
    <w:rsid w:val="005C0DA2"/>
    <w:rsid w:val="005C2029"/>
    <w:rsid w:val="005C75E5"/>
    <w:rsid w:val="005D054B"/>
    <w:rsid w:val="005F2A83"/>
    <w:rsid w:val="005F564D"/>
    <w:rsid w:val="006017D9"/>
    <w:rsid w:val="00602136"/>
    <w:rsid w:val="00603BD6"/>
    <w:rsid w:val="00607076"/>
    <w:rsid w:val="00620302"/>
    <w:rsid w:val="006268DE"/>
    <w:rsid w:val="006420D3"/>
    <w:rsid w:val="00645561"/>
    <w:rsid w:val="006463B4"/>
    <w:rsid w:val="006468E7"/>
    <w:rsid w:val="00654BA4"/>
    <w:rsid w:val="006629C9"/>
    <w:rsid w:val="00665AE1"/>
    <w:rsid w:val="0067229E"/>
    <w:rsid w:val="006725F8"/>
    <w:rsid w:val="006738C9"/>
    <w:rsid w:val="006B7EB9"/>
    <w:rsid w:val="006C7DBE"/>
    <w:rsid w:val="006D56E2"/>
    <w:rsid w:val="006E78AF"/>
    <w:rsid w:val="00712CB2"/>
    <w:rsid w:val="007342CC"/>
    <w:rsid w:val="00740B42"/>
    <w:rsid w:val="00762CE4"/>
    <w:rsid w:val="0076606B"/>
    <w:rsid w:val="007B50CD"/>
    <w:rsid w:val="007E467C"/>
    <w:rsid w:val="00802E6C"/>
    <w:rsid w:val="00821EE6"/>
    <w:rsid w:val="00824AB1"/>
    <w:rsid w:val="0082628B"/>
    <w:rsid w:val="00887284"/>
    <w:rsid w:val="008A7980"/>
    <w:rsid w:val="008D5391"/>
    <w:rsid w:val="00911117"/>
    <w:rsid w:val="00913B7A"/>
    <w:rsid w:val="009342D2"/>
    <w:rsid w:val="009743F7"/>
    <w:rsid w:val="009A4815"/>
    <w:rsid w:val="009C74BC"/>
    <w:rsid w:val="009F3060"/>
    <w:rsid w:val="00A000B0"/>
    <w:rsid w:val="00A247BE"/>
    <w:rsid w:val="00A34B28"/>
    <w:rsid w:val="00A4240C"/>
    <w:rsid w:val="00A456C6"/>
    <w:rsid w:val="00A51065"/>
    <w:rsid w:val="00A52275"/>
    <w:rsid w:val="00A74694"/>
    <w:rsid w:val="00A75B8F"/>
    <w:rsid w:val="00A81B7C"/>
    <w:rsid w:val="00A9761B"/>
    <w:rsid w:val="00A979C2"/>
    <w:rsid w:val="00AA5BCF"/>
    <w:rsid w:val="00AA7C08"/>
    <w:rsid w:val="00AE45F4"/>
    <w:rsid w:val="00B14243"/>
    <w:rsid w:val="00B205F0"/>
    <w:rsid w:val="00B25018"/>
    <w:rsid w:val="00B60E97"/>
    <w:rsid w:val="00B62185"/>
    <w:rsid w:val="00B92C9E"/>
    <w:rsid w:val="00BA507D"/>
    <w:rsid w:val="00BB1602"/>
    <w:rsid w:val="00BF33A6"/>
    <w:rsid w:val="00C03374"/>
    <w:rsid w:val="00C12956"/>
    <w:rsid w:val="00C258C1"/>
    <w:rsid w:val="00C26225"/>
    <w:rsid w:val="00C40C7F"/>
    <w:rsid w:val="00C64F24"/>
    <w:rsid w:val="00C74A12"/>
    <w:rsid w:val="00C847E5"/>
    <w:rsid w:val="00C86651"/>
    <w:rsid w:val="00C9278C"/>
    <w:rsid w:val="00C946A0"/>
    <w:rsid w:val="00CA02AA"/>
    <w:rsid w:val="00CB4325"/>
    <w:rsid w:val="00CD1AC9"/>
    <w:rsid w:val="00CD3823"/>
    <w:rsid w:val="00CE1247"/>
    <w:rsid w:val="00CF01D8"/>
    <w:rsid w:val="00CF1425"/>
    <w:rsid w:val="00CF62A5"/>
    <w:rsid w:val="00D12C00"/>
    <w:rsid w:val="00D13C07"/>
    <w:rsid w:val="00D15EEC"/>
    <w:rsid w:val="00D2616B"/>
    <w:rsid w:val="00D4363F"/>
    <w:rsid w:val="00D450E4"/>
    <w:rsid w:val="00D616C5"/>
    <w:rsid w:val="00D704C4"/>
    <w:rsid w:val="00D756E2"/>
    <w:rsid w:val="00D92551"/>
    <w:rsid w:val="00DF02B8"/>
    <w:rsid w:val="00E02E66"/>
    <w:rsid w:val="00E318B8"/>
    <w:rsid w:val="00E3459D"/>
    <w:rsid w:val="00E366A7"/>
    <w:rsid w:val="00E45D52"/>
    <w:rsid w:val="00E67205"/>
    <w:rsid w:val="00E8740E"/>
    <w:rsid w:val="00E910B4"/>
    <w:rsid w:val="00EA2D8F"/>
    <w:rsid w:val="00EB7739"/>
    <w:rsid w:val="00F1388A"/>
    <w:rsid w:val="00F45320"/>
    <w:rsid w:val="00F46467"/>
    <w:rsid w:val="00F56CF9"/>
    <w:rsid w:val="00F63964"/>
    <w:rsid w:val="00FC08E6"/>
    <w:rsid w:val="00FF6A0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4598"/>
  <w15:docId w15:val="{DE936E4D-BC78-4F07-A579-AFC7D5C2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6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37EF9"/>
    <w:rPr>
      <w:color w:val="0563C1" w:themeColor="hyperlink"/>
      <w:u w:val="single"/>
    </w:rPr>
  </w:style>
  <w:style w:type="paragraph" w:styleId="Paragrafoelenco">
    <w:name w:val="List Paragraph"/>
    <w:basedOn w:val="Normale"/>
    <w:uiPriority w:val="34"/>
    <w:qFormat/>
    <w:rsid w:val="00E45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315</Words>
  <Characters>1799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bruno dardani</cp:lastModifiedBy>
  <cp:revision>2</cp:revision>
  <cp:lastPrinted>2020-07-01T13:49:00Z</cp:lastPrinted>
  <dcterms:created xsi:type="dcterms:W3CDTF">2026-04-11T17:06:00Z</dcterms:created>
  <dcterms:modified xsi:type="dcterms:W3CDTF">2026-04-11T17:06:00Z</dcterms:modified>
</cp:coreProperties>
</file>